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  <w:t xml:space="preserve">                     Christoffer Saack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(651) 888-9812</w:t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christo556.saack@gmail.com</w:t>
        </w:r>
      </w:hyperlink>
      <w:hyperlink r:id="rId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7979 Cooper Ave.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Inver Grove Heights, MN 55076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Job Experience: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UPS - Seasonal Driver’s Helper from November 2014 to January 2015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Manual Labor for Wife’s grandmother during the summer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Seasonal window washer for my father’s company in Denmark - Summers of 2009, 2010, &amp; 2011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References: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Steve Samuelson (co-worker)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Cellphone # (651) 387 - 3205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Karen Christensen (Grandmother - in- law/Boss)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Cellphone# (651) 283 - 5697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Personal Info: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 am a good worker. I am a positive person. I like to be kind to others. I am good at strategy. I always try to do my best. I hardly ever get sick. I have high functioning asperger’s so I’ve overcome a lot of difficulties, which only makes me stronger! I am very friendly and I like to make other people happy.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32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20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000000"/>
      <w:sz w:val="2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1"/>
      <w:i w:val="0"/>
      <w:smallCaps w:val="0"/>
      <w:strike w:val="0"/>
      <w:color w:val="666666"/>
      <w:sz w:val="24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0" w:before="16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000000"/>
      <w:sz w:val="4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200" w:before="0" w:line="276" w:lineRule="auto"/>
      <w:ind w:left="0" w:right="0" w:firstLine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6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hyperlink" Target="mailto:christo556.saack@gmail.com" TargetMode="External"/><Relationship Id="rId5" Type="http://schemas.openxmlformats.org/officeDocument/2006/relationships/hyperlink" Target="mailto:christo556.saack@gmail.com" TargetMode="External"/></Relationships>
</file>