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4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color w:val="418ab3"/>
          <w:sz w:val="18"/>
          <w:rtl w:val="0"/>
        </w:rPr>
        <w:t xml:space="preserve">marklamberti@comcast.net</w:t>
      </w:r>
    </w:p>
    <w:p w:rsidR="00000000" w:rsidDel="00000000" w:rsidP="00000000" w:rsidRDefault="00000000" w:rsidRPr="00000000">
      <w:pPr>
        <w:tabs>
          <w:tab w:val="right" w:pos="9936"/>
        </w:tabs>
        <w:spacing w:after="160" w:before="240" w:line="288" w:lineRule="auto"/>
        <w:ind w:left="-1080" w:right="144" w:firstLine="108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mallCaps w:val="1"/>
          <w:sz w:val="32"/>
          <w:rtl w:val="0"/>
        </w:rPr>
        <w:t xml:space="preserve">Mark Lamberti</w:t>
        <w:tab/>
        <w:t xml:space="preserve">970-379-7360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110.0" w:type="dxa"/>
        <w:jc w:val="left"/>
        <w:tblInd w:w="-145.0" w:type="dxa"/>
        <w:tblBorders>
          <w:insideH w:color="418ab3" w:space="0" w:sz="4" w:val="single"/>
        </w:tblBorders>
        <w:tblLayout w:type="fixed"/>
        <w:tblLook w:val="0400"/>
      </w:tblPr>
      <w:tblGrid>
        <w:gridCol w:w="1680"/>
        <w:gridCol w:w="360"/>
        <w:gridCol w:w="8070"/>
        <w:tblGridChange w:id="0">
          <w:tblGrid>
            <w:gridCol w:w="1680"/>
            <w:gridCol w:w="360"/>
            <w:gridCol w:w="8070"/>
          </w:tblGrid>
        </w:tblGridChange>
      </w:tblGrid>
      <w:tr>
        <w:trPr>
          <w:trHeight w:val="620" w:hRule="atLeast"/>
        </w:trPr>
        <w:tc>
          <w:tcPr/>
          <w:p w:rsidR="00000000" w:rsidDel="00000000" w:rsidP="00000000" w:rsidRDefault="00000000" w:rsidRPr="00000000">
            <w:pPr>
              <w:pStyle w:val="Heading1"/>
              <w:contextualSpacing w:val="0"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Develop and grow in a competitive career path. Utilize my skills as a motivated, achievement driven and results oriented individual. 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Style w:val="Heading1"/>
              <w:contextualSpacing w:val="0"/>
            </w:pPr>
            <w:r w:rsidDel="00000000" w:rsidR="00000000" w:rsidRPr="00000000">
              <w:rPr>
                <w:rtl w:val="0"/>
              </w:rPr>
              <w:t xml:space="preserve">Professional Achievements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MANAGEMENT ROLES  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Hiring, firing  and training employees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tl w:val="0"/>
              </w:rPr>
              <w:t xml:space="preserve">Ordering, keeping inventory, P&amp;L record keeping </w:t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tl w:val="0"/>
              </w:rPr>
              <w:t xml:space="preserve">Responsible for balancing cash drawers, opening and closing responsibilities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Certifications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Licensed to sell insurance in Colorado and Oklahoma </w:t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Cicerone </w:t>
            </w:r>
            <w:r w:rsidDel="00000000" w:rsidR="00000000" w:rsidRPr="00000000">
              <w:rPr>
                <w:b w:val="0"/>
                <w:rtl w:val="0"/>
              </w:rPr>
              <w:t xml:space="preserve">and tips certification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Style w:val="Heading1"/>
              <w:contextualSpacing w:val="0"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Ability to learn anything. Driven to succeed without direct supervision.</w:t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tl w:val="0"/>
              </w:rPr>
              <w:t xml:space="preserve">Five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 years successfully managing business organization to achieve goals.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Superb interpersonal, leadership, planning and communication abilities.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Proven sales ability. Capable of constant polite and professional interactions.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Excellent computer skills including but not limited to MS Office. </w:t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tl w:val="0"/>
              </w:rPr>
              <w:t xml:space="preserve">Fearless in the face of new challenges. Driven by Honesty and Integrity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Style w:val="Heading1"/>
              <w:contextualSpacing w:val="0"/>
            </w:pPr>
            <w:r w:rsidDel="00000000" w:rsidR="00000000" w:rsidRPr="00000000">
              <w:rPr>
                <w:rtl w:val="0"/>
              </w:rPr>
              <w:t xml:space="preserve">Work History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General Manager, Sexy Pizza Corp. …………………………..Denver, Colorado   Oct. 2014 - Present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(Hired, Fired, Trained, Inventory and Ordering, P&amp;L Reports, Motivating employees)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Insurance agent Manager, American income Life……Aurora, Colorado  May 2014 - Oct 2014</w:t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Hiring, Recruitment, Training, Managing sales numbers, motivating growth)</w:t>
            </w:r>
          </w:p>
          <w:p w:rsidR="00000000" w:rsidDel="00000000" w:rsidP="00000000" w:rsidRDefault="00000000" w:rsidRPr="00000000">
            <w:pPr>
              <w:pStyle w:val="Heading2"/>
              <w:spacing w:after="40" w:lineRule="auto"/>
              <w:ind w:right="1440"/>
              <w:contextualSpacing w:val="0"/>
            </w:pPr>
            <w:bookmarkStart w:colFirst="0" w:colLast="0" w:name="h.z4rpdn6hbh5r" w:id="0"/>
            <w:bookmarkEnd w:id="0"/>
            <w:r w:rsidDel="00000000" w:rsidR="00000000" w:rsidRPr="00000000">
              <w:rPr>
                <w:rtl w:val="0"/>
              </w:rPr>
              <w:t xml:space="preserve">(Work Gap: Traveled Internationally………………………..Dec. 2013 - May 2014)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Bartender and chef, Twisted Pine………………………...Boulder, Colorado April 2012 - Dec. 2013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(Maintained return customers, Developed new menus, Ordered, Kept inventory, Managed cash drawers, Opening and Closing building responsibilities)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Warehouse Manager, Aspen Caterers and party rentals…Aspen, Colorado 2006 - 2012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 (Administrative Assisting, Organized contracts, Accounts Payable, Maintained return customers)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Style w:val="Heading1"/>
              <w:contextualSpacing w:val="0"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Double major in history and anthropology, University of Colorado at boulder, 2008 to 2012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Graduated with a 3.4 GPA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Style w:val="Heading1"/>
              <w:contextualSpacing w:val="0"/>
            </w:pPr>
            <w:bookmarkStart w:colFirst="0" w:colLast="0" w:name="h.gjdgxs" w:id="1"/>
            <w:bookmarkEnd w:id="1"/>
            <w:r w:rsidDel="00000000" w:rsidR="00000000" w:rsidRPr="00000000">
              <w:rPr>
                <w:rtl w:val="0"/>
              </w:rPr>
              <w:t xml:space="preserve">References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rtl w:val="0"/>
              </w:rPr>
              <w:t xml:space="preserve">AMANDA HOGAN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mallCaps w:val="0"/>
                <w:rtl w:val="0"/>
              </w:rPr>
              <w:t xml:space="preserve">Supervising Manager, American Income Life (303)-578-4929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Scott Parent </w:t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Kitchen Manager, Twisted Pine Brewing Company (970)-333-3305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contextualSpacing w:val="0"/>
            </w:pPr>
            <w:r w:rsidDel="00000000" w:rsidR="00000000" w:rsidRPr="00000000">
              <w:rPr>
                <w:rtl w:val="0"/>
              </w:rPr>
              <w:t xml:space="preserve">John and Stephanie Swim</w:t>
            </w:r>
          </w:p>
          <w:p w:rsidR="00000000" w:rsidDel="00000000" w:rsidP="00000000" w:rsidRDefault="00000000" w:rsidRPr="00000000">
            <w:pPr>
              <w:spacing w:after="40" w:before="40" w:line="288" w:lineRule="auto"/>
              <w:ind w:right="144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rtl w:val="0"/>
              </w:rPr>
              <w:t xml:space="preserve">Owners, Aspen Caterers and Party Rentals (970)-925-1207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footerReference r:id="rId6" w:type="default"/>
      <w:pgSz w:h="15840.0" w:w="12240.0"/>
      <w:pgMar w:bottom="1080" w:top="1080" w:left="1080" w:right="10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2"/>
      <w:bidiVisual w:val="0"/>
      <w:tblW w:w="10080.0" w:type="dxa"/>
      <w:jc w:val="left"/>
      <w:tblInd w:w="-115.0" w:type="dxa"/>
      <w:tblLayout w:type="fixed"/>
      <w:tblLook w:val="0400"/>
    </w:tblPr>
    <w:tblGrid>
      <w:gridCol w:w="5036"/>
      <w:gridCol w:w="5044"/>
      <w:tblGridChange w:id="0">
        <w:tblGrid>
          <w:gridCol w:w="5036"/>
          <w:gridCol w:w="5044"/>
        </w:tblGrid>
      </w:tblGridChange>
    </w:tblGrid>
    <w:tr>
      <w:tc>
        <w:tcPr/>
        <w:p w:rsidR="00000000" w:rsidDel="00000000" w:rsidP="00000000" w:rsidRDefault="00000000" w:rsidRPr="00000000">
          <w:pPr>
            <w:spacing w:after="720" w:before="40" w:line="240" w:lineRule="auto"/>
            <w:contextualSpacing w:val="0"/>
          </w:pPr>
          <w:r w:rsidDel="00000000" w:rsidR="00000000" w:rsidRPr="00000000">
            <w:rPr>
              <w:rFonts w:ascii="Calibri" w:cs="Calibri" w:eastAsia="Calibri" w:hAnsi="Calibri"/>
              <w:b w:val="0"/>
              <w:sz w:val="20"/>
              <w:rtl w:val="0"/>
            </w:rPr>
            <w:t xml:space="preserve">Page | </w:t>
          </w:r>
          <w:fldSimple w:instr="PAGE" w:fldLock="0" w:dirty="0"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</w:rPr>
            </w:r>
          </w:fldSimple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spacing w:after="720" w:before="40" w:line="240" w:lineRule="auto"/>
            <w:contextualSpacing w:val="0"/>
            <w:jc w:val="right"/>
          </w:pPr>
          <w:r w:rsidDel="00000000" w:rsidR="00000000" w:rsidRPr="00000000">
            <w:rPr>
              <w:rFonts w:ascii="Calibri" w:cs="Calibri" w:eastAsia="Calibri" w:hAnsi="Calibri"/>
              <w:b w:val="0"/>
              <w:sz w:val="20"/>
              <w:rtl w:val="0"/>
            </w:rPr>
            <w:t xml:space="preserve">Mark Lamberti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spacing w:after="720" w:before="40" w:line="240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720" w:line="240" w:lineRule="auto"/>
      <w:contextualSpacing w:val="0"/>
      <w:jc w:val="right"/>
    </w:pPr>
    <w:r w:rsidDel="00000000" w:rsidR="00000000" w:rsidRPr="00000000">
      <w:rPr>
        <w:rtl w:val="0"/>
      </w:rPr>
      <w:t xml:space="preserve">DO OR DO NOT, THERE IS NO TRY. -YODA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40" w:line="288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60" w:before="40" w:line="288" w:lineRule="auto"/>
      <w:jc w:val="right"/>
    </w:pPr>
    <w:rPr>
      <w:rFonts w:ascii="Calibri" w:cs="Calibri" w:eastAsia="Calibri" w:hAnsi="Calibri"/>
      <w:b w:val="0"/>
      <w:smallCaps w:val="1"/>
      <w:color w:val="418ab3"/>
      <w:sz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40" w:line="288" w:lineRule="auto"/>
    </w:pPr>
    <w:rPr>
      <w:rFonts w:ascii="Calibri" w:cs="Calibri" w:eastAsia="Calibri" w:hAnsi="Calibri"/>
      <w:b w:val="1"/>
      <w:smallCaps w:val="1"/>
      <w:sz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88" w:lineRule="auto"/>
    </w:pPr>
    <w:rPr>
      <w:rFonts w:ascii="Calibri" w:cs="Calibri" w:eastAsia="Calibri" w:hAnsi="Calibri"/>
      <w:b w:val="1"/>
      <w:color w:val="418ab3"/>
      <w:sz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88" w:lineRule="auto"/>
    </w:pPr>
    <w:rPr>
      <w:rFonts w:ascii="Calibri" w:cs="Calibri" w:eastAsia="Calibri" w:hAnsi="Calibri"/>
      <w:b w:val="1"/>
      <w:i w:val="1"/>
      <w:color w:val="418ab3"/>
      <w:sz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88" w:lineRule="auto"/>
    </w:pPr>
    <w:rPr>
      <w:rFonts w:ascii="Calibri" w:cs="Calibri" w:eastAsia="Calibri" w:hAnsi="Calibri"/>
      <w:b w:val="0"/>
      <w:color w:val="204459"/>
      <w:sz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88" w:lineRule="auto"/>
    </w:pPr>
    <w:rPr>
      <w:rFonts w:ascii="Calibri" w:cs="Calibri" w:eastAsia="Calibri" w:hAnsi="Calibri"/>
      <w:b w:val="0"/>
      <w:i w:val="1"/>
      <w:color w:val="204459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