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AE0" w:rsidRPr="00A26674" w:rsidRDefault="00C771B8" w:rsidP="000A7CF5">
      <w:pPr>
        <w:tabs>
          <w:tab w:val="left" w:pos="0"/>
        </w:tabs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hAnsiTheme="minorHAnsi"/>
          <w:b/>
          <w:sz w:val="20"/>
          <w:szCs w:val="20"/>
        </w:rPr>
        <w:t>____________________________________________________________________________________________________________</w:t>
      </w:r>
    </w:p>
    <w:p w:rsidR="007E1AE0" w:rsidRPr="002027DF" w:rsidRDefault="002A07DC" w:rsidP="002027DF">
      <w:pPr>
        <w:tabs>
          <w:tab w:val="left" w:pos="0"/>
        </w:tabs>
        <w:spacing w:after="4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Employment</w:t>
      </w:r>
      <w:r w:rsidR="007E1AE0" w:rsidRPr="00A26674">
        <w:rPr>
          <w:rFonts w:asciiTheme="minorHAnsi" w:hAnsiTheme="minorHAnsi"/>
          <w:b/>
          <w:sz w:val="20"/>
          <w:szCs w:val="20"/>
        </w:rPr>
        <w:t>:</w:t>
      </w:r>
    </w:p>
    <w:p w:rsidR="007E1AE0" w:rsidRPr="00A26674" w:rsidRDefault="002A07DC" w:rsidP="002027DF">
      <w:pPr>
        <w:pStyle w:val="Location"/>
        <w:spacing w:before="0" w:after="40"/>
        <w:ind w:firstLine="36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Land Assistant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Pr="002A07DC">
        <w:rPr>
          <w:rFonts w:asciiTheme="minorHAnsi" w:hAnsiTheme="minorHAnsi"/>
          <w:sz w:val="20"/>
        </w:rPr>
        <w:t>Noble Energy – Denver, CO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  <w:t>9/2014-Present</w:t>
      </w:r>
    </w:p>
    <w:p w:rsidR="00A26674" w:rsidRPr="006A3188" w:rsidRDefault="00A26674" w:rsidP="00A26674">
      <w:pPr>
        <w:pStyle w:val="Location"/>
        <w:ind w:left="360"/>
        <w:rPr>
          <w:rFonts w:asciiTheme="minorHAnsi" w:hAnsiTheme="minorHAnsi"/>
          <w:b w:val="0"/>
          <w:sz w:val="20"/>
        </w:rPr>
      </w:pPr>
      <w:r w:rsidRPr="006A3188">
        <w:rPr>
          <w:rFonts w:asciiTheme="minorHAnsi" w:hAnsiTheme="minorHAnsi"/>
          <w:b w:val="0"/>
          <w:sz w:val="20"/>
        </w:rPr>
        <w:t xml:space="preserve">Responsible for advanced administrative assignments within the Land Business unit requiring business or technical vocabulary, knowledge of Company operations, organizational procedures and personnel for several professional(s) or managerial supervisor(s). </w:t>
      </w:r>
    </w:p>
    <w:p w:rsidR="00A26674" w:rsidRPr="006A3188" w:rsidRDefault="00A26674" w:rsidP="00A26674">
      <w:pPr>
        <w:pStyle w:val="Location"/>
        <w:numPr>
          <w:ilvl w:val="0"/>
          <w:numId w:val="5"/>
        </w:numPr>
        <w:rPr>
          <w:rFonts w:asciiTheme="minorHAnsi" w:hAnsiTheme="minorHAnsi"/>
          <w:b w:val="0"/>
          <w:sz w:val="20"/>
        </w:rPr>
      </w:pPr>
      <w:r w:rsidRPr="006A3188">
        <w:rPr>
          <w:rFonts w:asciiTheme="minorHAnsi" w:hAnsiTheme="minorHAnsi"/>
          <w:b w:val="0"/>
          <w:sz w:val="20"/>
        </w:rPr>
        <w:t xml:space="preserve">Assists with projects/presentations as needed to include research, spreadsheets, and some data analysis </w:t>
      </w:r>
    </w:p>
    <w:p w:rsidR="00A26674" w:rsidRPr="006A3188" w:rsidRDefault="00A26674" w:rsidP="00A26674">
      <w:pPr>
        <w:pStyle w:val="Location"/>
        <w:numPr>
          <w:ilvl w:val="0"/>
          <w:numId w:val="5"/>
        </w:numPr>
        <w:rPr>
          <w:rFonts w:asciiTheme="minorHAnsi" w:hAnsiTheme="minorHAnsi"/>
          <w:b w:val="0"/>
          <w:sz w:val="20"/>
        </w:rPr>
      </w:pPr>
      <w:r w:rsidRPr="006A3188">
        <w:rPr>
          <w:rFonts w:asciiTheme="minorHAnsi" w:hAnsiTheme="minorHAnsi"/>
          <w:b w:val="0"/>
          <w:sz w:val="20"/>
        </w:rPr>
        <w:t xml:space="preserve">Identifies, reviews, codes, verifies and processes land invoices for approval </w:t>
      </w:r>
    </w:p>
    <w:p w:rsidR="00A26674" w:rsidRPr="006A3188" w:rsidRDefault="00A26674" w:rsidP="00A26674">
      <w:pPr>
        <w:pStyle w:val="Location"/>
        <w:numPr>
          <w:ilvl w:val="0"/>
          <w:numId w:val="5"/>
        </w:numPr>
        <w:rPr>
          <w:rFonts w:asciiTheme="minorHAnsi" w:hAnsiTheme="minorHAnsi"/>
          <w:b w:val="0"/>
          <w:sz w:val="20"/>
        </w:rPr>
      </w:pPr>
      <w:r w:rsidRPr="006A3188">
        <w:rPr>
          <w:rFonts w:asciiTheme="minorHAnsi" w:hAnsiTheme="minorHAnsi"/>
          <w:b w:val="0"/>
          <w:sz w:val="20"/>
        </w:rPr>
        <w:t xml:space="preserve">Create and maintain reports and spreadsheets as needed </w:t>
      </w:r>
    </w:p>
    <w:p w:rsidR="00A26674" w:rsidRPr="006A3188" w:rsidRDefault="00A26674" w:rsidP="00A26674">
      <w:pPr>
        <w:pStyle w:val="Location"/>
        <w:numPr>
          <w:ilvl w:val="0"/>
          <w:numId w:val="5"/>
        </w:numPr>
        <w:rPr>
          <w:rFonts w:asciiTheme="minorHAnsi" w:hAnsiTheme="minorHAnsi"/>
          <w:b w:val="0"/>
          <w:sz w:val="20"/>
        </w:rPr>
      </w:pPr>
      <w:r w:rsidRPr="006A3188">
        <w:rPr>
          <w:rFonts w:asciiTheme="minorHAnsi" w:hAnsiTheme="minorHAnsi"/>
          <w:b w:val="0"/>
          <w:sz w:val="20"/>
        </w:rPr>
        <w:t xml:space="preserve">Helps create and maintain land databases, file systems and obligations </w:t>
      </w:r>
    </w:p>
    <w:p w:rsidR="00DC72E1" w:rsidRPr="00DC72E1" w:rsidRDefault="00DC72E1" w:rsidP="00DC72E1">
      <w:pPr>
        <w:pStyle w:val="ListParagraph"/>
        <w:numPr>
          <w:ilvl w:val="0"/>
          <w:numId w:val="5"/>
        </w:numPr>
        <w:rPr>
          <w:rFonts w:asciiTheme="minorHAnsi" w:eastAsia="Times New Roman" w:hAnsiTheme="minorHAnsi" w:cs="Courier New"/>
          <w:iCs/>
          <w:sz w:val="20"/>
          <w:szCs w:val="20"/>
        </w:rPr>
      </w:pPr>
      <w:r w:rsidRPr="00DC72E1">
        <w:rPr>
          <w:rFonts w:asciiTheme="minorHAnsi" w:eastAsia="Times New Roman" w:hAnsiTheme="minorHAnsi" w:cs="Courier New"/>
          <w:iCs/>
          <w:sz w:val="20"/>
          <w:szCs w:val="20"/>
        </w:rPr>
        <w:t>Identifies, reviews, verifies and processes AFE’s, 30 Day Notices, or any land invoices for approval and distrib</w:t>
      </w:r>
      <w:r>
        <w:rPr>
          <w:rFonts w:asciiTheme="minorHAnsi" w:eastAsia="Times New Roman" w:hAnsiTheme="minorHAnsi" w:cs="Courier New"/>
          <w:iCs/>
          <w:sz w:val="20"/>
          <w:szCs w:val="20"/>
        </w:rPr>
        <w:t>utes them to appropriate Landman</w:t>
      </w:r>
    </w:p>
    <w:p w:rsidR="00A26674" w:rsidRPr="006A3188" w:rsidRDefault="00A26674" w:rsidP="00A26674">
      <w:pPr>
        <w:pStyle w:val="Location"/>
        <w:numPr>
          <w:ilvl w:val="0"/>
          <w:numId w:val="5"/>
        </w:numPr>
        <w:rPr>
          <w:rFonts w:asciiTheme="minorHAnsi" w:hAnsiTheme="minorHAnsi"/>
          <w:b w:val="0"/>
          <w:sz w:val="20"/>
        </w:rPr>
      </w:pPr>
      <w:r w:rsidRPr="006A3188">
        <w:rPr>
          <w:rFonts w:asciiTheme="minorHAnsi" w:hAnsiTheme="minorHAnsi"/>
          <w:b w:val="0"/>
          <w:sz w:val="20"/>
        </w:rPr>
        <w:t xml:space="preserve">Coordinates efforts of goals/projects with other departments as needed </w:t>
      </w:r>
    </w:p>
    <w:p w:rsidR="00A26674" w:rsidRPr="006A3188" w:rsidRDefault="00A26674" w:rsidP="00A26674">
      <w:pPr>
        <w:pStyle w:val="Location"/>
        <w:numPr>
          <w:ilvl w:val="0"/>
          <w:numId w:val="5"/>
        </w:numPr>
        <w:rPr>
          <w:rFonts w:asciiTheme="minorHAnsi" w:hAnsiTheme="minorHAnsi"/>
          <w:b w:val="0"/>
          <w:sz w:val="20"/>
        </w:rPr>
      </w:pPr>
      <w:r w:rsidRPr="006A3188">
        <w:rPr>
          <w:rFonts w:asciiTheme="minorHAnsi" w:hAnsiTheme="minorHAnsi"/>
          <w:b w:val="0"/>
          <w:sz w:val="20"/>
        </w:rPr>
        <w:t xml:space="preserve">Prepares initial lease record packages for transmittal to Lease Records </w:t>
      </w:r>
    </w:p>
    <w:p w:rsidR="00A26674" w:rsidRPr="006A3188" w:rsidRDefault="00A26674" w:rsidP="00A26674">
      <w:pPr>
        <w:pStyle w:val="Location"/>
        <w:numPr>
          <w:ilvl w:val="0"/>
          <w:numId w:val="5"/>
        </w:numPr>
        <w:rPr>
          <w:rFonts w:asciiTheme="minorHAnsi" w:hAnsiTheme="minorHAnsi"/>
          <w:b w:val="0"/>
          <w:sz w:val="20"/>
        </w:rPr>
      </w:pPr>
      <w:r w:rsidRPr="006A3188">
        <w:rPr>
          <w:rFonts w:asciiTheme="minorHAnsi" w:hAnsiTheme="minorHAnsi"/>
          <w:b w:val="0"/>
          <w:sz w:val="20"/>
        </w:rPr>
        <w:t xml:space="preserve">Relieves supervisor(s) of some administrative duties within established limits </w:t>
      </w:r>
    </w:p>
    <w:p w:rsidR="007E1AE0" w:rsidRPr="00A26674" w:rsidRDefault="007E1AE0" w:rsidP="00801839">
      <w:pPr>
        <w:pStyle w:val="Location"/>
        <w:spacing w:before="0"/>
        <w:ind w:left="720" w:hanging="360"/>
        <w:rPr>
          <w:rFonts w:asciiTheme="minorHAnsi" w:hAnsiTheme="minorHAnsi"/>
          <w:sz w:val="20"/>
        </w:rPr>
      </w:pPr>
    </w:p>
    <w:p w:rsidR="007E1AE0" w:rsidRPr="00A26674" w:rsidRDefault="002A07DC" w:rsidP="002A07DC">
      <w:pPr>
        <w:pStyle w:val="Location"/>
        <w:tabs>
          <w:tab w:val="left" w:pos="3060"/>
        </w:tabs>
        <w:spacing w:before="0"/>
        <w:ind w:left="360"/>
        <w:rPr>
          <w:rFonts w:asciiTheme="minorHAnsi" w:hAnsiTheme="minorHAnsi"/>
          <w:sz w:val="20"/>
        </w:rPr>
      </w:pPr>
      <w:r w:rsidRPr="00A26674">
        <w:rPr>
          <w:rFonts w:asciiTheme="minorHAnsi" w:hAnsiTheme="minorHAnsi"/>
          <w:sz w:val="20"/>
        </w:rPr>
        <w:t xml:space="preserve">Beverage Cart Attendant 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="007E1AE0" w:rsidRPr="00A26674">
        <w:rPr>
          <w:rFonts w:asciiTheme="minorHAnsi" w:hAnsiTheme="minorHAnsi"/>
          <w:sz w:val="20"/>
        </w:rPr>
        <w:t>O</w:t>
      </w:r>
      <w:r>
        <w:rPr>
          <w:rFonts w:asciiTheme="minorHAnsi" w:hAnsiTheme="minorHAnsi"/>
          <w:sz w:val="20"/>
        </w:rPr>
        <w:t xml:space="preserve">mni Interlocken Resort </w:t>
      </w:r>
      <w:r w:rsidR="00BF15DB" w:rsidRPr="00A26674"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  <w:t>4/2014-8/2014</w:t>
      </w:r>
      <w:r w:rsidR="00BF15DB" w:rsidRPr="00A26674">
        <w:rPr>
          <w:rFonts w:asciiTheme="minorHAnsi" w:hAnsiTheme="minorHAnsi"/>
          <w:sz w:val="20"/>
        </w:rPr>
        <w:tab/>
      </w:r>
    </w:p>
    <w:p w:rsidR="007E1AE0" w:rsidRPr="00A26674" w:rsidRDefault="007E1AE0" w:rsidP="002A07DC">
      <w:pPr>
        <w:pStyle w:val="ResumeBulletPoints"/>
        <w:tabs>
          <w:tab w:val="clear" w:pos="360"/>
          <w:tab w:val="num" w:pos="720"/>
          <w:tab w:val="left" w:pos="4320"/>
        </w:tabs>
        <w:ind w:left="720"/>
        <w:rPr>
          <w:rFonts w:asciiTheme="minorHAnsi" w:hAnsiTheme="minorHAnsi"/>
          <w:sz w:val="20"/>
          <w:szCs w:val="20"/>
        </w:rPr>
      </w:pPr>
      <w:r w:rsidRPr="00A26674">
        <w:rPr>
          <w:rFonts w:asciiTheme="minorHAnsi" w:hAnsiTheme="minorHAnsi"/>
          <w:sz w:val="20"/>
          <w:szCs w:val="20"/>
        </w:rPr>
        <w:t>Serves customers on golf course and clubhouse</w:t>
      </w:r>
    </w:p>
    <w:p w:rsidR="007E1AE0" w:rsidRPr="00A26674" w:rsidRDefault="007E1AE0" w:rsidP="007E1AE0">
      <w:pPr>
        <w:pStyle w:val="ResumeBulletPoints"/>
        <w:tabs>
          <w:tab w:val="clear" w:pos="360"/>
          <w:tab w:val="num" w:pos="720"/>
        </w:tabs>
        <w:ind w:left="720"/>
        <w:rPr>
          <w:rFonts w:asciiTheme="minorHAnsi" w:hAnsiTheme="minorHAnsi"/>
          <w:sz w:val="20"/>
          <w:szCs w:val="20"/>
        </w:rPr>
      </w:pPr>
      <w:r w:rsidRPr="00A26674">
        <w:rPr>
          <w:rFonts w:asciiTheme="minorHAnsi" w:hAnsiTheme="minorHAnsi"/>
          <w:sz w:val="20"/>
          <w:szCs w:val="20"/>
        </w:rPr>
        <w:t>Maintain inventory on cart</w:t>
      </w:r>
    </w:p>
    <w:p w:rsidR="007E1AE0" w:rsidRDefault="007E1AE0" w:rsidP="007E1AE0">
      <w:pPr>
        <w:pStyle w:val="ResumeBulletPoints"/>
        <w:tabs>
          <w:tab w:val="clear" w:pos="360"/>
          <w:tab w:val="num" w:pos="720"/>
        </w:tabs>
        <w:ind w:left="720"/>
        <w:rPr>
          <w:rFonts w:asciiTheme="minorHAnsi" w:hAnsiTheme="minorHAnsi"/>
          <w:sz w:val="20"/>
          <w:szCs w:val="20"/>
        </w:rPr>
      </w:pPr>
      <w:r w:rsidRPr="00A26674">
        <w:rPr>
          <w:rFonts w:asciiTheme="minorHAnsi" w:hAnsiTheme="minorHAnsi"/>
          <w:sz w:val="20"/>
          <w:szCs w:val="20"/>
        </w:rPr>
        <w:t>Account for the total cash sales for the day and balance credit card receipts accordingly</w:t>
      </w:r>
    </w:p>
    <w:p w:rsidR="003A4F9F" w:rsidRPr="00A26674" w:rsidRDefault="003A4F9F" w:rsidP="003A4F9F">
      <w:pPr>
        <w:pStyle w:val="ResumeBulletPoints"/>
        <w:numPr>
          <w:ilvl w:val="0"/>
          <w:numId w:val="0"/>
        </w:numPr>
        <w:ind w:left="360"/>
        <w:rPr>
          <w:rFonts w:asciiTheme="minorHAnsi" w:hAnsiTheme="minorHAnsi"/>
          <w:sz w:val="20"/>
          <w:szCs w:val="20"/>
        </w:rPr>
      </w:pPr>
    </w:p>
    <w:p w:rsidR="00BF15DB" w:rsidRPr="00A26674" w:rsidRDefault="002A07DC" w:rsidP="002A07DC">
      <w:pPr>
        <w:tabs>
          <w:tab w:val="left" w:pos="0"/>
          <w:tab w:val="num" w:pos="720"/>
          <w:tab w:val="left" w:pos="3780"/>
          <w:tab w:val="left" w:pos="4320"/>
        </w:tabs>
        <w:ind w:left="360"/>
        <w:rPr>
          <w:rFonts w:asciiTheme="minorHAnsi" w:hAnsiTheme="minorHAnsi"/>
          <w:b/>
          <w:sz w:val="20"/>
          <w:szCs w:val="20"/>
        </w:rPr>
      </w:pPr>
      <w:r w:rsidRPr="00A26674">
        <w:rPr>
          <w:rFonts w:asciiTheme="minorHAnsi" w:hAnsiTheme="minorHAnsi"/>
          <w:b/>
          <w:sz w:val="20"/>
          <w:szCs w:val="20"/>
        </w:rPr>
        <w:t xml:space="preserve">Accounting Assistant 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 w:rsidR="00BF15DB" w:rsidRPr="00A26674">
        <w:rPr>
          <w:rFonts w:asciiTheme="minorHAnsi" w:hAnsiTheme="minorHAnsi"/>
          <w:b/>
          <w:sz w:val="20"/>
          <w:szCs w:val="20"/>
        </w:rPr>
        <w:t>Comprehensive Traffic Systems Inc.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  <w:t>3/2010-4/2014</w:t>
      </w:r>
      <w:r>
        <w:rPr>
          <w:rFonts w:asciiTheme="minorHAnsi" w:hAnsiTheme="minorHAnsi"/>
          <w:b/>
          <w:sz w:val="20"/>
          <w:szCs w:val="20"/>
        </w:rPr>
        <w:tab/>
      </w:r>
    </w:p>
    <w:p w:rsidR="00583DCE" w:rsidRPr="00BF32DA" w:rsidRDefault="00BF15DB" w:rsidP="00BF32DA">
      <w:pPr>
        <w:numPr>
          <w:ilvl w:val="0"/>
          <w:numId w:val="6"/>
        </w:numPr>
        <w:tabs>
          <w:tab w:val="left" w:pos="0"/>
        </w:tabs>
        <w:rPr>
          <w:rFonts w:asciiTheme="minorHAnsi" w:hAnsiTheme="minorHAnsi"/>
          <w:sz w:val="20"/>
          <w:szCs w:val="20"/>
        </w:rPr>
      </w:pPr>
      <w:r w:rsidRPr="00A26674">
        <w:rPr>
          <w:rFonts w:asciiTheme="minorHAnsi" w:hAnsiTheme="minorHAnsi"/>
          <w:sz w:val="20"/>
          <w:szCs w:val="20"/>
        </w:rPr>
        <w:t xml:space="preserve">Job Description:  </w:t>
      </w:r>
      <w:r w:rsidR="00712BB6">
        <w:rPr>
          <w:rFonts w:asciiTheme="minorHAnsi" w:hAnsiTheme="minorHAnsi"/>
          <w:sz w:val="20"/>
          <w:szCs w:val="20"/>
        </w:rPr>
        <w:t>Bookkeeping,</w:t>
      </w:r>
      <w:r w:rsidRPr="00A26674">
        <w:rPr>
          <w:rFonts w:asciiTheme="minorHAnsi" w:hAnsiTheme="minorHAnsi"/>
          <w:sz w:val="20"/>
          <w:szCs w:val="20"/>
        </w:rPr>
        <w:t xml:space="preserve"> A/P and A/R,</w:t>
      </w:r>
      <w:r w:rsidR="00583DCE">
        <w:rPr>
          <w:rFonts w:asciiTheme="minorHAnsi" w:hAnsiTheme="minorHAnsi"/>
          <w:sz w:val="20"/>
          <w:szCs w:val="20"/>
        </w:rPr>
        <w:t xml:space="preserve"> c</w:t>
      </w:r>
      <w:r w:rsidR="00583DCE" w:rsidRPr="00583DCE">
        <w:rPr>
          <w:rFonts w:asciiTheme="minorHAnsi" w:hAnsiTheme="minorHAnsi"/>
          <w:sz w:val="20"/>
          <w:szCs w:val="20"/>
        </w:rPr>
        <w:t>ompile employee time and payroll data from time sheets</w:t>
      </w:r>
      <w:r w:rsidR="00583DCE">
        <w:rPr>
          <w:rFonts w:asciiTheme="minorHAnsi" w:hAnsiTheme="minorHAnsi"/>
          <w:sz w:val="20"/>
          <w:szCs w:val="20"/>
        </w:rPr>
        <w:t>, p</w:t>
      </w:r>
      <w:r w:rsidR="00583DCE" w:rsidRPr="00583DCE">
        <w:rPr>
          <w:rFonts w:asciiTheme="minorHAnsi" w:hAnsiTheme="minorHAnsi"/>
          <w:sz w:val="20"/>
          <w:szCs w:val="20"/>
        </w:rPr>
        <w:t>rocess and distribute biwe</w:t>
      </w:r>
      <w:r w:rsidR="00583DCE">
        <w:rPr>
          <w:rFonts w:asciiTheme="minorHAnsi" w:hAnsiTheme="minorHAnsi"/>
          <w:sz w:val="20"/>
          <w:szCs w:val="20"/>
        </w:rPr>
        <w:t>ekly payrolls for all employees, r</w:t>
      </w:r>
      <w:r w:rsidR="00583DCE" w:rsidRPr="00583DCE">
        <w:rPr>
          <w:rFonts w:asciiTheme="minorHAnsi" w:hAnsiTheme="minorHAnsi"/>
          <w:sz w:val="20"/>
          <w:szCs w:val="20"/>
        </w:rPr>
        <w:t>esearch appropriate payroll or invoicing issues</w:t>
      </w:r>
      <w:r w:rsidR="00583DCE">
        <w:rPr>
          <w:rFonts w:asciiTheme="minorHAnsi" w:hAnsiTheme="minorHAnsi"/>
          <w:sz w:val="20"/>
          <w:szCs w:val="20"/>
        </w:rPr>
        <w:t>, a</w:t>
      </w:r>
      <w:r w:rsidR="00583DCE" w:rsidRPr="00583DCE">
        <w:rPr>
          <w:rFonts w:asciiTheme="minorHAnsi" w:hAnsiTheme="minorHAnsi"/>
          <w:sz w:val="20"/>
          <w:szCs w:val="20"/>
        </w:rPr>
        <w:t>nswer all payroll inquiries</w:t>
      </w:r>
      <w:r w:rsidR="00583DCE">
        <w:rPr>
          <w:rFonts w:asciiTheme="minorHAnsi" w:hAnsiTheme="minorHAnsi"/>
          <w:sz w:val="20"/>
          <w:szCs w:val="20"/>
        </w:rPr>
        <w:t>,</w:t>
      </w:r>
      <w:r w:rsidR="00583DCE" w:rsidRPr="00583DCE">
        <w:rPr>
          <w:rFonts w:asciiTheme="minorHAnsi" w:hAnsiTheme="minorHAnsi"/>
          <w:sz w:val="20"/>
          <w:szCs w:val="20"/>
        </w:rPr>
        <w:t xml:space="preserve"> </w:t>
      </w:r>
      <w:r w:rsidR="00583DCE">
        <w:rPr>
          <w:rFonts w:asciiTheme="minorHAnsi" w:hAnsiTheme="minorHAnsi"/>
          <w:sz w:val="20"/>
          <w:szCs w:val="20"/>
        </w:rPr>
        <w:t>p</w:t>
      </w:r>
      <w:r w:rsidR="00583DCE" w:rsidRPr="00583DCE">
        <w:rPr>
          <w:rFonts w:asciiTheme="minorHAnsi" w:hAnsiTheme="minorHAnsi"/>
          <w:sz w:val="20"/>
          <w:szCs w:val="20"/>
        </w:rPr>
        <w:t>r</w:t>
      </w:r>
      <w:r w:rsidR="00162AEF">
        <w:rPr>
          <w:rFonts w:asciiTheme="minorHAnsi" w:hAnsiTheme="minorHAnsi"/>
          <w:sz w:val="20"/>
          <w:szCs w:val="20"/>
        </w:rPr>
        <w:t>epares batch check runs</w:t>
      </w:r>
      <w:r w:rsidR="00583DCE">
        <w:rPr>
          <w:rFonts w:asciiTheme="minorHAnsi" w:hAnsiTheme="minorHAnsi"/>
          <w:sz w:val="20"/>
          <w:szCs w:val="20"/>
        </w:rPr>
        <w:t xml:space="preserve">, </w:t>
      </w:r>
      <w:r w:rsidR="00583DCE" w:rsidRPr="00583DCE">
        <w:rPr>
          <w:rFonts w:asciiTheme="minorHAnsi" w:hAnsiTheme="minorHAnsi"/>
          <w:sz w:val="20"/>
          <w:szCs w:val="20"/>
        </w:rPr>
        <w:t>1099 maintenance</w:t>
      </w:r>
      <w:r w:rsidR="00583DCE">
        <w:rPr>
          <w:rFonts w:asciiTheme="minorHAnsi" w:hAnsiTheme="minorHAnsi"/>
          <w:sz w:val="20"/>
          <w:szCs w:val="20"/>
        </w:rPr>
        <w:t>, r</w:t>
      </w:r>
      <w:r w:rsidR="00583DCE" w:rsidRPr="00583DCE">
        <w:rPr>
          <w:rFonts w:asciiTheme="minorHAnsi" w:hAnsiTheme="minorHAnsi"/>
          <w:sz w:val="20"/>
          <w:szCs w:val="20"/>
        </w:rPr>
        <w:t>econcile vendor statements, research and correct discrepancies</w:t>
      </w:r>
      <w:r w:rsidR="00583DCE">
        <w:rPr>
          <w:rFonts w:asciiTheme="minorHAnsi" w:hAnsiTheme="minorHAnsi"/>
          <w:sz w:val="20"/>
          <w:szCs w:val="20"/>
        </w:rPr>
        <w:t xml:space="preserve">, </w:t>
      </w:r>
      <w:r w:rsidR="00583DCE">
        <w:rPr>
          <w:rFonts w:asciiTheme="minorHAnsi" w:hAnsiTheme="minorHAnsi"/>
          <w:sz w:val="20"/>
          <w:szCs w:val="20"/>
          <w:lang w:val="en"/>
        </w:rPr>
        <w:t>p</w:t>
      </w:r>
      <w:r w:rsidR="00583DCE" w:rsidRPr="00583DCE">
        <w:rPr>
          <w:rFonts w:asciiTheme="minorHAnsi" w:hAnsiTheme="minorHAnsi"/>
          <w:sz w:val="20"/>
          <w:szCs w:val="20"/>
          <w:lang w:val="en"/>
        </w:rPr>
        <w:t>repare bank deposits</w:t>
      </w:r>
      <w:r w:rsidR="00583DCE">
        <w:rPr>
          <w:rFonts w:asciiTheme="minorHAnsi" w:hAnsiTheme="minorHAnsi"/>
          <w:sz w:val="20"/>
          <w:szCs w:val="20"/>
          <w:lang w:val="en"/>
        </w:rPr>
        <w:t>, a</w:t>
      </w:r>
      <w:r w:rsidR="00583DCE" w:rsidRPr="00583DCE">
        <w:rPr>
          <w:rFonts w:asciiTheme="minorHAnsi" w:hAnsiTheme="minorHAnsi"/>
          <w:sz w:val="20"/>
          <w:szCs w:val="20"/>
          <w:lang w:val="en"/>
        </w:rPr>
        <w:t>ssist with month-end closing</w:t>
      </w:r>
      <w:r w:rsidR="00583DCE">
        <w:rPr>
          <w:rFonts w:asciiTheme="minorHAnsi" w:hAnsiTheme="minorHAnsi"/>
          <w:sz w:val="20"/>
          <w:szCs w:val="20"/>
          <w:lang w:val="en"/>
        </w:rPr>
        <w:t>, p</w:t>
      </w:r>
      <w:r w:rsidR="00583DCE" w:rsidRPr="00583DCE">
        <w:rPr>
          <w:rFonts w:asciiTheme="minorHAnsi" w:hAnsiTheme="minorHAnsi"/>
          <w:sz w:val="20"/>
          <w:szCs w:val="20"/>
          <w:lang w:val="en"/>
        </w:rPr>
        <w:t>repare and process electronic transfers and payments</w:t>
      </w:r>
      <w:r w:rsidR="00BF32DA">
        <w:rPr>
          <w:rFonts w:asciiTheme="minorHAnsi" w:hAnsiTheme="minorHAnsi"/>
          <w:sz w:val="20"/>
          <w:szCs w:val="20"/>
          <w:lang w:val="en"/>
        </w:rPr>
        <w:t xml:space="preserve">, </w:t>
      </w:r>
      <w:r w:rsidR="00BF32DA">
        <w:rPr>
          <w:rFonts w:asciiTheme="minorHAnsi" w:hAnsiTheme="minorHAnsi"/>
          <w:sz w:val="20"/>
          <w:szCs w:val="20"/>
        </w:rPr>
        <w:t>a</w:t>
      </w:r>
      <w:r w:rsidR="00BF32DA" w:rsidRPr="00BF32DA">
        <w:rPr>
          <w:rFonts w:asciiTheme="minorHAnsi" w:hAnsiTheme="minorHAnsi"/>
          <w:sz w:val="20"/>
          <w:szCs w:val="20"/>
        </w:rPr>
        <w:t>ttaches the corresponding purchase orders to incoming invoices</w:t>
      </w:r>
      <w:r w:rsidR="00BF32DA">
        <w:rPr>
          <w:rFonts w:asciiTheme="minorHAnsi" w:hAnsiTheme="minorHAnsi"/>
          <w:sz w:val="20"/>
          <w:szCs w:val="20"/>
        </w:rPr>
        <w:t>,</w:t>
      </w:r>
      <w:r w:rsidR="00BF32DA" w:rsidRPr="00BF32DA">
        <w:rPr>
          <w:rFonts w:ascii="&quot;serif&quot;" w:eastAsia="Times New Roman" w:hAnsi="&quot;serif&quot;" w:cs="Arial"/>
          <w:color w:val="000000"/>
          <w:sz w:val="24"/>
          <w:szCs w:val="24"/>
        </w:rPr>
        <w:t xml:space="preserve"> </w:t>
      </w:r>
      <w:r w:rsidR="00BF32DA">
        <w:rPr>
          <w:rFonts w:asciiTheme="minorHAnsi" w:hAnsiTheme="minorHAnsi"/>
          <w:sz w:val="20"/>
          <w:szCs w:val="20"/>
        </w:rPr>
        <w:t>h</w:t>
      </w:r>
      <w:r w:rsidR="00BF32DA" w:rsidRPr="00BF32DA">
        <w:rPr>
          <w:rFonts w:asciiTheme="minorHAnsi" w:hAnsiTheme="minorHAnsi"/>
          <w:sz w:val="20"/>
          <w:szCs w:val="20"/>
        </w:rPr>
        <w:t xml:space="preserve">andles vendor packets including storing and tracking all W-9 data for all vendors. </w:t>
      </w:r>
    </w:p>
    <w:p w:rsidR="00BF15DB" w:rsidRPr="00D42A56" w:rsidRDefault="00BF15DB" w:rsidP="00D42A56">
      <w:pPr>
        <w:pStyle w:val="ListParagraph"/>
        <w:numPr>
          <w:ilvl w:val="0"/>
          <w:numId w:val="2"/>
        </w:numPr>
        <w:tabs>
          <w:tab w:val="left" w:pos="0"/>
          <w:tab w:val="num" w:pos="720"/>
        </w:tabs>
        <w:rPr>
          <w:rFonts w:asciiTheme="minorHAnsi" w:hAnsiTheme="minorHAnsi"/>
          <w:sz w:val="20"/>
          <w:szCs w:val="20"/>
        </w:rPr>
      </w:pPr>
      <w:r w:rsidRPr="00D42A56">
        <w:rPr>
          <w:rFonts w:asciiTheme="minorHAnsi" w:hAnsiTheme="minorHAnsi"/>
          <w:sz w:val="20"/>
          <w:szCs w:val="20"/>
        </w:rPr>
        <w:t>Coordinated company travel arrangements/events throughout the year.</w:t>
      </w:r>
    </w:p>
    <w:p w:rsidR="00BF15DB" w:rsidRPr="00583DCE" w:rsidRDefault="00BF15DB" w:rsidP="00583DCE">
      <w:pPr>
        <w:pStyle w:val="ListParagraph"/>
        <w:numPr>
          <w:ilvl w:val="0"/>
          <w:numId w:val="2"/>
        </w:numPr>
        <w:tabs>
          <w:tab w:val="left" w:pos="0"/>
          <w:tab w:val="num" w:pos="720"/>
        </w:tabs>
        <w:rPr>
          <w:rFonts w:asciiTheme="minorHAnsi" w:hAnsiTheme="minorHAnsi"/>
          <w:sz w:val="20"/>
          <w:szCs w:val="20"/>
        </w:rPr>
      </w:pPr>
      <w:r w:rsidRPr="00A26674">
        <w:rPr>
          <w:rFonts w:asciiTheme="minorHAnsi" w:hAnsiTheme="minorHAnsi"/>
          <w:sz w:val="20"/>
          <w:szCs w:val="20"/>
        </w:rPr>
        <w:t>P</w:t>
      </w:r>
      <w:r w:rsidR="003A4F9F">
        <w:rPr>
          <w:rFonts w:asciiTheme="minorHAnsi" w:hAnsiTheme="minorHAnsi"/>
          <w:sz w:val="20"/>
          <w:szCs w:val="20"/>
        </w:rPr>
        <w:t xml:space="preserve">ersonal Skills: </w:t>
      </w:r>
      <w:r w:rsidR="00583DCE">
        <w:rPr>
          <w:rFonts w:asciiTheme="minorHAnsi" w:hAnsiTheme="minorHAnsi"/>
          <w:sz w:val="20"/>
          <w:szCs w:val="20"/>
        </w:rPr>
        <w:t xml:space="preserve">Detail-oriented, ability to multi-task, </w:t>
      </w:r>
      <w:r w:rsidRPr="00A26674">
        <w:rPr>
          <w:rFonts w:asciiTheme="minorHAnsi" w:hAnsiTheme="minorHAnsi"/>
          <w:sz w:val="20"/>
          <w:szCs w:val="20"/>
        </w:rPr>
        <w:t>organizational skills, verbal and written communication skills,</w:t>
      </w:r>
      <w:r w:rsidR="00583DCE">
        <w:rPr>
          <w:rFonts w:asciiTheme="minorHAnsi" w:hAnsiTheme="minorHAnsi"/>
          <w:sz w:val="20"/>
          <w:szCs w:val="20"/>
        </w:rPr>
        <w:t xml:space="preserve"> </w:t>
      </w:r>
      <w:r w:rsidR="00431948">
        <w:rPr>
          <w:rFonts w:asciiTheme="minorHAnsi" w:hAnsiTheme="minorHAnsi"/>
          <w:sz w:val="20"/>
          <w:szCs w:val="20"/>
        </w:rPr>
        <w:t>work ethic</w:t>
      </w:r>
      <w:r w:rsidR="00583DCE">
        <w:rPr>
          <w:rFonts w:asciiTheme="minorHAnsi" w:hAnsiTheme="minorHAnsi"/>
          <w:sz w:val="20"/>
          <w:szCs w:val="20"/>
        </w:rPr>
        <w:t>, i</w:t>
      </w:r>
      <w:r w:rsidR="002A07DC" w:rsidRPr="00583DCE">
        <w:rPr>
          <w:rFonts w:asciiTheme="minorHAnsi" w:hAnsiTheme="minorHAnsi"/>
          <w:sz w:val="20"/>
          <w:szCs w:val="20"/>
        </w:rPr>
        <w:t>maginative</w:t>
      </w:r>
      <w:r w:rsidR="00583DCE">
        <w:rPr>
          <w:rFonts w:asciiTheme="minorHAnsi" w:hAnsiTheme="minorHAnsi"/>
          <w:sz w:val="20"/>
          <w:szCs w:val="20"/>
        </w:rPr>
        <w:t xml:space="preserve">, </w:t>
      </w:r>
      <w:r w:rsidR="0097154F" w:rsidRPr="00583DCE">
        <w:rPr>
          <w:rFonts w:asciiTheme="minorHAnsi" w:hAnsiTheme="minorHAnsi"/>
          <w:sz w:val="20"/>
          <w:szCs w:val="20"/>
        </w:rPr>
        <w:t>dependable</w:t>
      </w:r>
      <w:r w:rsidR="00431948" w:rsidRPr="00583DCE">
        <w:rPr>
          <w:rFonts w:asciiTheme="minorHAnsi" w:hAnsiTheme="minorHAnsi"/>
          <w:sz w:val="20"/>
          <w:szCs w:val="20"/>
        </w:rPr>
        <w:tab/>
        <w:t xml:space="preserve"> </w:t>
      </w:r>
    </w:p>
    <w:p w:rsidR="00BF15DB" w:rsidRPr="00A26674" w:rsidRDefault="00BF15DB" w:rsidP="00BF15DB">
      <w:pPr>
        <w:pStyle w:val="ResumeBulletPoints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A26674">
        <w:rPr>
          <w:rFonts w:asciiTheme="minorHAnsi" w:hAnsiTheme="minorHAnsi"/>
          <w:sz w:val="20"/>
          <w:szCs w:val="20"/>
        </w:rPr>
        <w:t>Rewards:  Earned exceptional marks on p</w:t>
      </w:r>
      <w:r w:rsidR="00D42A56">
        <w:rPr>
          <w:rFonts w:asciiTheme="minorHAnsi" w:hAnsiTheme="minorHAnsi"/>
          <w:sz w:val="20"/>
          <w:szCs w:val="20"/>
        </w:rPr>
        <w:t xml:space="preserve">erformance reviews </w:t>
      </w:r>
      <w:r w:rsidRPr="00A26674">
        <w:rPr>
          <w:rFonts w:asciiTheme="minorHAnsi" w:hAnsiTheme="minorHAnsi"/>
          <w:sz w:val="20"/>
          <w:szCs w:val="20"/>
        </w:rPr>
        <w:t>in areas including work volume,</w:t>
      </w:r>
      <w:r w:rsidR="00D42A56">
        <w:rPr>
          <w:rFonts w:asciiTheme="minorHAnsi" w:hAnsiTheme="minorHAnsi"/>
          <w:sz w:val="20"/>
          <w:szCs w:val="20"/>
        </w:rPr>
        <w:t xml:space="preserve"> work ethic,</w:t>
      </w:r>
      <w:r w:rsidRPr="00A26674">
        <w:rPr>
          <w:rFonts w:asciiTheme="minorHAnsi" w:hAnsiTheme="minorHAnsi"/>
          <w:sz w:val="20"/>
          <w:szCs w:val="20"/>
        </w:rPr>
        <w:t xml:space="preserve"> accuracy</w:t>
      </w:r>
      <w:r w:rsidR="00D42A56">
        <w:rPr>
          <w:rFonts w:asciiTheme="minorHAnsi" w:hAnsiTheme="minorHAnsi"/>
          <w:sz w:val="20"/>
          <w:szCs w:val="20"/>
        </w:rPr>
        <w:t>, adapt quickly and quality of work</w:t>
      </w:r>
    </w:p>
    <w:p w:rsidR="0097154F" w:rsidRPr="0097154F" w:rsidRDefault="0097154F" w:rsidP="0097154F">
      <w:pPr>
        <w:pStyle w:val="Skills"/>
        <w:ind w:left="360"/>
        <w:rPr>
          <w:rFonts w:asciiTheme="minorHAnsi" w:hAnsiTheme="minorHAnsi"/>
          <w:sz w:val="20"/>
          <w:u w:val="single"/>
        </w:rPr>
      </w:pPr>
    </w:p>
    <w:p w:rsidR="0097154F" w:rsidRPr="00A26674" w:rsidRDefault="0097154F" w:rsidP="0097154F">
      <w:pPr>
        <w:pStyle w:val="Skills"/>
        <w:rPr>
          <w:rFonts w:asciiTheme="minorHAnsi" w:hAnsiTheme="minorHAnsi"/>
          <w:sz w:val="20"/>
          <w:u w:val="single"/>
        </w:rPr>
      </w:pPr>
      <w:r w:rsidRPr="00A26674">
        <w:rPr>
          <w:rFonts w:asciiTheme="minorHAnsi" w:hAnsiTheme="minorHAnsi"/>
          <w:b/>
          <w:i w:val="0"/>
          <w:sz w:val="20"/>
        </w:rPr>
        <w:t>Skills:</w:t>
      </w:r>
      <w:r w:rsidRPr="00A26674">
        <w:rPr>
          <w:rFonts w:asciiTheme="minorHAnsi" w:hAnsiTheme="minorHAnsi"/>
          <w:b/>
          <w:i w:val="0"/>
          <w:sz w:val="20"/>
        </w:rPr>
        <w:tab/>
      </w:r>
      <w:r w:rsidRPr="00A26674">
        <w:rPr>
          <w:rFonts w:asciiTheme="minorHAnsi" w:hAnsiTheme="minorHAnsi"/>
          <w:sz w:val="20"/>
          <w:u w:val="single"/>
        </w:rPr>
        <w:t>Accounting</w:t>
      </w:r>
      <w:r w:rsidRPr="00A26674">
        <w:rPr>
          <w:rFonts w:asciiTheme="minorHAnsi" w:hAnsiTheme="minorHAnsi"/>
          <w:sz w:val="20"/>
          <w:u w:val="single"/>
        </w:rPr>
        <w:tab/>
      </w:r>
      <w:r w:rsidRPr="00A26674">
        <w:rPr>
          <w:rFonts w:asciiTheme="minorHAnsi" w:hAnsiTheme="minorHAnsi"/>
          <w:sz w:val="20"/>
          <w:u w:val="single"/>
        </w:rPr>
        <w:tab/>
      </w:r>
      <w:r w:rsidRPr="00A26674">
        <w:rPr>
          <w:rFonts w:asciiTheme="minorHAnsi" w:hAnsiTheme="minorHAnsi"/>
          <w:sz w:val="20"/>
          <w:u w:val="single"/>
        </w:rPr>
        <w:tab/>
        <w:t>Professional</w:t>
      </w:r>
      <w:r w:rsidRPr="00A26674">
        <w:rPr>
          <w:rFonts w:asciiTheme="minorHAnsi" w:hAnsiTheme="minorHAnsi"/>
          <w:sz w:val="20"/>
          <w:u w:val="single"/>
        </w:rPr>
        <w:tab/>
      </w:r>
      <w:r w:rsidRPr="00A26674">
        <w:rPr>
          <w:rFonts w:asciiTheme="minorHAnsi" w:hAnsiTheme="minorHAnsi"/>
          <w:sz w:val="20"/>
          <w:u w:val="single"/>
        </w:rPr>
        <w:tab/>
      </w:r>
      <w:r w:rsidRPr="00A26674">
        <w:rPr>
          <w:rFonts w:asciiTheme="minorHAnsi" w:hAnsiTheme="minorHAnsi"/>
          <w:sz w:val="20"/>
          <w:u w:val="single"/>
        </w:rPr>
        <w:tab/>
        <w:t>Personal___________</w:t>
      </w:r>
    </w:p>
    <w:p w:rsidR="0097154F" w:rsidRPr="0097154F" w:rsidRDefault="0097154F" w:rsidP="0097154F">
      <w:pPr>
        <w:pStyle w:val="ListParagraph"/>
        <w:numPr>
          <w:ilvl w:val="0"/>
          <w:numId w:val="2"/>
        </w:numPr>
        <w:tabs>
          <w:tab w:val="left" w:pos="1440"/>
        </w:tabs>
        <w:spacing w:before="20"/>
        <w:rPr>
          <w:rFonts w:asciiTheme="minorHAnsi" w:eastAsia="MS Mincho" w:hAnsiTheme="minorHAnsi" w:cs="Courier New"/>
          <w:i/>
          <w:iCs/>
          <w:sz w:val="20"/>
          <w:szCs w:val="20"/>
        </w:rPr>
      </w:pP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>Account reconciliations</w:t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  <w:t>Travel Coordination</w:t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  <w:t>Team Player</w:t>
      </w:r>
    </w:p>
    <w:p w:rsidR="0097154F" w:rsidRPr="0097154F" w:rsidRDefault="0097154F" w:rsidP="0097154F">
      <w:pPr>
        <w:pStyle w:val="ListParagraph"/>
        <w:numPr>
          <w:ilvl w:val="0"/>
          <w:numId w:val="2"/>
        </w:numPr>
        <w:tabs>
          <w:tab w:val="left" w:pos="1440"/>
        </w:tabs>
        <w:spacing w:before="20"/>
        <w:rPr>
          <w:rFonts w:asciiTheme="minorHAnsi" w:eastAsia="MS Mincho" w:hAnsiTheme="minorHAnsi" w:cs="Courier New"/>
          <w:i/>
          <w:iCs/>
          <w:sz w:val="20"/>
          <w:szCs w:val="20"/>
        </w:rPr>
      </w:pP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>Payroll</w:t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  <w:t>Event Planning</w:t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  <w:t>Good Listening skills</w:t>
      </w:r>
    </w:p>
    <w:p w:rsidR="0097154F" w:rsidRPr="0097154F" w:rsidRDefault="0097154F" w:rsidP="0097154F">
      <w:pPr>
        <w:pStyle w:val="ListParagraph"/>
        <w:numPr>
          <w:ilvl w:val="0"/>
          <w:numId w:val="2"/>
        </w:numPr>
        <w:tabs>
          <w:tab w:val="left" w:pos="1440"/>
        </w:tabs>
        <w:spacing w:before="20"/>
        <w:rPr>
          <w:rFonts w:asciiTheme="minorHAnsi" w:eastAsia="MS Mincho" w:hAnsiTheme="minorHAnsi" w:cs="Courier New"/>
          <w:i/>
          <w:iCs/>
          <w:sz w:val="20"/>
          <w:szCs w:val="20"/>
        </w:rPr>
      </w:pP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>Bookkeeping</w:t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  <w:t>Hospitality</w:t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  <w:t>Self-Motivated</w:t>
      </w:r>
    </w:p>
    <w:p w:rsidR="0097154F" w:rsidRPr="0097154F" w:rsidRDefault="0097154F" w:rsidP="0097154F">
      <w:pPr>
        <w:pStyle w:val="ListParagraph"/>
        <w:numPr>
          <w:ilvl w:val="0"/>
          <w:numId w:val="2"/>
        </w:numPr>
        <w:tabs>
          <w:tab w:val="left" w:pos="1440"/>
        </w:tabs>
        <w:spacing w:before="20"/>
        <w:rPr>
          <w:rFonts w:asciiTheme="minorHAnsi" w:eastAsia="MS Mincho" w:hAnsiTheme="minorHAnsi" w:cs="Courier New"/>
          <w:i/>
          <w:iCs/>
          <w:sz w:val="20"/>
          <w:szCs w:val="20"/>
        </w:rPr>
      </w:pP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>Purchase orders</w:t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  <w:t>Data Entry / Spreadsheets</w:t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  <w:t>Problem Solving</w:t>
      </w:r>
    </w:p>
    <w:p w:rsidR="0097154F" w:rsidRPr="0097154F" w:rsidRDefault="0097154F" w:rsidP="0097154F">
      <w:pPr>
        <w:pStyle w:val="ListParagraph"/>
        <w:numPr>
          <w:ilvl w:val="0"/>
          <w:numId w:val="2"/>
        </w:numPr>
        <w:tabs>
          <w:tab w:val="left" w:pos="1440"/>
        </w:tabs>
        <w:spacing w:before="20"/>
        <w:rPr>
          <w:rFonts w:asciiTheme="minorHAnsi" w:eastAsia="MS Mincho" w:hAnsiTheme="minorHAnsi" w:cs="Courier New"/>
          <w:i/>
          <w:iCs/>
          <w:sz w:val="20"/>
          <w:szCs w:val="20"/>
        </w:rPr>
      </w:pP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>Budgeting processes</w:t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  <w:t>Strong Computer Skills</w:t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  <w:t>Multi-tasking</w:t>
      </w:r>
    </w:p>
    <w:p w:rsidR="0097154F" w:rsidRPr="0097154F" w:rsidRDefault="0097154F" w:rsidP="0097154F">
      <w:pPr>
        <w:pStyle w:val="ListParagraph"/>
        <w:numPr>
          <w:ilvl w:val="0"/>
          <w:numId w:val="2"/>
        </w:numPr>
        <w:tabs>
          <w:tab w:val="left" w:pos="1440"/>
        </w:tabs>
        <w:spacing w:before="20"/>
        <w:rPr>
          <w:rFonts w:asciiTheme="minorHAnsi" w:eastAsia="MS Mincho" w:hAnsiTheme="minorHAnsi" w:cs="Courier New"/>
          <w:i/>
          <w:iCs/>
          <w:sz w:val="20"/>
          <w:szCs w:val="20"/>
        </w:rPr>
      </w:pP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>Accrual accounting</w:t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  <w:t>Analyze financial Data</w:t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</w:r>
      <w:r w:rsidRPr="0097154F">
        <w:rPr>
          <w:rFonts w:asciiTheme="minorHAnsi" w:eastAsia="MS Mincho" w:hAnsiTheme="minorHAnsi" w:cs="Courier New"/>
          <w:i/>
          <w:iCs/>
          <w:sz w:val="20"/>
          <w:szCs w:val="20"/>
        </w:rPr>
        <w:tab/>
        <w:t>Prioritizing / Organizing</w:t>
      </w:r>
    </w:p>
    <w:p w:rsidR="0097154F" w:rsidRDefault="006B6509" w:rsidP="002A07DC">
      <w:pPr>
        <w:pStyle w:val="ListParagraph"/>
        <w:numPr>
          <w:ilvl w:val="0"/>
          <w:numId w:val="2"/>
        </w:numPr>
        <w:tabs>
          <w:tab w:val="left" w:pos="1440"/>
        </w:tabs>
        <w:rPr>
          <w:rFonts w:asciiTheme="minorHAnsi" w:eastAsia="Times New Roman" w:hAnsiTheme="minorHAnsi"/>
          <w:i/>
          <w:sz w:val="20"/>
          <w:szCs w:val="20"/>
        </w:rPr>
      </w:pPr>
      <w:r>
        <w:rPr>
          <w:rFonts w:asciiTheme="minorHAnsi" w:eastAsia="Times New Roman" w:hAnsiTheme="minorHAnsi"/>
          <w:i/>
          <w:sz w:val="20"/>
          <w:szCs w:val="20"/>
        </w:rPr>
        <w:t>AP/AR</w:t>
      </w:r>
      <w:r>
        <w:rPr>
          <w:rFonts w:asciiTheme="minorHAnsi" w:eastAsia="Times New Roman" w:hAnsiTheme="minorHAnsi"/>
          <w:i/>
          <w:sz w:val="20"/>
          <w:szCs w:val="20"/>
        </w:rPr>
        <w:tab/>
      </w:r>
      <w:r>
        <w:rPr>
          <w:rFonts w:asciiTheme="minorHAnsi" w:eastAsia="Times New Roman" w:hAnsiTheme="minorHAnsi"/>
          <w:i/>
          <w:sz w:val="20"/>
          <w:szCs w:val="20"/>
        </w:rPr>
        <w:tab/>
      </w:r>
      <w:r>
        <w:rPr>
          <w:rFonts w:asciiTheme="minorHAnsi" w:eastAsia="Times New Roman" w:hAnsiTheme="minorHAnsi"/>
          <w:i/>
          <w:sz w:val="20"/>
          <w:szCs w:val="20"/>
        </w:rPr>
        <w:tab/>
      </w:r>
      <w:r>
        <w:rPr>
          <w:rFonts w:asciiTheme="minorHAnsi" w:eastAsia="Times New Roman" w:hAnsiTheme="minorHAnsi"/>
          <w:i/>
          <w:sz w:val="20"/>
          <w:szCs w:val="20"/>
        </w:rPr>
        <w:tab/>
        <w:t>Typing Speed: 60 WPM</w:t>
      </w:r>
      <w:r w:rsidR="0097154F" w:rsidRPr="0097154F">
        <w:rPr>
          <w:rFonts w:asciiTheme="minorHAnsi" w:eastAsia="Times New Roman" w:hAnsiTheme="minorHAnsi"/>
          <w:i/>
          <w:sz w:val="20"/>
          <w:szCs w:val="20"/>
        </w:rPr>
        <w:tab/>
      </w:r>
      <w:r w:rsidR="0097154F" w:rsidRPr="0097154F">
        <w:rPr>
          <w:rFonts w:asciiTheme="minorHAnsi" w:eastAsia="Times New Roman" w:hAnsiTheme="minorHAnsi"/>
          <w:i/>
          <w:sz w:val="20"/>
          <w:szCs w:val="20"/>
        </w:rPr>
        <w:tab/>
        <w:t>Attention to detail</w:t>
      </w:r>
    </w:p>
    <w:p w:rsidR="002A07DC" w:rsidRPr="002A07DC" w:rsidRDefault="002A07DC" w:rsidP="003A4F9F">
      <w:pPr>
        <w:pStyle w:val="ListParagraph"/>
        <w:tabs>
          <w:tab w:val="left" w:pos="1440"/>
        </w:tabs>
        <w:rPr>
          <w:rFonts w:asciiTheme="minorHAnsi" w:eastAsia="Times New Roman" w:hAnsiTheme="minorHAnsi"/>
          <w:i/>
          <w:sz w:val="20"/>
          <w:szCs w:val="20"/>
        </w:rPr>
      </w:pPr>
    </w:p>
    <w:p w:rsidR="0097154F" w:rsidRPr="0097154F" w:rsidRDefault="0097154F" w:rsidP="0097154F">
      <w:pPr>
        <w:tabs>
          <w:tab w:val="left" w:pos="720"/>
        </w:tabs>
        <w:rPr>
          <w:rFonts w:asciiTheme="minorHAnsi" w:hAnsiTheme="minorHAnsi"/>
          <w:b/>
          <w:sz w:val="20"/>
          <w:szCs w:val="20"/>
        </w:rPr>
      </w:pPr>
      <w:r w:rsidRPr="0097154F">
        <w:rPr>
          <w:rFonts w:asciiTheme="minorHAnsi" w:eastAsia="Times New Roman" w:hAnsiTheme="minorHAnsi"/>
          <w:b/>
          <w:sz w:val="20"/>
          <w:szCs w:val="20"/>
        </w:rPr>
        <w:t>Computer Skills:</w:t>
      </w:r>
    </w:p>
    <w:tbl>
      <w:tblPr>
        <w:tblW w:w="10498" w:type="dxa"/>
        <w:tblLayout w:type="fixed"/>
        <w:tblLook w:val="01E0" w:firstRow="1" w:lastRow="1" w:firstColumn="1" w:lastColumn="1" w:noHBand="0" w:noVBand="0"/>
      </w:tblPr>
      <w:tblGrid>
        <w:gridCol w:w="3127"/>
        <w:gridCol w:w="3797"/>
        <w:gridCol w:w="3574"/>
      </w:tblGrid>
      <w:tr w:rsidR="0097154F" w:rsidRPr="00A26674" w:rsidTr="009C577F">
        <w:trPr>
          <w:trHeight w:val="405"/>
        </w:trPr>
        <w:tc>
          <w:tcPr>
            <w:tcW w:w="3127" w:type="dxa"/>
          </w:tcPr>
          <w:p w:rsidR="0097154F" w:rsidRPr="00A26674" w:rsidRDefault="0097154F" w:rsidP="009C577F">
            <w:pPr>
              <w:spacing w:before="20"/>
              <w:ind w:left="1440"/>
              <w:rPr>
                <w:rFonts w:asciiTheme="minorHAnsi" w:eastAsia="MS Mincho" w:hAnsiTheme="minorHAnsi" w:cs="Courier New"/>
                <w:i/>
                <w:iCs/>
                <w:sz w:val="20"/>
                <w:szCs w:val="20"/>
              </w:rPr>
            </w:pPr>
            <w:r w:rsidRPr="00A26674">
              <w:rPr>
                <w:rFonts w:asciiTheme="minorHAnsi" w:eastAsia="MS Mincho" w:hAnsiTheme="minorHAnsi" w:cs="Courier New"/>
                <w:i/>
                <w:iCs/>
                <w:sz w:val="20"/>
                <w:szCs w:val="20"/>
              </w:rPr>
              <w:t>MS Word</w:t>
            </w:r>
          </w:p>
          <w:p w:rsidR="0097154F" w:rsidRPr="00A26674" w:rsidRDefault="0097154F" w:rsidP="009C577F">
            <w:pPr>
              <w:spacing w:before="20"/>
              <w:ind w:left="1440"/>
              <w:rPr>
                <w:rFonts w:asciiTheme="minorHAnsi" w:eastAsia="MS Mincho" w:hAnsiTheme="minorHAnsi" w:cs="Courier New"/>
                <w:i/>
                <w:iCs/>
                <w:sz w:val="20"/>
                <w:szCs w:val="20"/>
              </w:rPr>
            </w:pPr>
            <w:r w:rsidRPr="00A26674">
              <w:rPr>
                <w:rFonts w:asciiTheme="minorHAnsi" w:eastAsia="MS Mincho" w:hAnsiTheme="minorHAnsi" w:cs="Courier New"/>
                <w:i/>
                <w:iCs/>
                <w:sz w:val="20"/>
                <w:szCs w:val="20"/>
              </w:rPr>
              <w:t>MS Excel</w:t>
            </w:r>
          </w:p>
          <w:p w:rsidR="0097154F" w:rsidRPr="00A26674" w:rsidRDefault="0097154F" w:rsidP="009C577F">
            <w:pPr>
              <w:spacing w:before="20"/>
              <w:ind w:left="1440"/>
              <w:rPr>
                <w:rFonts w:asciiTheme="minorHAnsi" w:eastAsia="MS Mincho" w:hAnsiTheme="minorHAnsi" w:cs="Courier New"/>
                <w:i/>
                <w:iCs/>
                <w:sz w:val="20"/>
                <w:szCs w:val="20"/>
              </w:rPr>
            </w:pPr>
            <w:r w:rsidRPr="00A26674">
              <w:rPr>
                <w:rFonts w:asciiTheme="minorHAnsi" w:eastAsia="MS Mincho" w:hAnsiTheme="minorHAnsi" w:cs="Courier New"/>
                <w:i/>
                <w:iCs/>
                <w:sz w:val="20"/>
                <w:szCs w:val="20"/>
              </w:rPr>
              <w:t>MS PowerPoint</w:t>
            </w:r>
          </w:p>
        </w:tc>
        <w:tc>
          <w:tcPr>
            <w:tcW w:w="3797" w:type="dxa"/>
          </w:tcPr>
          <w:p w:rsidR="0097154F" w:rsidRPr="00A26674" w:rsidRDefault="0097154F" w:rsidP="009C577F">
            <w:pPr>
              <w:spacing w:before="20"/>
              <w:ind w:left="1193"/>
              <w:rPr>
                <w:rFonts w:asciiTheme="minorHAnsi" w:eastAsia="MS Mincho" w:hAnsiTheme="minorHAnsi" w:cs="Courier New"/>
                <w:i/>
                <w:iCs/>
                <w:sz w:val="20"/>
                <w:szCs w:val="20"/>
              </w:rPr>
            </w:pPr>
            <w:r w:rsidRPr="00A26674">
              <w:rPr>
                <w:rFonts w:asciiTheme="minorHAnsi" w:eastAsia="MS Mincho" w:hAnsiTheme="minorHAnsi" w:cs="Courier New"/>
                <w:i/>
                <w:iCs/>
                <w:sz w:val="20"/>
                <w:szCs w:val="20"/>
              </w:rPr>
              <w:t>MS Outlook</w:t>
            </w:r>
          </w:p>
          <w:p w:rsidR="0097154F" w:rsidRPr="00A26674" w:rsidRDefault="0097154F" w:rsidP="009C577F">
            <w:pPr>
              <w:spacing w:before="20"/>
              <w:ind w:left="1193"/>
              <w:rPr>
                <w:rFonts w:asciiTheme="minorHAnsi" w:eastAsia="MS Mincho" w:hAnsiTheme="minorHAnsi" w:cs="Courier New"/>
                <w:i/>
                <w:iCs/>
                <w:sz w:val="20"/>
                <w:szCs w:val="20"/>
              </w:rPr>
            </w:pPr>
            <w:r w:rsidRPr="00A26674">
              <w:rPr>
                <w:rFonts w:asciiTheme="minorHAnsi" w:eastAsia="MS Mincho" w:hAnsiTheme="minorHAnsi" w:cs="Courier New"/>
                <w:i/>
                <w:iCs/>
                <w:sz w:val="20"/>
                <w:szCs w:val="20"/>
              </w:rPr>
              <w:t>MS Access</w:t>
            </w:r>
          </w:p>
          <w:p w:rsidR="0097154F" w:rsidRPr="00A26674" w:rsidRDefault="0097154F" w:rsidP="009C577F">
            <w:pPr>
              <w:spacing w:before="20"/>
              <w:ind w:left="1193"/>
              <w:rPr>
                <w:rFonts w:asciiTheme="minorHAnsi" w:eastAsia="MS Mincho" w:hAnsiTheme="minorHAnsi" w:cs="Courier New"/>
                <w:i/>
                <w:iCs/>
                <w:sz w:val="20"/>
                <w:szCs w:val="20"/>
              </w:rPr>
            </w:pPr>
            <w:r w:rsidRPr="00A26674">
              <w:rPr>
                <w:rFonts w:asciiTheme="minorHAnsi" w:eastAsia="MS Mincho" w:hAnsiTheme="minorHAnsi" w:cs="Courier New"/>
                <w:i/>
                <w:iCs/>
                <w:sz w:val="20"/>
                <w:szCs w:val="20"/>
              </w:rPr>
              <w:t>Quick Books</w:t>
            </w:r>
          </w:p>
        </w:tc>
        <w:tc>
          <w:tcPr>
            <w:tcW w:w="3574" w:type="dxa"/>
          </w:tcPr>
          <w:p w:rsidR="0097154F" w:rsidRPr="00A26674" w:rsidRDefault="0097154F" w:rsidP="009C577F">
            <w:pPr>
              <w:spacing w:before="20"/>
              <w:ind w:left="276"/>
              <w:rPr>
                <w:rFonts w:asciiTheme="minorHAnsi" w:eastAsia="MS Mincho" w:hAnsiTheme="minorHAnsi" w:cs="Courier New"/>
                <w:i/>
                <w:iCs/>
                <w:sz w:val="20"/>
                <w:szCs w:val="20"/>
              </w:rPr>
            </w:pPr>
            <w:r w:rsidRPr="00A26674">
              <w:rPr>
                <w:rFonts w:asciiTheme="minorHAnsi" w:eastAsia="MS Mincho" w:hAnsiTheme="minorHAnsi" w:cs="Courier New"/>
                <w:i/>
                <w:iCs/>
                <w:sz w:val="20"/>
                <w:szCs w:val="20"/>
              </w:rPr>
              <w:t>MS Publisher</w:t>
            </w:r>
          </w:p>
          <w:p w:rsidR="0097154F" w:rsidRPr="00A26674" w:rsidRDefault="0097154F" w:rsidP="009C577F">
            <w:pPr>
              <w:spacing w:before="20"/>
              <w:ind w:left="276"/>
              <w:rPr>
                <w:rFonts w:asciiTheme="minorHAnsi" w:eastAsia="MS Mincho" w:hAnsiTheme="minorHAnsi" w:cs="Courier New"/>
                <w:i/>
                <w:iCs/>
                <w:sz w:val="20"/>
                <w:szCs w:val="20"/>
              </w:rPr>
            </w:pPr>
            <w:r w:rsidRPr="00A26674">
              <w:rPr>
                <w:rFonts w:asciiTheme="minorHAnsi" w:eastAsia="MS Mincho" w:hAnsiTheme="minorHAnsi" w:cs="Courier New"/>
                <w:i/>
                <w:iCs/>
                <w:sz w:val="20"/>
                <w:szCs w:val="20"/>
              </w:rPr>
              <w:t>Windows</w:t>
            </w:r>
          </w:p>
          <w:p w:rsidR="0097154F" w:rsidRPr="00A26674" w:rsidRDefault="0097154F" w:rsidP="009C577F">
            <w:pPr>
              <w:spacing w:before="20"/>
              <w:ind w:left="276"/>
              <w:rPr>
                <w:rFonts w:asciiTheme="minorHAnsi" w:eastAsia="MS Mincho" w:hAnsiTheme="minorHAnsi" w:cs="Courier New"/>
                <w:i/>
                <w:iCs/>
                <w:sz w:val="20"/>
                <w:szCs w:val="20"/>
              </w:rPr>
            </w:pPr>
            <w:r w:rsidRPr="00A26674">
              <w:rPr>
                <w:rFonts w:asciiTheme="minorHAnsi" w:eastAsia="MS Mincho" w:hAnsiTheme="minorHAnsi" w:cs="Courier New"/>
                <w:i/>
                <w:iCs/>
                <w:sz w:val="20"/>
                <w:szCs w:val="20"/>
              </w:rPr>
              <w:t>Accounting Software</w:t>
            </w:r>
          </w:p>
        </w:tc>
      </w:tr>
    </w:tbl>
    <w:p w:rsidR="0097154F" w:rsidRDefault="0097154F" w:rsidP="003A4F9F">
      <w:pPr>
        <w:rPr>
          <w:rFonts w:asciiTheme="minorHAnsi" w:hAnsiTheme="minorHAnsi"/>
          <w:b/>
          <w:sz w:val="20"/>
          <w:szCs w:val="20"/>
        </w:rPr>
      </w:pPr>
    </w:p>
    <w:p w:rsidR="00431948" w:rsidRPr="00A26674" w:rsidRDefault="00431948" w:rsidP="003A4F9F">
      <w:pPr>
        <w:rPr>
          <w:rFonts w:asciiTheme="minorHAnsi" w:hAnsiTheme="minorHAnsi"/>
          <w:b/>
          <w:sz w:val="20"/>
          <w:szCs w:val="20"/>
        </w:rPr>
      </w:pPr>
      <w:r w:rsidRPr="00A26674">
        <w:rPr>
          <w:rFonts w:asciiTheme="minorHAnsi" w:hAnsiTheme="minorHAnsi"/>
          <w:b/>
          <w:sz w:val="20"/>
          <w:szCs w:val="20"/>
        </w:rPr>
        <w:t>Education:</w:t>
      </w:r>
      <w:r w:rsidR="00273656" w:rsidRPr="00273656">
        <w:rPr>
          <w:rFonts w:asciiTheme="minorHAnsi" w:eastAsia="Times New Roman" w:hAnsiTheme="minorHAnsi" w:cs="Courier New"/>
          <w:b/>
          <w:iCs/>
          <w:sz w:val="20"/>
          <w:szCs w:val="20"/>
        </w:rPr>
        <w:t xml:space="preserve"> </w:t>
      </w:r>
      <w:r w:rsidR="00273656">
        <w:rPr>
          <w:rFonts w:asciiTheme="minorHAnsi" w:eastAsia="Times New Roman" w:hAnsiTheme="minorHAnsi" w:cs="Courier New"/>
          <w:b/>
          <w:iCs/>
          <w:sz w:val="20"/>
          <w:szCs w:val="20"/>
        </w:rPr>
        <w:t xml:space="preserve"> </w:t>
      </w:r>
      <w:r w:rsidR="00273656" w:rsidRPr="00A26674">
        <w:rPr>
          <w:rFonts w:asciiTheme="minorHAnsi" w:eastAsia="Times New Roman" w:hAnsiTheme="minorHAnsi" w:cs="Courier New"/>
          <w:b/>
          <w:iCs/>
          <w:sz w:val="20"/>
          <w:szCs w:val="20"/>
        </w:rPr>
        <w:t>Metropolitan State University of Denver</w:t>
      </w:r>
      <w:r w:rsidR="00273656">
        <w:rPr>
          <w:rFonts w:asciiTheme="minorHAnsi" w:eastAsia="Times New Roman" w:hAnsiTheme="minorHAnsi" w:cs="Courier New"/>
          <w:b/>
          <w:iCs/>
          <w:sz w:val="20"/>
          <w:szCs w:val="20"/>
        </w:rPr>
        <w:t>, Colorado</w:t>
      </w:r>
    </w:p>
    <w:tbl>
      <w:tblPr>
        <w:tblW w:w="10498" w:type="dxa"/>
        <w:tblLayout w:type="fixed"/>
        <w:tblLook w:val="0600" w:firstRow="0" w:lastRow="0" w:firstColumn="0" w:lastColumn="0" w:noHBand="1" w:noVBand="1"/>
      </w:tblPr>
      <w:tblGrid>
        <w:gridCol w:w="10498"/>
      </w:tblGrid>
      <w:tr w:rsidR="00431948" w:rsidRPr="00A26674" w:rsidTr="003A4F9F">
        <w:trPr>
          <w:trHeight w:val="315"/>
        </w:trPr>
        <w:tc>
          <w:tcPr>
            <w:tcW w:w="10498" w:type="dxa"/>
            <w:shd w:val="clear" w:color="auto" w:fill="auto"/>
          </w:tcPr>
          <w:p w:rsidR="00431948" w:rsidRPr="00710A5D" w:rsidRDefault="002A07DC" w:rsidP="003A4F9F">
            <w:pPr>
              <w:ind w:left="574" w:hanging="574"/>
              <w:rPr>
                <w:rFonts w:asciiTheme="minorHAnsi" w:eastAsia="Times New Roman" w:hAnsiTheme="minorHAnsi" w:cs="Courier New"/>
                <w:iCs/>
                <w:sz w:val="20"/>
                <w:szCs w:val="20"/>
              </w:rPr>
            </w:pPr>
            <w:r w:rsidRPr="00710A5D">
              <w:rPr>
                <w:rFonts w:asciiTheme="minorHAnsi" w:eastAsia="Times New Roman" w:hAnsiTheme="minorHAnsi" w:cs="Courier New"/>
                <w:iCs/>
                <w:sz w:val="20"/>
                <w:szCs w:val="20"/>
              </w:rPr>
              <w:t>BA of</w:t>
            </w:r>
            <w:r w:rsidR="00431948" w:rsidRPr="00710A5D">
              <w:rPr>
                <w:rFonts w:asciiTheme="minorHAnsi" w:eastAsia="Times New Roman" w:hAnsiTheme="minorHAnsi" w:cs="Courier New"/>
                <w:iCs/>
                <w:sz w:val="20"/>
                <w:szCs w:val="20"/>
              </w:rPr>
              <w:t xml:space="preserve"> Professional Studies </w:t>
            </w:r>
            <w:r w:rsidR="00273656" w:rsidRPr="00710A5D">
              <w:rPr>
                <w:rFonts w:asciiTheme="minorHAnsi" w:eastAsia="Times New Roman" w:hAnsiTheme="minorHAnsi" w:cs="Courier New"/>
                <w:iCs/>
                <w:sz w:val="20"/>
                <w:szCs w:val="20"/>
              </w:rPr>
              <w:t xml:space="preserve">- </w:t>
            </w:r>
            <w:r w:rsidR="00431948" w:rsidRPr="00710A5D">
              <w:rPr>
                <w:rFonts w:asciiTheme="minorHAnsi" w:eastAsia="Times New Roman" w:hAnsiTheme="minorHAnsi" w:cs="Courier New"/>
                <w:iCs/>
                <w:sz w:val="20"/>
                <w:szCs w:val="20"/>
              </w:rPr>
              <w:t>(Tourism and Events Mgmt.)</w:t>
            </w:r>
            <w:r w:rsidR="00273656" w:rsidRPr="00710A5D">
              <w:rPr>
                <w:rFonts w:asciiTheme="minorHAnsi" w:eastAsia="Times New Roman" w:hAnsiTheme="minorHAnsi" w:cs="Courier New"/>
                <w:iCs/>
                <w:sz w:val="20"/>
                <w:szCs w:val="20"/>
              </w:rPr>
              <w:t xml:space="preserve"> 12/2014</w:t>
            </w:r>
          </w:p>
        </w:tc>
      </w:tr>
      <w:tr w:rsidR="003A4F9F" w:rsidRPr="00A26674" w:rsidTr="003A4F9F">
        <w:trPr>
          <w:trHeight w:val="315"/>
        </w:trPr>
        <w:tc>
          <w:tcPr>
            <w:tcW w:w="10498" w:type="dxa"/>
            <w:shd w:val="clear" w:color="auto" w:fill="auto"/>
          </w:tcPr>
          <w:p w:rsidR="003A4F9F" w:rsidRDefault="003A4F9F" w:rsidP="00CF5B64">
            <w:pPr>
              <w:pStyle w:val="ListParagraph"/>
              <w:numPr>
                <w:ilvl w:val="0"/>
                <w:numId w:val="1"/>
              </w:numPr>
              <w:tabs>
                <w:tab w:val="num" w:pos="360"/>
              </w:tabs>
              <w:jc w:val="both"/>
              <w:rPr>
                <w:rFonts w:asciiTheme="minorHAnsi" w:eastAsia="Times New Roman" w:hAnsiTheme="minorHAnsi" w:cs="Courier New"/>
                <w:sz w:val="20"/>
                <w:szCs w:val="20"/>
              </w:rPr>
            </w:pPr>
            <w:r>
              <w:rPr>
                <w:rFonts w:asciiTheme="minorHAnsi" w:eastAsia="Times New Roman" w:hAnsiTheme="minorHAnsi" w:cs="Courier New"/>
                <w:sz w:val="20"/>
                <w:szCs w:val="20"/>
              </w:rPr>
              <w:t>Studied</w:t>
            </w:r>
            <w:r w:rsidRPr="00431948">
              <w:rPr>
                <w:rFonts w:asciiTheme="minorHAnsi" w:eastAsia="Times New Roman" w:hAnsiTheme="minorHAnsi" w:cs="Courier New"/>
                <w:sz w:val="20"/>
                <w:szCs w:val="20"/>
              </w:rPr>
              <w:t xml:space="preserve"> Abroad in Prague, Czech Republic June-July 2014 </w:t>
            </w:r>
          </w:p>
          <w:p w:rsidR="00CF5B64" w:rsidRDefault="003A4F9F" w:rsidP="00CF5B64">
            <w:pPr>
              <w:pStyle w:val="ListParagraph"/>
              <w:numPr>
                <w:ilvl w:val="0"/>
                <w:numId w:val="1"/>
              </w:numPr>
              <w:tabs>
                <w:tab w:val="num" w:pos="360"/>
              </w:tabs>
              <w:jc w:val="both"/>
              <w:rPr>
                <w:rFonts w:asciiTheme="minorHAnsi" w:eastAsia="Times New Roman" w:hAnsiTheme="minorHAnsi" w:cs="Courier New"/>
                <w:sz w:val="20"/>
                <w:szCs w:val="20"/>
              </w:rPr>
            </w:pPr>
            <w:r w:rsidRPr="00431948">
              <w:rPr>
                <w:rFonts w:asciiTheme="minorHAnsi" w:eastAsia="Times New Roman" w:hAnsiTheme="minorHAnsi" w:cs="Courier New"/>
                <w:sz w:val="20"/>
                <w:szCs w:val="20"/>
              </w:rPr>
              <w:t>Hospitality/Tourism/Event Management</w:t>
            </w:r>
          </w:p>
          <w:p w:rsidR="003A4F9F" w:rsidRPr="00CF5B64" w:rsidRDefault="003A4F9F" w:rsidP="00CF5B64">
            <w:pPr>
              <w:pStyle w:val="ListParagraph"/>
              <w:numPr>
                <w:ilvl w:val="0"/>
                <w:numId w:val="1"/>
              </w:numPr>
              <w:tabs>
                <w:tab w:val="num" w:pos="360"/>
              </w:tabs>
              <w:jc w:val="both"/>
              <w:rPr>
                <w:rFonts w:asciiTheme="minorHAnsi" w:eastAsia="Times New Roman" w:hAnsiTheme="minorHAnsi" w:cs="Courier New"/>
                <w:sz w:val="20"/>
                <w:szCs w:val="20"/>
              </w:rPr>
            </w:pPr>
            <w:r w:rsidRPr="00CF5B64">
              <w:rPr>
                <w:rFonts w:asciiTheme="minorHAnsi" w:eastAsia="Times New Roman" w:hAnsiTheme="minorHAnsi" w:cs="Courier New"/>
                <w:sz w:val="20"/>
                <w:szCs w:val="20"/>
              </w:rPr>
              <w:t xml:space="preserve">Planned- Fundraisers / Non-Profit Events (Car Show, Bridal </w:t>
            </w:r>
            <w:r w:rsidR="00C81308">
              <w:rPr>
                <w:rFonts w:asciiTheme="minorHAnsi" w:eastAsia="Times New Roman" w:hAnsiTheme="minorHAnsi" w:cs="Courier New"/>
                <w:sz w:val="20"/>
                <w:szCs w:val="20"/>
              </w:rPr>
              <w:t>Show, Golf Tournament)</w:t>
            </w:r>
          </w:p>
        </w:tc>
      </w:tr>
    </w:tbl>
    <w:p w:rsidR="00A26674" w:rsidRPr="007E26F9" w:rsidRDefault="00A26674" w:rsidP="00C81308">
      <w:pPr>
        <w:tabs>
          <w:tab w:val="left" w:pos="0"/>
          <w:tab w:val="num" w:pos="720"/>
        </w:tabs>
        <w:contextualSpacing/>
        <w:rPr>
          <w:rFonts w:asciiTheme="minorHAnsi" w:hAnsiTheme="minorHAnsi"/>
          <w:sz w:val="20"/>
          <w:szCs w:val="20"/>
        </w:rPr>
      </w:pPr>
    </w:p>
    <w:sectPr w:rsidR="00A26674" w:rsidRPr="007E26F9" w:rsidSect="00CF5B64">
      <w:headerReference w:type="default" r:id="rId8"/>
      <w:headerReference w:type="first" r:id="rId9"/>
      <w:pgSz w:w="12240" w:h="15840"/>
      <w:pgMar w:top="432" w:right="720" w:bottom="720" w:left="4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528" w:rsidRDefault="00B32528" w:rsidP="00A41A90">
      <w:r>
        <w:separator/>
      </w:r>
    </w:p>
  </w:endnote>
  <w:endnote w:type="continuationSeparator" w:id="0">
    <w:p w:rsidR="00B32528" w:rsidRDefault="00B32528" w:rsidP="00A4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&quot;serif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528" w:rsidRDefault="00B32528" w:rsidP="00A41A90">
      <w:r>
        <w:separator/>
      </w:r>
    </w:p>
  </w:footnote>
  <w:footnote w:type="continuationSeparator" w:id="0">
    <w:p w:rsidR="00B32528" w:rsidRDefault="00B32528" w:rsidP="00A41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1B8" w:rsidRDefault="00C771B8" w:rsidP="00C771B8">
    <w:pPr>
      <w:pStyle w:val="Header"/>
      <w:tabs>
        <w:tab w:val="clear" w:pos="9360"/>
        <w:tab w:val="right" w:pos="108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6F9" w:rsidRDefault="007E26F9" w:rsidP="007E26F9">
    <w:pPr>
      <w:pStyle w:val="Header"/>
      <w:tabs>
        <w:tab w:val="clear" w:pos="4680"/>
        <w:tab w:val="center" w:pos="5040"/>
      </w:tabs>
    </w:pPr>
    <w:r>
      <w:t>3615 Hoyt Ct.</w:t>
    </w:r>
    <w:r>
      <w:tab/>
    </w:r>
    <w:r w:rsidRPr="00C771B8">
      <w:rPr>
        <w:rFonts w:ascii="Mongolian Baiti" w:hAnsi="Mongolian Baiti" w:cs="Mongolian Baiti"/>
        <w:b/>
        <w:sz w:val="36"/>
        <w:szCs w:val="36"/>
      </w:rPr>
      <w:t>Lauren Landwehr</w:t>
    </w:r>
    <w:r>
      <w:ptab w:relativeTo="margin" w:alignment="right" w:leader="none"/>
    </w:r>
    <w:r w:rsidRPr="00C771B8">
      <w:t>llandweh@msudenver.edu</w:t>
    </w:r>
  </w:p>
  <w:p w:rsidR="007E26F9" w:rsidRDefault="007E26F9" w:rsidP="007E26F9">
    <w:pPr>
      <w:pStyle w:val="Header"/>
      <w:tabs>
        <w:tab w:val="clear" w:pos="9360"/>
        <w:tab w:val="right" w:pos="10800"/>
      </w:tabs>
    </w:pPr>
    <w:r>
      <w:t>Wheat Ridge, CO 80033</w:t>
    </w:r>
    <w:r>
      <w:tab/>
    </w:r>
    <w:r>
      <w:tab/>
      <w:t>m: 303-903-1625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65954"/>
    <w:multiLevelType w:val="hybridMultilevel"/>
    <w:tmpl w:val="62F84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240B0"/>
    <w:multiLevelType w:val="multilevel"/>
    <w:tmpl w:val="AA14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F334B3"/>
    <w:multiLevelType w:val="hybridMultilevel"/>
    <w:tmpl w:val="C5DAB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B05E9"/>
    <w:multiLevelType w:val="hybridMultilevel"/>
    <w:tmpl w:val="39106748"/>
    <w:lvl w:ilvl="0" w:tplc="C636A220"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B460B"/>
    <w:multiLevelType w:val="hybridMultilevel"/>
    <w:tmpl w:val="3A8467B8"/>
    <w:lvl w:ilvl="0" w:tplc="7C125BF6">
      <w:start w:val="1"/>
      <w:numFmt w:val="bullet"/>
      <w:pStyle w:val="ResumeBulletPoints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49723E"/>
    <w:multiLevelType w:val="hybridMultilevel"/>
    <w:tmpl w:val="043A9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97"/>
    <w:rsid w:val="000A5B3C"/>
    <w:rsid w:val="000A7CF5"/>
    <w:rsid w:val="000E40A9"/>
    <w:rsid w:val="00162AEF"/>
    <w:rsid w:val="001D33B2"/>
    <w:rsid w:val="002027DF"/>
    <w:rsid w:val="00204289"/>
    <w:rsid w:val="00226CD0"/>
    <w:rsid w:val="00273656"/>
    <w:rsid w:val="002744F4"/>
    <w:rsid w:val="002A07DC"/>
    <w:rsid w:val="002A5A70"/>
    <w:rsid w:val="002A63A7"/>
    <w:rsid w:val="00370C49"/>
    <w:rsid w:val="003A4F9F"/>
    <w:rsid w:val="00402606"/>
    <w:rsid w:val="00431948"/>
    <w:rsid w:val="00480B8C"/>
    <w:rsid w:val="004D4F6D"/>
    <w:rsid w:val="00556E74"/>
    <w:rsid w:val="00583DCE"/>
    <w:rsid w:val="005A3A17"/>
    <w:rsid w:val="0069308F"/>
    <w:rsid w:val="006A3188"/>
    <w:rsid w:val="006B6509"/>
    <w:rsid w:val="00710A5D"/>
    <w:rsid w:val="00712BB6"/>
    <w:rsid w:val="00742785"/>
    <w:rsid w:val="007E1AE0"/>
    <w:rsid w:val="007E26F9"/>
    <w:rsid w:val="00801839"/>
    <w:rsid w:val="0081227B"/>
    <w:rsid w:val="00822B1F"/>
    <w:rsid w:val="00823666"/>
    <w:rsid w:val="00852471"/>
    <w:rsid w:val="00941D21"/>
    <w:rsid w:val="00967B97"/>
    <w:rsid w:val="0097154F"/>
    <w:rsid w:val="00A20433"/>
    <w:rsid w:val="00A26674"/>
    <w:rsid w:val="00A41A90"/>
    <w:rsid w:val="00AA3CC7"/>
    <w:rsid w:val="00AB29EE"/>
    <w:rsid w:val="00B32528"/>
    <w:rsid w:val="00B7191A"/>
    <w:rsid w:val="00BB1561"/>
    <w:rsid w:val="00BD6D80"/>
    <w:rsid w:val="00BF15DB"/>
    <w:rsid w:val="00BF32DA"/>
    <w:rsid w:val="00BF7E32"/>
    <w:rsid w:val="00C4651B"/>
    <w:rsid w:val="00C771B8"/>
    <w:rsid w:val="00C81308"/>
    <w:rsid w:val="00C9412F"/>
    <w:rsid w:val="00CF5B64"/>
    <w:rsid w:val="00D40028"/>
    <w:rsid w:val="00D42A56"/>
    <w:rsid w:val="00DC72E1"/>
    <w:rsid w:val="00F7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07D096-60DB-474E-96A2-D931FBF8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3B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Name">
    <w:name w:val="Resume Name"/>
    <w:basedOn w:val="Normal"/>
    <w:rsid w:val="00967B97"/>
    <w:pPr>
      <w:keepNext/>
      <w:shd w:val="clear" w:color="auto" w:fill="8DB3E2"/>
      <w:autoSpaceDE w:val="0"/>
      <w:autoSpaceDN w:val="0"/>
      <w:adjustRightInd w:val="0"/>
      <w:spacing w:before="240"/>
      <w:jc w:val="right"/>
      <w:outlineLvl w:val="0"/>
    </w:pPr>
    <w:rPr>
      <w:rFonts w:ascii="Verdana" w:eastAsia="Times New Roman" w:hAnsi="Verdana"/>
      <w:b/>
      <w:bCs/>
      <w:spacing w:val="56"/>
      <w:sz w:val="28"/>
      <w:szCs w:val="20"/>
    </w:rPr>
  </w:style>
  <w:style w:type="paragraph" w:customStyle="1" w:styleId="ResumeAddressandContact">
    <w:name w:val="Resume Address and Contact"/>
    <w:basedOn w:val="Normal"/>
    <w:rsid w:val="00967B97"/>
    <w:pPr>
      <w:keepNext/>
      <w:shd w:val="clear" w:color="auto" w:fill="8DB3E2"/>
      <w:autoSpaceDE w:val="0"/>
      <w:autoSpaceDN w:val="0"/>
      <w:adjustRightInd w:val="0"/>
      <w:jc w:val="right"/>
      <w:outlineLvl w:val="0"/>
    </w:pPr>
    <w:rPr>
      <w:rFonts w:ascii="Verdana" w:eastAsia="Times New Roman" w:hAnsi="Verdana"/>
      <w:b/>
      <w:bCs/>
      <w:spacing w:val="56"/>
      <w:sz w:val="16"/>
      <w:szCs w:val="20"/>
    </w:rPr>
  </w:style>
  <w:style w:type="paragraph" w:styleId="ListParagraph">
    <w:name w:val="List Paragraph"/>
    <w:basedOn w:val="Normal"/>
    <w:uiPriority w:val="34"/>
    <w:qFormat/>
    <w:rsid w:val="00967B97"/>
    <w:pPr>
      <w:ind w:left="720"/>
      <w:contextualSpacing/>
    </w:pPr>
  </w:style>
  <w:style w:type="paragraph" w:customStyle="1" w:styleId="Skills">
    <w:name w:val="Skills"/>
    <w:basedOn w:val="Normal"/>
    <w:qFormat/>
    <w:rsid w:val="00967B97"/>
    <w:pPr>
      <w:spacing w:before="20"/>
    </w:pPr>
    <w:rPr>
      <w:rFonts w:ascii="Verdana" w:eastAsia="MS Mincho" w:hAnsi="Verdana" w:cs="Courier New"/>
      <w:i/>
      <w:iCs/>
      <w:sz w:val="18"/>
      <w:szCs w:val="20"/>
    </w:rPr>
  </w:style>
  <w:style w:type="paragraph" w:customStyle="1" w:styleId="Location">
    <w:name w:val="Location"/>
    <w:basedOn w:val="Normal"/>
    <w:rsid w:val="007E1AE0"/>
    <w:pPr>
      <w:spacing w:before="60"/>
    </w:pPr>
    <w:rPr>
      <w:rFonts w:ascii="Verdana" w:eastAsia="Times New Roman" w:hAnsi="Verdana" w:cs="Courier New"/>
      <w:b/>
      <w:iCs/>
      <w:sz w:val="18"/>
      <w:szCs w:val="20"/>
    </w:rPr>
  </w:style>
  <w:style w:type="paragraph" w:customStyle="1" w:styleId="ResumeBulletPoints">
    <w:name w:val="Resume Bullet Points"/>
    <w:basedOn w:val="Normal"/>
    <w:qFormat/>
    <w:rsid w:val="007E1AE0"/>
    <w:pPr>
      <w:numPr>
        <w:numId w:val="3"/>
      </w:numPr>
      <w:jc w:val="both"/>
    </w:pPr>
    <w:rPr>
      <w:rFonts w:ascii="Verdana" w:eastAsia="Times New Roman" w:hAnsi="Verdana" w:cs="Courier New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1A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1A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A9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1A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A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4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070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788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C8086-B3B9-442C-9266-46C2C7C2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RMH Group, Inc.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slandwehr</dc:creator>
  <cp:lastModifiedBy>Lauren Landwehr</cp:lastModifiedBy>
  <cp:revision>2</cp:revision>
  <dcterms:created xsi:type="dcterms:W3CDTF">2015-02-02T23:02:00Z</dcterms:created>
  <dcterms:modified xsi:type="dcterms:W3CDTF">2015-02-02T23:02:00Z</dcterms:modified>
</cp:coreProperties>
</file>