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Benjamin Daniels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103"/>
        <w:gridCol w:w="236"/>
        <w:gridCol w:w="4497"/>
        <w:gridCol w:w="2734"/>
      </w:tblGrid>
      <w:tr>
        <w:trPr>
          <w:trHeight w:val="288" w:hRule="auto"/>
          <w:jc w:val="left"/>
        </w:trPr>
        <w:tc>
          <w:tcPr>
            <w:tcW w:w="957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112 Birch Street, Carpentersville, IL, 60110 - 224.248.7115  brdaniels1835@yahoo.com</w:t>
            </w:r>
          </w:p>
        </w:tc>
      </w:tr>
      <w:tr>
        <w:trPr>
          <w:trHeight w:val="1" w:hRule="atLeast"/>
          <w:jc w:val="left"/>
        </w:trPr>
        <w:tc>
          <w:tcPr>
            <w:tcW w:w="9570" w:type="dxa"/>
            <w:gridSpan w:val="4"/>
            <w:tcBorders>
              <w:top w:val="single" w:color="000000" w:sz="0"/>
              <w:left w:val="single" w:color="000000" w:sz="0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10"/>
                <w:position w:val="0"/>
                <w:sz w:val="24"/>
                <w:shd w:fill="auto" w:val="clear"/>
              </w:rPr>
              <w:t xml:space="preserve">Objective</w:t>
            </w:r>
          </w:p>
        </w:tc>
      </w:tr>
      <w:tr>
        <w:trPr>
          <w:trHeight w:val="1" w:hRule="atLeast"/>
          <w:jc w:val="left"/>
        </w:trPr>
        <w:tc>
          <w:tcPr>
            <w:tcW w:w="9570" w:type="dxa"/>
            <w:gridSpan w:val="4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To obtain a challenging position within the company to grow professionally and personally where my skills and experience will be an asset to the business.</w:t>
            </w:r>
          </w:p>
        </w:tc>
      </w:tr>
      <w:tr>
        <w:trPr>
          <w:trHeight w:val="371" w:hRule="auto"/>
          <w:jc w:val="left"/>
        </w:trPr>
        <w:tc>
          <w:tcPr>
            <w:tcW w:w="9570" w:type="dxa"/>
            <w:gridSpan w:val="4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10"/>
                <w:position w:val="0"/>
                <w:sz w:val="24"/>
                <w:shd w:fill="auto" w:val="clear"/>
              </w:rPr>
              <w:t xml:space="preserve">Experience</w:t>
            </w:r>
          </w:p>
        </w:tc>
      </w:tr>
      <w:tr>
        <w:trPr>
          <w:trHeight w:val="555" w:hRule="auto"/>
          <w:jc w:val="left"/>
        </w:trPr>
        <w:tc>
          <w:tcPr>
            <w:tcW w:w="2339" w:type="dxa"/>
            <w:gridSpan w:val="2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10/2012-Current</w:t>
            </w:r>
          </w:p>
        </w:tc>
        <w:tc>
          <w:tcPr>
            <w:tcW w:w="4497" w:type="dxa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Target</w:t>
            </w:r>
          </w:p>
        </w:tc>
        <w:tc>
          <w:tcPr>
            <w:tcW w:w="2734" w:type="dxa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Glendale Heights, IL</w:t>
            </w:r>
          </w:p>
        </w:tc>
      </w:tr>
      <w:tr>
        <w:trPr>
          <w:trHeight w:val="1050" w:hRule="auto"/>
          <w:jc w:val="left"/>
        </w:trPr>
        <w:tc>
          <w:tcPr>
            <w:tcW w:w="957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Shipping &amp; Receiving Clerk</w:t>
            </w:r>
          </w:p>
          <w:p>
            <w:pPr>
              <w:numPr>
                <w:ilvl w:val="0"/>
                <w:numId w:val="21"/>
              </w:numPr>
              <w:spacing w:before="0" w:after="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Unload trucks upon arrival</w:t>
            </w:r>
          </w:p>
          <w:p>
            <w:pPr>
              <w:numPr>
                <w:ilvl w:val="0"/>
                <w:numId w:val="21"/>
              </w:numPr>
              <w:spacing w:before="0" w:after="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Deliver items to the appropriate department</w:t>
            </w:r>
          </w:p>
          <w:p>
            <w:pPr>
              <w:numPr>
                <w:ilvl w:val="0"/>
                <w:numId w:val="21"/>
              </w:numPr>
              <w:spacing w:before="0" w:after="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Stock shelves</w:t>
            </w:r>
          </w:p>
        </w:tc>
      </w:tr>
      <w:tr>
        <w:trPr>
          <w:trHeight w:val="144" w:hRule="auto"/>
          <w:jc w:val="left"/>
        </w:trPr>
        <w:tc>
          <w:tcPr>
            <w:tcW w:w="9570" w:type="dxa"/>
            <w:gridSpan w:val="4"/>
            <w:tcBorders>
              <w:top w:val="single" w:color="000000" w:sz="0"/>
              <w:left w:val="single" w:color="000000" w:sz="0"/>
              <w:bottom w:val="single" w:color="999999" w:sz="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keepLines w:val="true"/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left"/>
        </w:trPr>
        <w:tc>
          <w:tcPr>
            <w:tcW w:w="2339" w:type="dxa"/>
            <w:gridSpan w:val="2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09/2010-10/2012</w:t>
            </w:r>
          </w:p>
        </w:tc>
        <w:tc>
          <w:tcPr>
            <w:tcW w:w="4497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Meijer</w:t>
            </w:r>
          </w:p>
        </w:tc>
        <w:tc>
          <w:tcPr>
            <w:tcW w:w="2734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Rolling Meadows, IL</w:t>
            </w:r>
          </w:p>
        </w:tc>
      </w:tr>
      <w:tr>
        <w:trPr>
          <w:trHeight w:val="1095" w:hRule="auto"/>
          <w:jc w:val="left"/>
        </w:trPr>
        <w:tc>
          <w:tcPr>
            <w:tcW w:w="957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Warehouse Clerk</w:t>
            </w:r>
          </w:p>
          <w:p>
            <w:pPr>
              <w:numPr>
                <w:ilvl w:val="0"/>
                <w:numId w:val="32"/>
              </w:numPr>
              <w:spacing w:before="100" w:after="100" w:line="240"/>
              <w:ind w:right="0" w:left="720" w:hanging="36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222222"/>
                <w:spacing w:val="0"/>
                <w:position w:val="0"/>
                <w:sz w:val="24"/>
                <w:shd w:fill="FFFFFF" w:val="clear"/>
              </w:rPr>
              <w:t xml:space="preserve">Unloaded trucks</w:t>
            </w:r>
          </w:p>
          <w:p>
            <w:pPr>
              <w:numPr>
                <w:ilvl w:val="0"/>
                <w:numId w:val="32"/>
              </w:numPr>
              <w:spacing w:before="100" w:after="100" w:line="240"/>
              <w:ind w:right="0" w:left="720" w:hanging="36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222222"/>
                <w:spacing w:val="0"/>
                <w:position w:val="0"/>
                <w:sz w:val="24"/>
                <w:shd w:fill="FFFFFF" w:val="clear"/>
              </w:rPr>
              <w:t xml:space="preserve">Delivered skids to correct department</w:t>
            </w:r>
          </w:p>
          <w:p>
            <w:pPr>
              <w:numPr>
                <w:ilvl w:val="0"/>
                <w:numId w:val="32"/>
              </w:numPr>
              <w:spacing w:before="100" w:after="100" w:line="240"/>
              <w:ind w:right="0" w:left="720" w:hanging="36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222222"/>
                <w:spacing w:val="0"/>
                <w:position w:val="0"/>
                <w:sz w:val="24"/>
                <w:shd w:fill="FFFFFF" w:val="clear"/>
              </w:rPr>
              <w:t xml:space="preserve">Loaded trucks when needed</w:t>
            </w:r>
          </w:p>
          <w:p>
            <w:pPr>
              <w:numPr>
                <w:ilvl w:val="0"/>
                <w:numId w:val="32"/>
              </w:numPr>
              <w:spacing w:before="100" w:after="100" w:line="240"/>
              <w:ind w:right="0" w:left="720" w:hanging="36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222222"/>
                <w:spacing w:val="0"/>
                <w:position w:val="0"/>
                <w:sz w:val="24"/>
                <w:shd w:fill="FFFFFF" w:val="clear"/>
              </w:rPr>
              <w:t xml:space="preserve">Drove forklift when needed</w:t>
            </w:r>
          </w:p>
          <w:p>
            <w:pPr>
              <w:numPr>
                <w:ilvl w:val="0"/>
                <w:numId w:val="32"/>
              </w:numPr>
              <w:spacing w:before="100" w:after="100" w:line="240"/>
              <w:ind w:right="0" w:left="720" w:hanging="36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222222"/>
                <w:spacing w:val="0"/>
                <w:position w:val="0"/>
                <w:sz w:val="24"/>
                <w:shd w:fill="FFFFFF" w:val="clear"/>
              </w:rPr>
              <w:t xml:space="preserve">Stocked shelves</w:t>
            </w:r>
          </w:p>
          <w:p>
            <w:pPr>
              <w:numPr>
                <w:ilvl w:val="0"/>
                <w:numId w:val="32"/>
              </w:numPr>
              <w:spacing w:before="100" w:after="100" w:line="240"/>
              <w:ind w:right="0" w:left="720" w:hanging="360"/>
              <w:jc w:val="left"/>
              <w:rPr>
                <w:rFonts w:ascii="Arial" w:hAnsi="Arial" w:cs="Arial" w:eastAsia="Arial"/>
                <w:color w:val="222222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222222"/>
                <w:spacing w:val="0"/>
                <w:position w:val="0"/>
                <w:sz w:val="24"/>
                <w:shd w:fill="FFFFFF" w:val="clear"/>
              </w:rPr>
              <w:t xml:space="preserve">Shows initiative in completion of daily tasks</w:t>
            </w:r>
          </w:p>
          <w:p>
            <w:pPr>
              <w:numPr>
                <w:ilvl w:val="0"/>
                <w:numId w:val="32"/>
              </w:numPr>
              <w:spacing w:before="100" w:after="10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222222"/>
                <w:spacing w:val="0"/>
                <w:position w:val="0"/>
                <w:sz w:val="24"/>
                <w:shd w:fill="FFFFFF" w:val="clear"/>
              </w:rPr>
              <w:t xml:space="preserve">Advancing development of strong communication and writing skills</w:t>
            </w:r>
          </w:p>
        </w:tc>
      </w:tr>
      <w:tr>
        <w:trPr>
          <w:trHeight w:val="144" w:hRule="auto"/>
          <w:jc w:val="left"/>
        </w:trPr>
        <w:tc>
          <w:tcPr>
            <w:tcW w:w="9570" w:type="dxa"/>
            <w:gridSpan w:val="4"/>
            <w:tcBorders>
              <w:top w:val="single" w:color="000000" w:sz="0"/>
              <w:left w:val="single" w:color="000000" w:sz="0"/>
              <w:bottom w:val="single" w:color="999999" w:sz="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keepLines w:val="true"/>
              <w:spacing w:before="20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5" w:hRule="auto"/>
          <w:jc w:val="left"/>
        </w:trPr>
        <w:tc>
          <w:tcPr>
            <w:tcW w:w="2339" w:type="dxa"/>
            <w:gridSpan w:val="2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12/2007-12/2011</w:t>
            </w:r>
          </w:p>
        </w:tc>
        <w:tc>
          <w:tcPr>
            <w:tcW w:w="4497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Jolier</w:t>
            </w:r>
          </w:p>
        </w:tc>
        <w:tc>
          <w:tcPr>
            <w:tcW w:w="2734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Itasca, IL</w:t>
            </w:r>
          </w:p>
        </w:tc>
      </w:tr>
      <w:tr>
        <w:trPr>
          <w:trHeight w:val="1110" w:hRule="auto"/>
          <w:jc w:val="left"/>
        </w:trPr>
        <w:tc>
          <w:tcPr>
            <w:tcW w:w="957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Custodian</w:t>
            </w:r>
          </w:p>
          <w:p>
            <w:pPr>
              <w:numPr>
                <w:ilvl w:val="0"/>
                <w:numId w:val="43"/>
              </w:numPr>
              <w:spacing w:before="0" w:after="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Vacuumed floors</w:t>
            </w:r>
          </w:p>
          <w:p>
            <w:pPr>
              <w:numPr>
                <w:ilvl w:val="0"/>
                <w:numId w:val="43"/>
              </w:numPr>
              <w:spacing w:before="0" w:after="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Swept floors and warehouse</w:t>
            </w:r>
          </w:p>
          <w:p>
            <w:pPr>
              <w:numPr>
                <w:ilvl w:val="0"/>
                <w:numId w:val="43"/>
              </w:numPr>
              <w:spacing w:before="0" w:after="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Cleaned all company bathrooms</w:t>
            </w:r>
          </w:p>
          <w:p>
            <w:pPr>
              <w:numPr>
                <w:ilvl w:val="0"/>
                <w:numId w:val="43"/>
              </w:numPr>
              <w:spacing w:before="0" w:after="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Removed garbages</w:t>
            </w:r>
          </w:p>
          <w:p>
            <w:pPr>
              <w:numPr>
                <w:ilvl w:val="0"/>
                <w:numId w:val="43"/>
              </w:numPr>
              <w:spacing w:before="0" w:after="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Replaced garbage bags</w:t>
            </w:r>
          </w:p>
          <w:p>
            <w:pPr>
              <w:numPr>
                <w:ilvl w:val="0"/>
                <w:numId w:val="43"/>
              </w:numPr>
              <w:spacing w:before="0" w:after="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Stocked bathrooms with toilet paper and paper towels</w:t>
            </w:r>
          </w:p>
          <w:p>
            <w:pPr>
              <w:numPr>
                <w:ilvl w:val="0"/>
                <w:numId w:val="43"/>
              </w:numPr>
              <w:spacing w:before="0" w:after="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Dusted</w:t>
            </w:r>
          </w:p>
          <w:p>
            <w:pPr>
              <w:numPr>
                <w:ilvl w:val="0"/>
                <w:numId w:val="43"/>
              </w:numPr>
              <w:spacing w:before="0" w:after="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Washed Windows</w:t>
            </w:r>
          </w:p>
          <w:p>
            <w:pPr>
              <w:numPr>
                <w:ilvl w:val="0"/>
                <w:numId w:val="43"/>
              </w:numPr>
              <w:spacing w:before="0" w:after="0" w:line="276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Shoveled snow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70" w:type="dxa"/>
            <w:gridSpan w:val="4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10"/>
                <w:position w:val="0"/>
                <w:sz w:val="24"/>
                <w:shd w:fill="auto" w:val="clear"/>
              </w:rPr>
            </w:pPr>
          </w:p>
          <w:p>
            <w:pPr>
              <w:spacing w:before="2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10"/>
                <w:position w:val="0"/>
                <w:sz w:val="24"/>
                <w:shd w:fill="auto" w:val="clear"/>
              </w:rPr>
              <w:t xml:space="preserve">Education</w:t>
            </w:r>
          </w:p>
        </w:tc>
      </w:tr>
      <w:tr>
        <w:trPr>
          <w:trHeight w:val="525" w:hRule="auto"/>
          <w:jc w:val="left"/>
        </w:trPr>
        <w:tc>
          <w:tcPr>
            <w:tcW w:w="2103" w:type="dxa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2001</w:t>
            </w:r>
          </w:p>
        </w:tc>
        <w:tc>
          <w:tcPr>
            <w:tcW w:w="4733" w:type="dxa"/>
            <w:gridSpan w:val="2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Glenwood</w:t>
            </w:r>
          </w:p>
        </w:tc>
        <w:tc>
          <w:tcPr>
            <w:tcW w:w="2734" w:type="dxa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Glendale Heights, IL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555" w:hRule="auto"/>
          <w:jc w:val="left"/>
        </w:trPr>
        <w:tc>
          <w:tcPr>
            <w:tcW w:w="957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10"/>
                <w:position w:val="0"/>
                <w:sz w:val="24"/>
                <w:shd w:fill="auto" w:val="clear"/>
              </w:rPr>
              <w:t xml:space="preserve">Additional Skills</w:t>
            </w:r>
          </w:p>
        </w:tc>
      </w:tr>
      <w:tr>
        <w:trPr>
          <w:trHeight w:val="1" w:hRule="atLeast"/>
          <w:jc w:val="left"/>
        </w:trPr>
        <w:tc>
          <w:tcPr>
            <w:tcW w:w="9570" w:type="dxa"/>
            <w:gridSpan w:val="4"/>
            <w:tcBorders>
              <w:top w:val="single" w:color="000000" w:sz="0"/>
              <w:left w:val="single" w:color="000000" w:sz="0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" w:hRule="auto"/>
          <w:jc w:val="left"/>
        </w:trPr>
        <w:tc>
          <w:tcPr>
            <w:tcW w:w="9570" w:type="dxa"/>
            <w:gridSpan w:val="4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numPr>
          <w:ilvl w:val="0"/>
          <w:numId w:val="6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Experienced with Microsoft Word</w:t>
      </w:r>
    </w:p>
    <w:p>
      <w:pPr>
        <w:numPr>
          <w:ilvl w:val="0"/>
          <w:numId w:val="6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Great attention to detail skills</w:t>
      </w:r>
    </w:p>
    <w:p>
      <w:pPr>
        <w:numPr>
          <w:ilvl w:val="0"/>
          <w:numId w:val="6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Strong problem solving skills</w:t>
      </w:r>
    </w:p>
    <w:p>
      <w:pPr>
        <w:numPr>
          <w:ilvl w:val="0"/>
          <w:numId w:val="6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Great communication skills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9570"/>
      </w:tblGrid>
      <w:tr>
        <w:trPr>
          <w:trHeight w:val="1" w:hRule="atLeast"/>
          <w:jc w:val="left"/>
        </w:trPr>
        <w:tc>
          <w:tcPr>
            <w:tcW w:w="9570" w:type="dxa"/>
            <w:tcBorders>
              <w:top w:val="single" w:color="000000" w:sz="0"/>
              <w:left w:val="single" w:color="000000" w:sz="0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10"/>
                <w:position w:val="0"/>
                <w:sz w:val="24"/>
                <w:shd w:fill="auto" w:val="clear"/>
              </w:rPr>
              <w:t xml:space="preserve">References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Available upon request.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1">
    <w:abstractNumId w:val="18"/>
  </w:num>
  <w:num w:numId="32">
    <w:abstractNumId w:val="12"/>
  </w:num>
  <w:num w:numId="43">
    <w:abstractNumId w:val="6"/>
  </w:num>
  <w:num w:numId="6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