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32"/>
          <w:vertAlign w:val="baseline"/>
          <w:rtl w:val="0"/>
        </w:rPr>
        <w:t xml:space="preserve">Andrew R. Impson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22"/>
          <w:rtl w:val="0"/>
        </w:rPr>
        <w:t xml:space="preserve">465 S. 39th St.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22"/>
          <w:vertAlign w:val="baseline"/>
          <w:rtl w:val="0"/>
        </w:rPr>
        <w:t xml:space="preserve">Boulder CO, 8030</w:t>
      </w:r>
      <w:r w:rsidRPr="00000000" w:rsidR="00000000" w:rsidDel="00000000">
        <w:rPr>
          <w:sz w:val="22"/>
          <w:rtl w:val="0"/>
        </w:rPr>
        <w:t xml:space="preserve">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22"/>
          <w:vertAlign w:val="baseline"/>
          <w:rtl w:val="0"/>
        </w:rPr>
        <w:t xml:space="preserve">720.227.2973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22"/>
          <w:vertAlign w:val="baseline"/>
          <w:rtl w:val="0"/>
        </w:rPr>
        <w:t xml:space="preserve">andrew.impson@colorado.edu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5090"/>
          <w:tab w:val="right" w:pos="8640"/>
        </w:tabs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tabs>
          <w:tab w:val="left" w:pos="5090"/>
          <w:tab w:val="right" w:pos="8640"/>
        </w:tabs>
        <w:contextualSpacing w:val="0"/>
      </w:pPr>
      <w:r w:rsidRPr="00000000" w:rsidR="00000000" w:rsidDel="00000000">
        <w:rPr>
          <w:vertAlign w:val="baseline"/>
          <w:rtl w:val="0"/>
        </w:rPr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vertAlign w:val="baseline"/>
          <w:rtl w:val="0"/>
        </w:rPr>
        <w:t xml:space="preserve">Education: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rPr/>
      </w:pPr>
      <w:r w:rsidRPr="00000000" w:rsidR="00000000" w:rsidDel="00000000">
        <w:rPr>
          <w:b w:val="1"/>
          <w:vertAlign w:val="baseline"/>
          <w:rtl w:val="0"/>
        </w:rPr>
        <w:t xml:space="preserve">B.S. Engineering Physics</w:t>
      </w:r>
      <w:r w:rsidRPr="00000000" w:rsidR="00000000" w:rsidDel="00000000">
        <w:rPr>
          <w:vertAlign w:val="baseline"/>
          <w:rtl w:val="0"/>
        </w:rPr>
        <w:t xml:space="preserve">, 2012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University of Colorado at Boulder</w:t>
        <w:tab/>
        <w:tab/>
        <w:tab/>
        <w:t xml:space="preserve">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5090"/>
          <w:tab w:val="right" w:pos="8640"/>
        </w:tabs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</w:t>
      </w:r>
    </w:p>
    <w:p w:rsidP="00000000" w:rsidRPr="00000000" w:rsidR="00000000" w:rsidDel="00000000" w:rsidRDefault="00000000">
      <w:pPr>
        <w:tabs>
          <w:tab w:val="left" w:pos="5090"/>
          <w:tab w:val="right" w:pos="8640"/>
        </w:tabs>
        <w:contextualSpacing w:val="0"/>
      </w:pPr>
      <w:r w:rsidRPr="00000000" w:rsidR="00000000" w:rsidDel="00000000">
        <w:rPr>
          <w:rtl w:val="0"/>
        </w:rPr>
        <w:tab/>
      </w:r>
      <w:r w:rsidRPr="00000000" w:rsidR="00000000" w:rsidDel="00000000">
        <w:rPr>
          <w:u w:val="single"/>
          <w:vertAlign w:val="baseline"/>
          <w:rtl w:val="0"/>
        </w:rPr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vertAlign w:val="baseline"/>
          <w:rtl w:val="0"/>
        </w:rPr>
        <w:t xml:space="preserve">Experience: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2"/>
          <w:rtl w:val="0"/>
        </w:rPr>
        <w:t xml:space="preserve">Manufacturing Technician II, </w:t>
      </w:r>
      <w:r w:rsidRPr="00000000" w:rsidR="00000000" w:rsidDel="00000000">
        <w:rPr>
          <w:sz w:val="22"/>
          <w:rtl w:val="0"/>
        </w:rPr>
        <w:t xml:space="preserve">Modular Robotics                                                5/2014-Present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ind w:left="1080" w:hanging="359"/>
        <w:contextualSpacing w:val="1"/>
        <w:rPr>
          <w:sz w:val="22"/>
        </w:rPr>
      </w:pPr>
      <w:r w:rsidRPr="00000000" w:rsidR="00000000" w:rsidDel="00000000">
        <w:rPr>
          <w:sz w:val="22"/>
          <w:rtl w:val="0"/>
        </w:rPr>
        <w:t xml:space="preserve">Assembling sub and final assemblies to manufacture MOSS and Cubelets 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1080" w:hanging="359"/>
        <w:contextualSpacing w:val="1"/>
        <w:rPr>
          <w:sz w:val="22"/>
        </w:rPr>
      </w:pPr>
      <w:r w:rsidRPr="00000000" w:rsidR="00000000" w:rsidDel="00000000">
        <w:rPr>
          <w:sz w:val="22"/>
          <w:rtl w:val="0"/>
        </w:rPr>
        <w:t xml:space="preserve">Final testing product to both ensure visual quality and functionality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1080" w:hanging="359"/>
        <w:contextualSpacing w:val="1"/>
        <w:rPr>
          <w:sz w:val="22"/>
        </w:rPr>
      </w:pPr>
      <w:r w:rsidRPr="00000000" w:rsidR="00000000" w:rsidDel="00000000">
        <w:rPr>
          <w:sz w:val="22"/>
          <w:rtl w:val="0"/>
        </w:rPr>
        <w:t xml:space="preserve">Precision milling in machine shop to ensure product is within accepted tolerances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1080" w:hanging="359"/>
        <w:contextualSpacing w:val="1"/>
        <w:rPr>
          <w:sz w:val="22"/>
        </w:rPr>
      </w:pPr>
      <w:r w:rsidRPr="00000000" w:rsidR="00000000" w:rsidDel="00000000">
        <w:rPr>
          <w:sz w:val="22"/>
          <w:rtl w:val="0"/>
        </w:rPr>
        <w:t xml:space="preserve">Maintaining and repairing testing equipment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1080" w:hanging="359"/>
        <w:contextualSpacing w:val="1"/>
        <w:rPr>
          <w:sz w:val="22"/>
        </w:rPr>
      </w:pPr>
      <w:r w:rsidRPr="00000000" w:rsidR="00000000" w:rsidDel="00000000">
        <w:rPr>
          <w:sz w:val="22"/>
          <w:rtl w:val="0"/>
        </w:rPr>
        <w:t xml:space="preserve">Precision soldering with through hole and surface mount components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1080" w:hanging="359"/>
        <w:contextualSpacing w:val="1"/>
        <w:rPr>
          <w:sz w:val="22"/>
          <w:u w:val="none"/>
        </w:rPr>
      </w:pPr>
      <w:r w:rsidRPr="00000000" w:rsidR="00000000" w:rsidDel="00000000">
        <w:rPr>
          <w:sz w:val="22"/>
          <w:rtl w:val="0"/>
        </w:rPr>
        <w:t xml:space="preserve">Circuit board rework 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1080" w:hanging="359"/>
        <w:contextualSpacing w:val="1"/>
        <w:rPr>
          <w:sz w:val="22"/>
          <w:u w:val="none"/>
        </w:rPr>
      </w:pPr>
      <w:r w:rsidRPr="00000000" w:rsidR="00000000" w:rsidDel="00000000">
        <w:rPr>
          <w:sz w:val="22"/>
          <w:rtl w:val="0"/>
        </w:rPr>
        <w:t xml:space="preserve">Mentoring and training new employees to ensure quality and success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00"/>
        </w:tabs>
        <w:contextualSpacing w:val="0"/>
      </w:pPr>
      <w:r w:rsidRPr="00000000" w:rsidR="00000000" w:rsidDel="00000000">
        <w:rPr>
          <w:b w:val="1"/>
          <w:sz w:val="22"/>
          <w:vertAlign w:val="baseline"/>
          <w:rtl w:val="0"/>
        </w:rPr>
        <w:t xml:space="preserve">Supervisor, </w:t>
      </w:r>
      <w:r w:rsidRPr="00000000" w:rsidR="00000000" w:rsidDel="00000000">
        <w:rPr>
          <w:sz w:val="22"/>
          <w:vertAlign w:val="baseline"/>
          <w:rtl w:val="0"/>
        </w:rPr>
        <w:t xml:space="preserve">RuffaloCody, Boulder, CO </w:t>
      </w:r>
      <w:r w:rsidRPr="00000000" w:rsidR="00000000" w:rsidDel="00000000">
        <w:rPr>
          <w:b w:val="1"/>
          <w:sz w:val="22"/>
          <w:vertAlign w:val="baseline"/>
          <w:rtl w:val="0"/>
        </w:rPr>
        <w:t xml:space="preserve"> </w:t>
      </w:r>
      <w:r w:rsidRPr="00000000" w:rsidR="00000000" w:rsidDel="00000000">
        <w:rPr>
          <w:sz w:val="22"/>
          <w:vertAlign w:val="baseline"/>
          <w:rtl w:val="0"/>
        </w:rPr>
        <w:t xml:space="preserve">                                                              4/2011-</w:t>
      </w:r>
      <w:r w:rsidRPr="00000000" w:rsidR="00000000" w:rsidDel="00000000">
        <w:rPr>
          <w:sz w:val="22"/>
          <w:rtl w:val="0"/>
        </w:rPr>
        <w:t xml:space="preserve">5/2014</w:t>
      </w:r>
      <w:r w:rsidRPr="00000000" w:rsidR="00000000" w:rsidDel="00000000">
        <w:rPr>
          <w:sz w:val="22"/>
          <w:vertAlign w:val="baseline"/>
          <w:rtl w:val="0"/>
        </w:rPr>
        <w:t xml:space="preserve">  </w:t>
      </w:r>
    </w:p>
    <w:p w:rsidP="00000000" w:rsidRPr="00000000" w:rsidR="00000000" w:rsidDel="00000000" w:rsidRDefault="00000000">
      <w:pPr>
        <w:tabs>
          <w:tab w:val="left" w:pos="900"/>
        </w:tabs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                       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tabs>
          <w:tab w:val="left" w:pos="1080"/>
        </w:tabs>
        <w:ind w:left="1080" w:hanging="359"/>
        <w:rPr/>
      </w:pPr>
      <w:r w:rsidRPr="00000000" w:rsidR="00000000" w:rsidDel="00000000">
        <w:rPr>
          <w:sz w:val="22"/>
          <w:vertAlign w:val="baseline"/>
          <w:rtl w:val="0"/>
        </w:rPr>
        <w:t xml:space="preserve">Manage up to 100 employees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tabs>
          <w:tab w:val="left" w:pos="1080"/>
        </w:tabs>
        <w:ind w:left="1080" w:hanging="359"/>
        <w:rPr/>
      </w:pPr>
      <w:r w:rsidRPr="00000000" w:rsidR="00000000" w:rsidDel="00000000">
        <w:rPr>
          <w:sz w:val="22"/>
          <w:vertAlign w:val="baseline"/>
          <w:rtl w:val="0"/>
        </w:rPr>
        <w:t xml:space="preserve">Training,</w:t>
      </w:r>
      <w:r w:rsidRPr="00000000" w:rsidR="00000000" w:rsidDel="00000000">
        <w:rPr>
          <w:b w:val="1"/>
          <w:sz w:val="22"/>
          <w:vertAlign w:val="baseline"/>
          <w:rtl w:val="0"/>
        </w:rPr>
        <w:t xml:space="preserve"> </w:t>
      </w:r>
      <w:r w:rsidRPr="00000000" w:rsidR="00000000" w:rsidDel="00000000">
        <w:rPr>
          <w:sz w:val="22"/>
          <w:vertAlign w:val="baseline"/>
          <w:rtl w:val="0"/>
        </w:rPr>
        <w:t xml:space="preserve">motivating, and coaching employees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tabs>
          <w:tab w:val="left" w:pos="1080"/>
        </w:tabs>
        <w:ind w:left="1080" w:hanging="359"/>
        <w:rPr/>
      </w:pPr>
      <w:r w:rsidRPr="00000000" w:rsidR="00000000" w:rsidDel="00000000">
        <w:rPr>
          <w:sz w:val="22"/>
          <w:vertAlign w:val="baseline"/>
          <w:rtl w:val="0"/>
        </w:rPr>
        <w:t xml:space="preserve">Conducting interviews via phone and in person, and making hiring recommendations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1080" w:hanging="359"/>
        <w:rPr/>
      </w:pPr>
      <w:r w:rsidRPr="00000000" w:rsidR="00000000" w:rsidDel="00000000">
        <w:rPr>
          <w:sz w:val="22"/>
          <w:vertAlign w:val="baseline"/>
          <w:rtl w:val="0"/>
        </w:rPr>
        <w:t xml:space="preserve">Developing daily communications report in excel detailing status of business goals, while highlighting concerns and successes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1080" w:hanging="359"/>
        <w:rPr/>
      </w:pPr>
      <w:r w:rsidRPr="00000000" w:rsidR="00000000" w:rsidDel="00000000">
        <w:rPr>
          <w:sz w:val="22"/>
          <w:vertAlign w:val="baseline"/>
          <w:rtl w:val="0"/>
        </w:rPr>
        <w:t xml:space="preserve">Handling sensitive financial information and confidential matters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08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2"/>
          <w:vertAlign w:val="baseline"/>
          <w:rtl w:val="0"/>
        </w:rPr>
        <w:t xml:space="preserve">Learning Assistant,</w:t>
      </w:r>
      <w:r w:rsidRPr="00000000" w:rsidR="00000000" w:rsidDel="00000000">
        <w:rPr>
          <w:sz w:val="22"/>
          <w:vertAlign w:val="baseline"/>
          <w:rtl w:val="0"/>
        </w:rPr>
        <w:t xml:space="preserve"> </w:t>
      </w:r>
      <w:r w:rsidRPr="00000000" w:rsidR="00000000" w:rsidDel="00000000">
        <w:rPr>
          <w:b w:val="1"/>
          <w:sz w:val="22"/>
          <w:vertAlign w:val="baseline"/>
          <w:rtl w:val="0"/>
        </w:rPr>
        <w:t xml:space="preserve">University of Colorado</w:t>
      </w:r>
      <w:r w:rsidRPr="00000000" w:rsidR="00000000" w:rsidDel="00000000">
        <w:rPr>
          <w:sz w:val="22"/>
          <w:vertAlign w:val="baseline"/>
          <w:rtl w:val="0"/>
        </w:rPr>
        <w:t xml:space="preserve">, Boulder, CO                                1/2012-12/2012         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2"/>
          <w:vertAlign w:val="baseline"/>
          <w:rtl w:val="0"/>
        </w:rPr>
        <w:t xml:space="preserve">                                               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1080" w:hanging="359"/>
        <w:rPr/>
      </w:pPr>
      <w:r w:rsidRPr="00000000" w:rsidR="00000000" w:rsidDel="00000000">
        <w:rPr>
          <w:sz w:val="22"/>
          <w:vertAlign w:val="baseline"/>
          <w:rtl w:val="0"/>
        </w:rPr>
        <w:t xml:space="preserve">Assigned to assist physics Teaching Assistant (TA) for classes of up to 30 students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1080" w:hanging="359"/>
        <w:rPr/>
      </w:pPr>
      <w:r w:rsidRPr="00000000" w:rsidR="00000000" w:rsidDel="00000000">
        <w:rPr>
          <w:sz w:val="22"/>
          <w:vertAlign w:val="baseline"/>
          <w:rtl w:val="0"/>
        </w:rPr>
        <w:t xml:space="preserve">Successfully coached students in a team environment through tutorials                        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1080" w:hanging="359"/>
        <w:rPr/>
      </w:pPr>
      <w:r w:rsidRPr="00000000" w:rsidR="00000000" w:rsidDel="00000000">
        <w:rPr>
          <w:sz w:val="22"/>
          <w:vertAlign w:val="baseline"/>
          <w:rtl w:val="0"/>
        </w:rPr>
        <w:t xml:space="preserve">Held office hours to ensure availability, and open communication and to advise students in a one-on-one or group basis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1080" w:hanging="359"/>
        <w:rPr/>
      </w:pPr>
      <w:r w:rsidRPr="00000000" w:rsidR="00000000" w:rsidDel="00000000">
        <w:rPr>
          <w:sz w:val="22"/>
          <w:vertAlign w:val="baseline"/>
          <w:rtl w:val="0"/>
        </w:rPr>
        <w:t xml:space="preserve">Aided students with both complex conceptual and numerical problems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1080" w:hanging="359"/>
        <w:rPr/>
      </w:pPr>
      <w:r w:rsidRPr="00000000" w:rsidR="00000000" w:rsidDel="00000000">
        <w:rPr>
          <w:sz w:val="22"/>
          <w:vertAlign w:val="baseline"/>
          <w:rtl w:val="0"/>
        </w:rPr>
        <w:t xml:space="preserve">Courses Taught: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ind w:left="1800" w:hanging="359"/>
        <w:rPr/>
      </w:pPr>
      <w:r w:rsidRPr="00000000" w:rsidR="00000000" w:rsidDel="00000000">
        <w:rPr>
          <w:sz w:val="22"/>
          <w:vertAlign w:val="baseline"/>
          <w:rtl w:val="0"/>
        </w:rPr>
        <w:t xml:space="preserve">Calc-Based Physics 2 (Spring 2012)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ind w:left="1800" w:hanging="359"/>
        <w:rPr/>
      </w:pPr>
      <w:r w:rsidRPr="00000000" w:rsidR="00000000" w:rsidDel="00000000">
        <w:rPr>
          <w:sz w:val="22"/>
          <w:vertAlign w:val="baseline"/>
          <w:rtl w:val="0"/>
        </w:rPr>
        <w:t xml:space="preserve">Calc-Based Physics 1 (Summer 2012)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ind w:left="1800" w:hanging="359"/>
        <w:rPr/>
      </w:pPr>
      <w:r w:rsidRPr="00000000" w:rsidR="00000000" w:rsidDel="00000000">
        <w:rPr>
          <w:sz w:val="22"/>
          <w:vertAlign w:val="baseline"/>
          <w:rtl w:val="0"/>
        </w:rPr>
        <w:t xml:space="preserve">Calc-Based Physics 1 (Fall 2012)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2"/>
          <w:vertAlign w:val="baseline"/>
          <w:rtl w:val="0"/>
        </w:rPr>
        <w:t xml:space="preserve">Nonprofit Representative,</w:t>
      </w:r>
      <w:r w:rsidRPr="00000000" w:rsidR="00000000" w:rsidDel="00000000">
        <w:rPr>
          <w:sz w:val="22"/>
          <w:vertAlign w:val="baseline"/>
          <w:rtl w:val="0"/>
        </w:rPr>
        <w:t xml:space="preserve"> RuffaloCody, Boulder, CO</w:t>
      </w:r>
      <w:r w:rsidRPr="00000000" w:rsidR="00000000" w:rsidDel="00000000">
        <w:rPr>
          <w:b w:val="1"/>
          <w:sz w:val="22"/>
          <w:vertAlign w:val="baseline"/>
          <w:rtl w:val="0"/>
        </w:rPr>
        <w:t xml:space="preserve">  </w:t>
      </w:r>
      <w:r w:rsidRPr="00000000" w:rsidR="00000000" w:rsidDel="00000000">
        <w:rPr>
          <w:sz w:val="22"/>
          <w:vertAlign w:val="baseline"/>
          <w:rtl w:val="0"/>
        </w:rPr>
        <w:t xml:space="preserve">                                       5/2010-4/2011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1080" w:hanging="359"/>
        <w:rPr/>
      </w:pPr>
      <w:r w:rsidRPr="00000000" w:rsidR="00000000" w:rsidDel="00000000">
        <w:rPr>
          <w:sz w:val="22"/>
          <w:vertAlign w:val="baseline"/>
          <w:rtl w:val="0"/>
        </w:rPr>
        <w:t xml:space="preserve">Conducted outreach and established rapport with Alumni for University of Colorado System (CU, UCD, UCCS, AMC)                                                 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1080" w:hanging="359"/>
        <w:rPr/>
      </w:pPr>
      <w:r w:rsidRPr="00000000" w:rsidR="00000000" w:rsidDel="00000000">
        <w:rPr>
          <w:sz w:val="22"/>
          <w:vertAlign w:val="baseline"/>
          <w:rtl w:val="0"/>
        </w:rPr>
        <w:t xml:space="preserve">Increased fundraising by promoting awareness of the value of alumni contributions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1080" w:hanging="359"/>
        <w:rPr/>
      </w:pPr>
      <w:r w:rsidRPr="00000000" w:rsidR="00000000" w:rsidDel="00000000">
        <w:rPr>
          <w:sz w:val="22"/>
          <w:vertAlign w:val="baseline"/>
          <w:rtl w:val="0"/>
        </w:rPr>
        <w:t xml:space="preserve">Raised over $</w:t>
      </w:r>
      <w:r w:rsidRPr="00000000" w:rsidR="00000000" w:rsidDel="00000000">
        <w:rPr>
          <w:sz w:val="22"/>
          <w:rtl w:val="0"/>
        </w:rPr>
        <w:t xml:space="preserve">70,000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5090"/>
          <w:tab w:val="right" w:pos="8640"/>
        </w:tabs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vertAlign w:val="baseline"/>
          <w:rtl w:val="0"/>
        </w:rPr>
        <w:t xml:space="preserve">Technical Skills: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/>
      </w:pPr>
      <w:r w:rsidRPr="00000000" w:rsidR="00000000" w:rsidDel="00000000">
        <w:rPr>
          <w:sz w:val="22"/>
          <w:vertAlign w:val="baseline"/>
          <w:rtl w:val="0"/>
        </w:rPr>
        <w:t xml:space="preserve">Mathematica, SolidWorks, MS Word, MS Excel, MS Power Point</w:t>
      </w:r>
      <w:r w:rsidRPr="00000000" w:rsidR="00000000" w:rsidDel="00000000">
        <w:rPr>
          <w:rtl w:val="0"/>
        </w:rPr>
      </w:r>
    </w:p>
    <w:sectPr>
      <w:pgSz w:w="12240" w:h="15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firstLine="72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cs="Arial" w:hAnsi="Arial" w:eastAsia="Arial" w:ascii="Arial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firstLine="72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firstLine="72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impsonmanufacturing.docx</dc:title>
</cp:coreProperties>
</file>