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DE8DE" w14:textId="77777777" w:rsidR="00F679E6" w:rsidRPr="00350B39" w:rsidRDefault="000227E4" w:rsidP="00350B39">
      <w:pPr>
        <w:pStyle w:val="Name"/>
      </w:pPr>
      <w:r w:rsidRPr="00350B39">
        <w:t>AHLEY CASSANDRA LOUIS JACQUES</w:t>
      </w:r>
    </w:p>
    <w:p w14:paraId="53AB79AB" w14:textId="77777777" w:rsidR="00F679E6" w:rsidRPr="000227E4" w:rsidRDefault="000227E4" w:rsidP="00CF01C2">
      <w:pPr>
        <w:pStyle w:val="Address"/>
        <w:rPr>
          <w:rFonts w:asciiTheme="majorHAnsi" w:hAnsiTheme="majorHAnsi"/>
          <w:sz w:val="22"/>
          <w:szCs w:val="22"/>
          <w:lang w:val="es-PR"/>
        </w:rPr>
      </w:pPr>
      <w:r>
        <w:rPr>
          <w:rFonts w:asciiTheme="majorHAnsi" w:hAnsiTheme="majorHAnsi"/>
          <w:sz w:val="22"/>
          <w:szCs w:val="22"/>
          <w:lang w:val="es-PR"/>
        </w:rPr>
        <w:t xml:space="preserve">1659 Calle Santa Ana, </w:t>
      </w:r>
      <w:r w:rsidR="007C13CB" w:rsidRPr="000227E4">
        <w:rPr>
          <w:rFonts w:asciiTheme="majorHAnsi" w:hAnsiTheme="majorHAnsi"/>
          <w:sz w:val="22"/>
          <w:szCs w:val="22"/>
          <w:lang w:val="es-PR"/>
        </w:rPr>
        <w:t xml:space="preserve"> </w:t>
      </w:r>
      <w:r w:rsidR="007639CE" w:rsidRPr="000227E4">
        <w:rPr>
          <w:rFonts w:asciiTheme="majorHAnsi" w:hAnsiTheme="majorHAnsi"/>
          <w:sz w:val="22"/>
          <w:szCs w:val="22"/>
          <w:lang w:val="es-PR"/>
        </w:rPr>
        <w:t>San Juan, P.R. 00909</w:t>
      </w:r>
      <w:r w:rsidR="000C2DC3" w:rsidRPr="000227E4">
        <w:rPr>
          <w:rFonts w:asciiTheme="majorHAnsi" w:hAnsiTheme="majorHAnsi"/>
          <w:sz w:val="22"/>
          <w:szCs w:val="22"/>
          <w:lang w:val="es-PR"/>
        </w:rPr>
        <w:t xml:space="preserve"> </w:t>
      </w:r>
    </w:p>
    <w:p w14:paraId="74677A0C" w14:textId="77777777" w:rsidR="00F679E6" w:rsidRPr="000227E4" w:rsidRDefault="007C13CB" w:rsidP="00CF01C2">
      <w:pPr>
        <w:pStyle w:val="Address"/>
        <w:rPr>
          <w:rFonts w:asciiTheme="majorHAnsi" w:hAnsiTheme="majorHAnsi"/>
          <w:sz w:val="22"/>
          <w:szCs w:val="22"/>
          <w:lang w:val="es-PR"/>
        </w:rPr>
      </w:pPr>
      <w:r w:rsidRPr="000227E4">
        <w:rPr>
          <w:rFonts w:asciiTheme="majorHAnsi" w:hAnsiTheme="majorHAnsi"/>
          <w:sz w:val="22"/>
          <w:szCs w:val="22"/>
          <w:lang w:val="es-PR"/>
        </w:rPr>
        <w:t>787 547 5450</w:t>
      </w:r>
    </w:p>
    <w:p w14:paraId="40C211E6" w14:textId="77777777" w:rsidR="00F679E6" w:rsidRPr="000227E4" w:rsidRDefault="007E1C38" w:rsidP="000227E4">
      <w:pPr>
        <w:pStyle w:val="Address"/>
        <w:rPr>
          <w:rFonts w:asciiTheme="majorHAnsi" w:hAnsiTheme="majorHAnsi"/>
          <w:sz w:val="22"/>
          <w:szCs w:val="22"/>
          <w:lang w:val="es-PR"/>
        </w:rPr>
      </w:pPr>
      <w:hyperlink r:id="rId10" w:history="1">
        <w:r w:rsidR="000227E4" w:rsidRPr="000227E4">
          <w:rPr>
            <w:rStyle w:val="Hyperlink"/>
            <w:rFonts w:asciiTheme="majorHAnsi" w:hAnsiTheme="majorHAnsi"/>
            <w:color w:val="auto"/>
            <w:sz w:val="22"/>
            <w:szCs w:val="22"/>
            <w:u w:val="none"/>
            <w:lang w:val="es-PR"/>
          </w:rPr>
          <w:t>akasha_468@hotmail.com</w:t>
        </w:r>
      </w:hyperlink>
    </w:p>
    <w:p w14:paraId="703581FD" w14:textId="77777777" w:rsidR="000227E4" w:rsidRPr="000227E4" w:rsidRDefault="000227E4" w:rsidP="000227E4">
      <w:pPr>
        <w:pStyle w:val="Address"/>
        <w:rPr>
          <w:rFonts w:asciiTheme="majorHAnsi" w:hAnsiTheme="majorHAnsi"/>
          <w:lang w:val="es-PR"/>
        </w:rPr>
      </w:pPr>
    </w:p>
    <w:p w14:paraId="4FC8B428" w14:textId="77777777" w:rsidR="00E21103" w:rsidRPr="00CF01C2" w:rsidRDefault="000227E4" w:rsidP="00BE560D">
      <w:pPr>
        <w:pStyle w:val="ResumeHeadings"/>
        <w:shd w:val="clear" w:color="auto" w:fill="FFFFFF" w:themeFill="background1"/>
        <w:spacing w:before="0" w:after="0"/>
        <w:jc w:val="center"/>
        <w:rPr>
          <w:rFonts w:asciiTheme="majorHAnsi" w:hAnsiTheme="majorHAnsi"/>
          <w:sz w:val="28"/>
          <w:szCs w:val="28"/>
        </w:rPr>
      </w:pPr>
      <w:r w:rsidRPr="00CF01C2">
        <w:rPr>
          <w:rFonts w:asciiTheme="majorHAnsi" w:hAnsiTheme="majorHAnsi"/>
          <w:sz w:val="28"/>
          <w:szCs w:val="28"/>
        </w:rPr>
        <w:t xml:space="preserve">TARGET: </w:t>
      </w:r>
      <w:r w:rsidRPr="00BE560D">
        <w:rPr>
          <w:rFonts w:asciiTheme="majorHAnsi" w:hAnsiTheme="majorHAnsi"/>
          <w:sz w:val="28"/>
          <w:szCs w:val="28"/>
        </w:rPr>
        <w:t>MANAGEMENT/ MARKETING/ HOSPITALITY</w:t>
      </w:r>
    </w:p>
    <w:p w14:paraId="61B43613" w14:textId="77777777" w:rsidR="007639CE" w:rsidRPr="000227E4" w:rsidRDefault="007639CE" w:rsidP="000227E4">
      <w:pPr>
        <w:pStyle w:val="BusinessNameDates"/>
        <w:rPr>
          <w:rFonts w:asciiTheme="majorHAnsi" w:hAnsiTheme="majorHAnsi" w:cs="Arial"/>
          <w:b/>
          <w:sz w:val="24"/>
          <w:szCs w:val="24"/>
        </w:rPr>
      </w:pPr>
    </w:p>
    <w:p w14:paraId="598B650C" w14:textId="77777777" w:rsidR="00E21103" w:rsidRPr="000227E4" w:rsidRDefault="00E21103" w:rsidP="000227E4">
      <w:pPr>
        <w:pStyle w:val="BusinessNameDates"/>
        <w:pBdr>
          <w:bottom w:val="single" w:sz="4" w:space="1" w:color="auto"/>
        </w:pBd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 w:rsidRPr="000227E4">
        <w:rPr>
          <w:rFonts w:asciiTheme="majorHAnsi" w:hAnsiTheme="majorHAnsi" w:cs="Arial"/>
          <w:b/>
          <w:sz w:val="24"/>
          <w:szCs w:val="24"/>
        </w:rPr>
        <w:t>SKILLS</w:t>
      </w:r>
    </w:p>
    <w:p w14:paraId="53B057A6" w14:textId="77777777" w:rsidR="000227E4" w:rsidRPr="00BE560D" w:rsidRDefault="000227E4" w:rsidP="000227E4">
      <w:pPr>
        <w:pStyle w:val="Overviewbullets"/>
        <w:numPr>
          <w:ilvl w:val="0"/>
          <w:numId w:val="0"/>
        </w:numPr>
        <w:spacing w:before="0" w:after="0"/>
        <w:ind w:left="360"/>
        <w:rPr>
          <w:rFonts w:asciiTheme="majorHAnsi" w:hAnsiTheme="majorHAnsi"/>
          <w:sz w:val="20"/>
          <w:szCs w:val="20"/>
        </w:rPr>
      </w:pPr>
    </w:p>
    <w:p w14:paraId="2F1F506D" w14:textId="77777777" w:rsidR="00E21103" w:rsidRPr="00BE560D" w:rsidRDefault="000227E4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Computer: Microsoft W</w:t>
      </w:r>
      <w:r w:rsidR="00E21103" w:rsidRPr="00BE560D">
        <w:rPr>
          <w:rFonts w:asciiTheme="majorHAnsi" w:hAnsiTheme="majorHAnsi"/>
          <w:sz w:val="20"/>
          <w:szCs w:val="20"/>
        </w:rPr>
        <w:t>ord, PowerPoint, Excel</w:t>
      </w:r>
    </w:p>
    <w:p w14:paraId="5F5D2642" w14:textId="77777777" w:rsidR="00E21103" w:rsidRPr="00BE560D" w:rsidRDefault="00E21103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Languages: Excellent Communication skills in Creole, French, Spanish, English</w:t>
      </w:r>
      <w:r w:rsidR="000227E4" w:rsidRPr="00BE560D">
        <w:rPr>
          <w:rFonts w:asciiTheme="majorHAnsi" w:hAnsiTheme="majorHAnsi"/>
          <w:sz w:val="20"/>
          <w:szCs w:val="20"/>
        </w:rPr>
        <w:t xml:space="preserve"> </w:t>
      </w:r>
      <w:r w:rsidRPr="00BE560D">
        <w:rPr>
          <w:rFonts w:asciiTheme="majorHAnsi" w:hAnsiTheme="majorHAnsi"/>
          <w:sz w:val="20"/>
          <w:szCs w:val="20"/>
        </w:rPr>
        <w:t>(verbal and written)</w:t>
      </w:r>
    </w:p>
    <w:p w14:paraId="1391A8D1" w14:textId="77777777" w:rsidR="00E21103" w:rsidRPr="00BE560D" w:rsidRDefault="00E21103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Intermediate knowledge of Italian and Portuguese</w:t>
      </w:r>
      <w:r w:rsidR="000227E4" w:rsidRPr="00BE560D">
        <w:rPr>
          <w:rFonts w:asciiTheme="majorHAnsi" w:hAnsiTheme="majorHAnsi"/>
          <w:sz w:val="20"/>
          <w:szCs w:val="20"/>
        </w:rPr>
        <w:t xml:space="preserve"> </w:t>
      </w:r>
      <w:r w:rsidRPr="00BE560D">
        <w:rPr>
          <w:rFonts w:asciiTheme="majorHAnsi" w:hAnsiTheme="majorHAnsi"/>
          <w:sz w:val="20"/>
          <w:szCs w:val="20"/>
        </w:rPr>
        <w:t>(verbal and written)</w:t>
      </w:r>
    </w:p>
    <w:p w14:paraId="5606108C" w14:textId="77777777" w:rsidR="00E21103" w:rsidRPr="00BE560D" w:rsidRDefault="00E21103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Basic knowledge of Arabic and Mandarin Chinese</w:t>
      </w:r>
    </w:p>
    <w:p w14:paraId="41B5B4A9" w14:textId="77777777" w:rsidR="00E21103" w:rsidRPr="00BE560D" w:rsidRDefault="000C1317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Excellent i</w:t>
      </w:r>
      <w:r w:rsidR="00E21103" w:rsidRPr="00BE560D">
        <w:rPr>
          <w:rFonts w:asciiTheme="majorHAnsi" w:hAnsiTheme="majorHAnsi"/>
          <w:sz w:val="20"/>
          <w:szCs w:val="20"/>
        </w:rPr>
        <w:t>nterpersonal skills</w:t>
      </w:r>
    </w:p>
    <w:p w14:paraId="72E07D26" w14:textId="77777777" w:rsidR="00E21103" w:rsidRDefault="00E21103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Teamwork</w:t>
      </w:r>
    </w:p>
    <w:p w14:paraId="292E1F21" w14:textId="77777777" w:rsidR="000C1317" w:rsidRPr="00BE560D" w:rsidRDefault="000C1317" w:rsidP="000227E4">
      <w:pPr>
        <w:pStyle w:val="Overviewbullets"/>
        <w:spacing w:before="0" w:after="0"/>
        <w:ind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Capable to work under pressure</w:t>
      </w:r>
    </w:p>
    <w:p w14:paraId="696D066F" w14:textId="77777777" w:rsidR="000227E4" w:rsidRPr="00BE560D" w:rsidRDefault="000227E4">
      <w:pPr>
        <w:pStyle w:val="BusinessNameDates"/>
        <w:rPr>
          <w:rFonts w:asciiTheme="majorHAnsi" w:hAnsiTheme="majorHAnsi"/>
          <w:b/>
          <w:sz w:val="18"/>
          <w:szCs w:val="18"/>
        </w:rPr>
      </w:pPr>
    </w:p>
    <w:p w14:paraId="169CBB2D" w14:textId="77777777" w:rsidR="00AB1AE0" w:rsidRPr="00BE560D" w:rsidRDefault="000227E4" w:rsidP="000227E4">
      <w:pPr>
        <w:pStyle w:val="BusinessNameDates"/>
        <w:pBdr>
          <w:bottom w:val="single" w:sz="4" w:space="1" w:color="auto"/>
        </w:pBdr>
        <w:shd w:val="clear" w:color="auto" w:fill="D9D9D9" w:themeFill="background1" w:themeFillShade="D9"/>
        <w:rPr>
          <w:rFonts w:asciiTheme="majorHAnsi" w:hAnsiTheme="majorHAnsi"/>
          <w:b/>
          <w:sz w:val="24"/>
          <w:szCs w:val="24"/>
        </w:rPr>
      </w:pPr>
      <w:r w:rsidRPr="00BE560D">
        <w:rPr>
          <w:rFonts w:asciiTheme="majorHAnsi" w:hAnsiTheme="majorHAnsi"/>
          <w:b/>
          <w:sz w:val="24"/>
          <w:szCs w:val="24"/>
        </w:rPr>
        <w:t>RELEVANT COURSES</w:t>
      </w:r>
    </w:p>
    <w:p w14:paraId="15C56193" w14:textId="77777777" w:rsidR="000227E4" w:rsidRDefault="000227E4" w:rsidP="000227E4">
      <w:pPr>
        <w:pStyle w:val="BusinessNameDates"/>
        <w:ind w:left="720"/>
        <w:rPr>
          <w:rFonts w:asciiTheme="majorHAnsi" w:hAnsiTheme="majorHAnsi"/>
          <w:sz w:val="20"/>
        </w:rPr>
      </w:pPr>
    </w:p>
    <w:p w14:paraId="51767C73" w14:textId="259A7E75" w:rsidR="007639CE" w:rsidRPr="0044596C" w:rsidRDefault="00E21103" w:rsidP="0044596C">
      <w:pPr>
        <w:pStyle w:val="BusinessNameDates"/>
        <w:numPr>
          <w:ilvl w:val="0"/>
          <w:numId w:val="36"/>
        </w:numPr>
        <w:rPr>
          <w:rFonts w:asciiTheme="majorHAnsi" w:hAnsiTheme="majorHAnsi"/>
          <w:sz w:val="20"/>
        </w:rPr>
      </w:pPr>
      <w:r w:rsidRPr="000227E4">
        <w:rPr>
          <w:rFonts w:asciiTheme="majorHAnsi" w:hAnsiTheme="majorHAnsi"/>
          <w:sz w:val="20"/>
        </w:rPr>
        <w:t xml:space="preserve">EMP 200: </w:t>
      </w:r>
      <w:r w:rsidR="00E273B3" w:rsidRPr="000227E4">
        <w:rPr>
          <w:rFonts w:asciiTheme="majorHAnsi" w:hAnsiTheme="majorHAnsi"/>
          <w:sz w:val="20"/>
        </w:rPr>
        <w:t>Entrepreneurship</w:t>
      </w:r>
      <w:r w:rsidR="0044596C">
        <w:rPr>
          <w:rFonts w:asciiTheme="majorHAnsi" w:hAnsiTheme="majorHAnsi"/>
          <w:sz w:val="20"/>
        </w:rPr>
        <w:tab/>
      </w:r>
      <w:r w:rsidR="0044596C">
        <w:rPr>
          <w:rFonts w:asciiTheme="majorHAnsi" w:hAnsiTheme="majorHAnsi"/>
          <w:sz w:val="20"/>
        </w:rPr>
        <w:tab/>
      </w:r>
      <w:r w:rsidR="0044596C">
        <w:rPr>
          <w:rFonts w:asciiTheme="majorHAnsi" w:hAnsiTheme="majorHAnsi"/>
          <w:sz w:val="20"/>
        </w:rPr>
        <w:tab/>
        <w:t xml:space="preserve">                        </w:t>
      </w:r>
      <w:r w:rsidR="00CF01C2" w:rsidRPr="0044596C">
        <w:rPr>
          <w:rFonts w:asciiTheme="majorHAnsi" w:hAnsiTheme="majorHAnsi"/>
          <w:sz w:val="20"/>
        </w:rPr>
        <w:t>TUR 104: D</w:t>
      </w:r>
      <w:r w:rsidR="007639CE" w:rsidRPr="0044596C">
        <w:rPr>
          <w:rFonts w:asciiTheme="majorHAnsi" w:hAnsiTheme="majorHAnsi"/>
          <w:sz w:val="20"/>
        </w:rPr>
        <w:t>evelopment of Tourism</w:t>
      </w:r>
    </w:p>
    <w:p w14:paraId="5E95A9A6" w14:textId="287E2DAC" w:rsidR="007639CE" w:rsidRPr="0044596C" w:rsidRDefault="007639CE" w:rsidP="0044596C">
      <w:pPr>
        <w:pStyle w:val="BusinessNameDates"/>
        <w:numPr>
          <w:ilvl w:val="0"/>
          <w:numId w:val="36"/>
        </w:numPr>
        <w:rPr>
          <w:rFonts w:asciiTheme="majorHAnsi" w:hAnsiTheme="majorHAnsi"/>
          <w:sz w:val="20"/>
        </w:rPr>
      </w:pPr>
      <w:r w:rsidRPr="000227E4">
        <w:rPr>
          <w:rFonts w:asciiTheme="majorHAnsi" w:hAnsiTheme="majorHAnsi"/>
          <w:sz w:val="20"/>
        </w:rPr>
        <w:t>TUR</w:t>
      </w:r>
      <w:r w:rsidR="00CF01C2">
        <w:rPr>
          <w:rFonts w:asciiTheme="majorHAnsi" w:hAnsiTheme="majorHAnsi"/>
          <w:sz w:val="20"/>
        </w:rPr>
        <w:t xml:space="preserve"> 210-</w:t>
      </w:r>
      <w:r w:rsidRPr="000227E4">
        <w:rPr>
          <w:rFonts w:asciiTheme="majorHAnsi" w:hAnsiTheme="majorHAnsi"/>
          <w:sz w:val="20"/>
        </w:rPr>
        <w:t>211: Touristic Destinations</w:t>
      </w:r>
      <w:r w:rsidR="0044596C">
        <w:rPr>
          <w:rFonts w:asciiTheme="majorHAnsi" w:hAnsiTheme="majorHAnsi"/>
          <w:sz w:val="20"/>
        </w:rPr>
        <w:t xml:space="preserve">                                           </w:t>
      </w:r>
      <w:r w:rsidRPr="0044596C">
        <w:rPr>
          <w:rFonts w:asciiTheme="majorHAnsi" w:hAnsiTheme="majorHAnsi"/>
          <w:sz w:val="20"/>
        </w:rPr>
        <w:t>TUR 320:</w:t>
      </w:r>
      <w:r w:rsidR="00CF01C2" w:rsidRPr="0044596C">
        <w:rPr>
          <w:rFonts w:asciiTheme="majorHAnsi" w:hAnsiTheme="majorHAnsi"/>
          <w:sz w:val="20"/>
        </w:rPr>
        <w:t xml:space="preserve"> </w:t>
      </w:r>
      <w:r w:rsidRPr="0044596C">
        <w:rPr>
          <w:rFonts w:asciiTheme="majorHAnsi" w:hAnsiTheme="majorHAnsi"/>
          <w:sz w:val="20"/>
        </w:rPr>
        <w:t>Hotel Management</w:t>
      </w:r>
    </w:p>
    <w:p w14:paraId="6B336E65" w14:textId="65C9C149" w:rsidR="007639CE" w:rsidRPr="0044596C" w:rsidRDefault="007639CE" w:rsidP="0044596C">
      <w:pPr>
        <w:pStyle w:val="BusinessNameDates"/>
        <w:numPr>
          <w:ilvl w:val="0"/>
          <w:numId w:val="36"/>
        </w:numPr>
        <w:rPr>
          <w:rFonts w:asciiTheme="majorHAnsi" w:hAnsiTheme="majorHAnsi"/>
          <w:sz w:val="20"/>
        </w:rPr>
      </w:pPr>
      <w:r w:rsidRPr="000227E4">
        <w:rPr>
          <w:rFonts w:asciiTheme="majorHAnsi" w:hAnsiTheme="majorHAnsi"/>
          <w:sz w:val="20"/>
        </w:rPr>
        <w:t>TUR 303: Touristic Legislations</w:t>
      </w:r>
      <w:r w:rsidR="0044596C">
        <w:rPr>
          <w:rFonts w:asciiTheme="majorHAnsi" w:hAnsiTheme="majorHAnsi"/>
          <w:sz w:val="20"/>
        </w:rPr>
        <w:t xml:space="preserve">                                                     </w:t>
      </w:r>
      <w:r w:rsidRPr="0044596C">
        <w:rPr>
          <w:rFonts w:asciiTheme="majorHAnsi" w:hAnsiTheme="majorHAnsi"/>
          <w:sz w:val="20"/>
        </w:rPr>
        <w:t xml:space="preserve">CIN 300: International Commerce </w:t>
      </w:r>
    </w:p>
    <w:p w14:paraId="52DAAB40" w14:textId="0D07DBE0" w:rsidR="000227E4" w:rsidRDefault="00E21103" w:rsidP="0044596C">
      <w:pPr>
        <w:pStyle w:val="BusinessNameDates"/>
        <w:numPr>
          <w:ilvl w:val="0"/>
          <w:numId w:val="36"/>
        </w:numPr>
        <w:rPr>
          <w:rFonts w:asciiTheme="majorHAnsi" w:hAnsiTheme="majorHAnsi"/>
          <w:sz w:val="20"/>
        </w:rPr>
      </w:pPr>
      <w:r w:rsidRPr="000227E4">
        <w:rPr>
          <w:rFonts w:asciiTheme="majorHAnsi" w:hAnsiTheme="majorHAnsi"/>
          <w:sz w:val="20"/>
        </w:rPr>
        <w:t xml:space="preserve">CON 211- 212: </w:t>
      </w:r>
      <w:r w:rsidR="00CF01C2">
        <w:rPr>
          <w:rFonts w:asciiTheme="majorHAnsi" w:hAnsiTheme="majorHAnsi"/>
          <w:sz w:val="20"/>
        </w:rPr>
        <w:t>Basic A</w:t>
      </w:r>
      <w:r w:rsidR="00AB1AE0" w:rsidRPr="000227E4">
        <w:rPr>
          <w:rFonts w:asciiTheme="majorHAnsi" w:hAnsiTheme="majorHAnsi"/>
          <w:sz w:val="20"/>
        </w:rPr>
        <w:t>ccounting</w:t>
      </w:r>
      <w:r w:rsidR="0044596C">
        <w:rPr>
          <w:rFonts w:asciiTheme="majorHAnsi" w:hAnsiTheme="majorHAnsi"/>
          <w:sz w:val="20"/>
        </w:rPr>
        <w:t xml:space="preserve">                                                   </w:t>
      </w:r>
      <w:r w:rsidRPr="0044596C">
        <w:rPr>
          <w:rFonts w:asciiTheme="majorHAnsi" w:hAnsiTheme="majorHAnsi"/>
          <w:sz w:val="20"/>
        </w:rPr>
        <w:t xml:space="preserve">ADM 480: </w:t>
      </w:r>
      <w:r w:rsidR="00AB1AE0" w:rsidRPr="0044596C">
        <w:rPr>
          <w:rFonts w:asciiTheme="majorHAnsi" w:hAnsiTheme="majorHAnsi"/>
          <w:sz w:val="20"/>
        </w:rPr>
        <w:t xml:space="preserve">Community </w:t>
      </w:r>
      <w:r w:rsidR="00E273B3" w:rsidRPr="0044596C">
        <w:rPr>
          <w:rFonts w:asciiTheme="majorHAnsi" w:hAnsiTheme="majorHAnsi"/>
          <w:sz w:val="20"/>
        </w:rPr>
        <w:t>Services</w:t>
      </w:r>
    </w:p>
    <w:p w14:paraId="6417DF3E" w14:textId="77777777" w:rsidR="0044596C" w:rsidRPr="0044596C" w:rsidRDefault="0044596C" w:rsidP="0044596C">
      <w:pPr>
        <w:pStyle w:val="BusinessNameDates"/>
        <w:ind w:left="720"/>
        <w:rPr>
          <w:rFonts w:asciiTheme="majorHAnsi" w:hAnsiTheme="majorHAnsi"/>
          <w:sz w:val="20"/>
        </w:rPr>
      </w:pPr>
    </w:p>
    <w:p w14:paraId="29E8A033" w14:textId="77777777" w:rsidR="00F679E6" w:rsidRPr="000227E4" w:rsidRDefault="000227E4" w:rsidP="00BE560D">
      <w:pPr>
        <w:pStyle w:val="ResumeHeadings"/>
        <w:pBdr>
          <w:bottom w:val="single" w:sz="4" w:space="1" w:color="auto"/>
        </w:pBdr>
        <w:spacing w:before="0" w:after="0"/>
        <w:rPr>
          <w:rFonts w:asciiTheme="majorHAnsi" w:hAnsiTheme="majorHAnsi"/>
        </w:rPr>
      </w:pPr>
      <w:r w:rsidRPr="000227E4">
        <w:rPr>
          <w:rFonts w:asciiTheme="majorHAnsi" w:hAnsiTheme="majorHAnsi"/>
        </w:rPr>
        <w:t>WORK EXPERIENCE</w:t>
      </w:r>
    </w:p>
    <w:p w14:paraId="5C569839" w14:textId="77777777" w:rsidR="000227E4" w:rsidRPr="00BE560D" w:rsidRDefault="000227E4" w:rsidP="00E273B3">
      <w:pPr>
        <w:pStyle w:val="BusinessNameDates"/>
        <w:rPr>
          <w:rFonts w:asciiTheme="majorHAnsi" w:eastAsia="MS Mincho" w:hAnsiTheme="majorHAnsi"/>
          <w:b/>
          <w:sz w:val="16"/>
          <w:szCs w:val="16"/>
        </w:rPr>
      </w:pPr>
    </w:p>
    <w:p w14:paraId="011A986E" w14:textId="77777777" w:rsidR="00CF01C2" w:rsidRPr="00CF01C2" w:rsidRDefault="007C13CB" w:rsidP="00CF01C2">
      <w:pPr>
        <w:pStyle w:val="BusinessNameDates"/>
        <w:rPr>
          <w:rFonts w:asciiTheme="majorHAnsi" w:eastAsia="MS Mincho" w:hAnsiTheme="majorHAnsi"/>
          <w:sz w:val="20"/>
        </w:rPr>
      </w:pPr>
      <w:r w:rsidRPr="00CF01C2">
        <w:rPr>
          <w:rFonts w:asciiTheme="majorHAnsi" w:eastAsia="MS Mincho" w:hAnsiTheme="majorHAnsi"/>
          <w:b/>
          <w:sz w:val="20"/>
        </w:rPr>
        <w:t>Universit</w:t>
      </w:r>
      <w:r w:rsidR="00CF01C2" w:rsidRPr="00CF01C2">
        <w:rPr>
          <w:rFonts w:asciiTheme="majorHAnsi" w:eastAsia="MS Mincho" w:hAnsiTheme="majorHAnsi"/>
          <w:b/>
          <w:sz w:val="20"/>
        </w:rPr>
        <w:t xml:space="preserve">y of the Sacred Heart, </w:t>
      </w:r>
      <w:r w:rsidR="00CF01C2" w:rsidRPr="00CF01C2">
        <w:rPr>
          <w:rFonts w:asciiTheme="majorHAnsi" w:eastAsia="MS Mincho" w:hAnsiTheme="majorHAnsi"/>
          <w:sz w:val="20"/>
        </w:rPr>
        <w:t>San Juan, PR</w:t>
      </w:r>
      <w:r w:rsidR="00CF01C2" w:rsidRPr="00CF01C2">
        <w:rPr>
          <w:rFonts w:asciiTheme="majorHAnsi" w:eastAsia="MS Mincho" w:hAnsiTheme="majorHAnsi"/>
          <w:b/>
          <w:sz w:val="20"/>
        </w:rPr>
        <w:tab/>
      </w:r>
      <w:r w:rsidR="00CF01C2">
        <w:rPr>
          <w:rFonts w:asciiTheme="majorHAnsi" w:eastAsia="MS Mincho" w:hAnsiTheme="majorHAnsi"/>
          <w:b/>
          <w:sz w:val="20"/>
        </w:rPr>
        <w:tab/>
      </w:r>
      <w:r w:rsidR="00CF01C2">
        <w:rPr>
          <w:rFonts w:asciiTheme="majorHAnsi" w:eastAsia="MS Mincho" w:hAnsiTheme="majorHAnsi"/>
          <w:b/>
          <w:sz w:val="20"/>
        </w:rPr>
        <w:tab/>
      </w:r>
      <w:r w:rsidR="00CF01C2">
        <w:rPr>
          <w:rFonts w:asciiTheme="majorHAnsi" w:eastAsia="MS Mincho" w:hAnsiTheme="majorHAnsi"/>
          <w:b/>
          <w:sz w:val="20"/>
        </w:rPr>
        <w:tab/>
      </w:r>
      <w:r w:rsidR="00CF01C2">
        <w:rPr>
          <w:rFonts w:asciiTheme="majorHAnsi" w:eastAsia="MS Mincho" w:hAnsiTheme="majorHAnsi"/>
          <w:b/>
          <w:sz w:val="20"/>
        </w:rPr>
        <w:tab/>
      </w:r>
      <w:r w:rsidR="00CF01C2" w:rsidRPr="00CF01C2">
        <w:rPr>
          <w:rFonts w:asciiTheme="majorHAnsi" w:eastAsia="MS Mincho" w:hAnsiTheme="majorHAnsi"/>
          <w:sz w:val="20"/>
        </w:rPr>
        <w:t>June 2011- May 201</w:t>
      </w:r>
      <w:r w:rsidR="009C2EA5">
        <w:rPr>
          <w:rFonts w:asciiTheme="majorHAnsi" w:eastAsia="MS Mincho" w:hAnsiTheme="majorHAnsi"/>
          <w:sz w:val="20"/>
        </w:rPr>
        <w:t>4</w:t>
      </w:r>
      <w:r w:rsidR="00CF01C2" w:rsidRPr="00CF01C2">
        <w:rPr>
          <w:rFonts w:asciiTheme="majorHAnsi" w:eastAsia="MS Mincho" w:hAnsiTheme="majorHAnsi"/>
          <w:b/>
          <w:sz w:val="20"/>
        </w:rPr>
        <w:tab/>
      </w:r>
      <w:r w:rsidR="00CF01C2" w:rsidRPr="00CF01C2">
        <w:rPr>
          <w:rFonts w:asciiTheme="majorHAnsi" w:eastAsia="MS Mincho" w:hAnsiTheme="majorHAnsi"/>
          <w:b/>
          <w:sz w:val="20"/>
        </w:rPr>
        <w:tab/>
      </w:r>
    </w:p>
    <w:p w14:paraId="74565FA4" w14:textId="77777777" w:rsidR="00CF01C2" w:rsidRPr="00CF01C2" w:rsidRDefault="00CF01C2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  <w:r w:rsidRPr="00CF01C2">
        <w:rPr>
          <w:rFonts w:asciiTheme="majorHAnsi" w:eastAsia="MS Mincho" w:hAnsiTheme="majorHAnsi"/>
          <w:sz w:val="20"/>
          <w:szCs w:val="20"/>
        </w:rPr>
        <w:t>Student Services Program</w:t>
      </w:r>
    </w:p>
    <w:p w14:paraId="30A012D0" w14:textId="77777777" w:rsidR="00CF01C2" w:rsidRPr="00CF01C2" w:rsidRDefault="00CF01C2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b/>
          <w:sz w:val="20"/>
          <w:szCs w:val="20"/>
        </w:rPr>
      </w:pPr>
      <w:r>
        <w:rPr>
          <w:rFonts w:asciiTheme="majorHAnsi" w:eastAsia="MS Mincho" w:hAnsiTheme="majorHAnsi"/>
          <w:b/>
          <w:sz w:val="20"/>
          <w:szCs w:val="20"/>
        </w:rPr>
        <w:t xml:space="preserve">English </w:t>
      </w:r>
      <w:r w:rsidRPr="00CF01C2">
        <w:rPr>
          <w:rFonts w:asciiTheme="majorHAnsi" w:eastAsia="MS Mincho" w:hAnsiTheme="majorHAnsi"/>
          <w:b/>
          <w:sz w:val="20"/>
          <w:szCs w:val="20"/>
        </w:rPr>
        <w:t>Tutor</w:t>
      </w:r>
    </w:p>
    <w:p w14:paraId="07FE7ABA" w14:textId="77777777" w:rsidR="00CF01C2" w:rsidRDefault="00CF01C2" w:rsidP="009C2EA5">
      <w:pPr>
        <w:pStyle w:val="Overviewbullets"/>
        <w:numPr>
          <w:ilvl w:val="0"/>
          <w:numId w:val="32"/>
        </w:numPr>
        <w:spacing w:before="0" w:after="0"/>
        <w:ind w:left="540" w:hanging="180"/>
        <w:rPr>
          <w:rFonts w:asciiTheme="majorHAnsi" w:eastAsia="MS Mincho" w:hAnsiTheme="majorHAnsi"/>
          <w:sz w:val="20"/>
          <w:szCs w:val="20"/>
        </w:rPr>
      </w:pPr>
      <w:r w:rsidRPr="00CF01C2">
        <w:rPr>
          <w:rFonts w:asciiTheme="majorHAnsi" w:eastAsia="MS Mincho" w:hAnsiTheme="majorHAnsi"/>
          <w:sz w:val="20"/>
          <w:szCs w:val="20"/>
        </w:rPr>
        <w:t>Helping</w:t>
      </w:r>
      <w:r w:rsidR="000C2DC3" w:rsidRPr="00CF01C2">
        <w:rPr>
          <w:rFonts w:asciiTheme="majorHAnsi" w:eastAsia="MS Mincho" w:hAnsiTheme="majorHAnsi"/>
          <w:sz w:val="20"/>
          <w:szCs w:val="20"/>
        </w:rPr>
        <w:t xml:space="preserve"> students improve, understand and comprehend the class material.</w:t>
      </w:r>
    </w:p>
    <w:p w14:paraId="32F21157" w14:textId="77777777" w:rsidR="0044596C" w:rsidRPr="009C2EA5" w:rsidRDefault="0044596C" w:rsidP="0044596C">
      <w:pPr>
        <w:pStyle w:val="Overviewbullets"/>
        <w:numPr>
          <w:ilvl w:val="0"/>
          <w:numId w:val="0"/>
        </w:numPr>
        <w:spacing w:before="0" w:after="0"/>
        <w:ind w:left="540"/>
        <w:rPr>
          <w:rFonts w:asciiTheme="majorHAnsi" w:eastAsia="MS Mincho" w:hAnsiTheme="majorHAnsi"/>
          <w:sz w:val="20"/>
          <w:szCs w:val="20"/>
        </w:rPr>
      </w:pPr>
    </w:p>
    <w:p w14:paraId="48B6D7C9" w14:textId="77777777" w:rsidR="00CF01C2" w:rsidRPr="00BE560D" w:rsidRDefault="00CF01C2" w:rsidP="00CF01C2">
      <w:pPr>
        <w:pStyle w:val="Overviewbullets"/>
        <w:numPr>
          <w:ilvl w:val="0"/>
          <w:numId w:val="0"/>
        </w:numPr>
        <w:pBdr>
          <w:bottom w:val="single" w:sz="4" w:space="1" w:color="auto"/>
        </w:pBdr>
        <w:shd w:val="clear" w:color="auto" w:fill="D9D9D9" w:themeFill="background1" w:themeFillShade="D9"/>
        <w:spacing w:before="0" w:after="0"/>
        <w:ind w:left="360" w:hanging="360"/>
        <w:rPr>
          <w:rFonts w:asciiTheme="majorHAnsi" w:eastAsia="MS Mincho" w:hAnsiTheme="majorHAnsi" w:cs="Arial"/>
          <w:b/>
          <w:sz w:val="24"/>
          <w:szCs w:val="24"/>
        </w:rPr>
      </w:pPr>
      <w:r w:rsidRPr="00BE560D">
        <w:rPr>
          <w:rFonts w:asciiTheme="majorHAnsi" w:eastAsia="MS Mincho" w:hAnsiTheme="majorHAnsi" w:cs="Arial"/>
          <w:b/>
          <w:sz w:val="24"/>
          <w:szCs w:val="24"/>
        </w:rPr>
        <w:t>PROFESSIONAL PRACTICES</w:t>
      </w:r>
    </w:p>
    <w:p w14:paraId="298105EC" w14:textId="5703CDB8" w:rsidR="00CF01C2" w:rsidRDefault="009C2EA5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  <w:r>
        <w:rPr>
          <w:rFonts w:asciiTheme="majorHAnsi" w:eastAsia="MS Mincho" w:hAnsiTheme="majorHAnsi"/>
          <w:b/>
          <w:sz w:val="20"/>
          <w:szCs w:val="20"/>
        </w:rPr>
        <w:t xml:space="preserve">Cost Control Company, Inc., </w:t>
      </w:r>
      <w:r w:rsidR="007E1C38">
        <w:rPr>
          <w:rFonts w:asciiTheme="majorHAnsi" w:eastAsia="MS Mincho" w:hAnsiTheme="majorHAnsi"/>
          <w:sz w:val="20"/>
          <w:szCs w:val="20"/>
        </w:rPr>
        <w:t>Hato Rey, PR</w:t>
      </w:r>
      <w:r w:rsidR="007E1C38">
        <w:rPr>
          <w:rFonts w:asciiTheme="majorHAnsi" w:eastAsia="MS Mincho" w:hAnsiTheme="majorHAnsi"/>
          <w:sz w:val="20"/>
          <w:szCs w:val="20"/>
        </w:rPr>
        <w:tab/>
      </w:r>
      <w:r w:rsidR="007E1C38">
        <w:rPr>
          <w:rFonts w:asciiTheme="majorHAnsi" w:eastAsia="MS Mincho" w:hAnsiTheme="majorHAnsi"/>
          <w:sz w:val="20"/>
          <w:szCs w:val="20"/>
        </w:rPr>
        <w:tab/>
      </w:r>
      <w:r w:rsidR="007E1C38">
        <w:rPr>
          <w:rFonts w:asciiTheme="majorHAnsi" w:eastAsia="MS Mincho" w:hAnsiTheme="majorHAnsi"/>
          <w:sz w:val="20"/>
          <w:szCs w:val="20"/>
        </w:rPr>
        <w:tab/>
      </w:r>
      <w:r w:rsidR="007E1C38">
        <w:rPr>
          <w:rFonts w:asciiTheme="majorHAnsi" w:eastAsia="MS Mincho" w:hAnsiTheme="majorHAnsi"/>
          <w:sz w:val="20"/>
          <w:szCs w:val="20"/>
        </w:rPr>
        <w:tab/>
        <w:t xml:space="preserve">               </w:t>
      </w:r>
      <w:bookmarkStart w:id="0" w:name="_GoBack"/>
      <w:bookmarkEnd w:id="0"/>
      <w:r>
        <w:rPr>
          <w:rFonts w:asciiTheme="majorHAnsi" w:eastAsia="MS Mincho" w:hAnsiTheme="majorHAnsi"/>
          <w:sz w:val="20"/>
          <w:szCs w:val="20"/>
        </w:rPr>
        <w:t>February- July 2014</w:t>
      </w:r>
    </w:p>
    <w:p w14:paraId="55CD08A6" w14:textId="77777777" w:rsidR="009C2EA5" w:rsidRDefault="009C2EA5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  <w:r>
        <w:rPr>
          <w:rFonts w:asciiTheme="majorHAnsi" w:eastAsia="MS Mincho" w:hAnsiTheme="majorHAnsi"/>
          <w:sz w:val="20"/>
          <w:szCs w:val="20"/>
        </w:rPr>
        <w:t>HR &amp; Marketing Department</w:t>
      </w:r>
    </w:p>
    <w:p w14:paraId="35D1A0F2" w14:textId="77777777" w:rsidR="009C2EA5" w:rsidRPr="009C2EA5" w:rsidRDefault="009C2EA5" w:rsidP="009C2EA5">
      <w:pPr>
        <w:pStyle w:val="Overviewbullets"/>
        <w:numPr>
          <w:ilvl w:val="0"/>
          <w:numId w:val="32"/>
        </w:numPr>
        <w:spacing w:before="0" w:after="0"/>
        <w:rPr>
          <w:rFonts w:asciiTheme="majorHAnsi" w:eastAsia="MS Mincho" w:hAnsiTheme="majorHAnsi"/>
          <w:sz w:val="20"/>
          <w:szCs w:val="20"/>
        </w:rPr>
      </w:pPr>
      <w:r>
        <w:rPr>
          <w:rFonts w:asciiTheme="majorHAnsi" w:eastAsia="MS Mincho" w:hAnsiTheme="majorHAnsi"/>
          <w:b/>
          <w:sz w:val="20"/>
          <w:szCs w:val="20"/>
        </w:rPr>
        <w:t>Management Practices</w:t>
      </w:r>
    </w:p>
    <w:p w14:paraId="4618392F" w14:textId="77777777" w:rsidR="009C2EA5" w:rsidRPr="009C2EA5" w:rsidRDefault="009C2EA5" w:rsidP="009C2EA5">
      <w:pPr>
        <w:pStyle w:val="Overviewbullets"/>
        <w:numPr>
          <w:ilvl w:val="0"/>
          <w:numId w:val="0"/>
        </w:numPr>
        <w:spacing w:before="0" w:after="0"/>
        <w:ind w:left="720"/>
        <w:rPr>
          <w:rFonts w:asciiTheme="majorHAnsi" w:eastAsia="MS Mincho" w:hAnsiTheme="majorHAnsi"/>
          <w:sz w:val="20"/>
          <w:szCs w:val="20"/>
        </w:rPr>
      </w:pPr>
    </w:p>
    <w:p w14:paraId="2A568EAD" w14:textId="77777777" w:rsidR="00CF01C2" w:rsidRDefault="00CF01C2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  <w:r w:rsidRPr="00CF01C2">
        <w:rPr>
          <w:rFonts w:asciiTheme="majorHAnsi" w:eastAsia="MS Mincho" w:hAnsiTheme="majorHAnsi"/>
          <w:b/>
          <w:sz w:val="20"/>
          <w:szCs w:val="20"/>
        </w:rPr>
        <w:t>The Nielsen Company</w:t>
      </w:r>
      <w:r>
        <w:rPr>
          <w:rFonts w:asciiTheme="majorHAnsi" w:eastAsia="MS Mincho" w:hAnsiTheme="majorHAnsi" w:cs="Arial"/>
          <w:b/>
          <w:sz w:val="20"/>
          <w:szCs w:val="20"/>
        </w:rPr>
        <w:t xml:space="preserve">, </w:t>
      </w:r>
      <w:r w:rsidRPr="00CF01C2">
        <w:rPr>
          <w:rFonts w:asciiTheme="majorHAnsi" w:eastAsia="MS Mincho" w:hAnsiTheme="majorHAnsi" w:cs="Arial"/>
          <w:sz w:val="20"/>
          <w:szCs w:val="20"/>
        </w:rPr>
        <w:t>San Juan, PR</w:t>
      </w:r>
      <w:r w:rsidRPr="00CF01C2">
        <w:rPr>
          <w:rFonts w:asciiTheme="majorHAnsi" w:eastAsia="MS Mincho" w:hAnsiTheme="majorHAnsi"/>
          <w:sz w:val="20"/>
          <w:szCs w:val="20"/>
        </w:rPr>
        <w:t xml:space="preserve"> </w:t>
      </w:r>
      <w:r>
        <w:rPr>
          <w:rFonts w:asciiTheme="majorHAnsi" w:eastAsia="MS Mincho" w:hAnsiTheme="majorHAnsi"/>
          <w:sz w:val="20"/>
          <w:szCs w:val="20"/>
        </w:rPr>
        <w:tab/>
      </w:r>
      <w:r>
        <w:rPr>
          <w:rFonts w:asciiTheme="majorHAnsi" w:eastAsia="MS Mincho" w:hAnsiTheme="majorHAnsi"/>
          <w:sz w:val="20"/>
          <w:szCs w:val="20"/>
        </w:rPr>
        <w:tab/>
      </w:r>
      <w:r>
        <w:rPr>
          <w:rFonts w:asciiTheme="majorHAnsi" w:eastAsia="MS Mincho" w:hAnsiTheme="majorHAnsi"/>
          <w:sz w:val="20"/>
          <w:szCs w:val="20"/>
        </w:rPr>
        <w:tab/>
      </w:r>
      <w:r>
        <w:rPr>
          <w:rFonts w:asciiTheme="majorHAnsi" w:eastAsia="MS Mincho" w:hAnsiTheme="majorHAnsi"/>
          <w:sz w:val="20"/>
          <w:szCs w:val="20"/>
        </w:rPr>
        <w:tab/>
      </w:r>
      <w:r>
        <w:rPr>
          <w:rFonts w:asciiTheme="majorHAnsi" w:eastAsia="MS Mincho" w:hAnsiTheme="majorHAnsi"/>
          <w:sz w:val="20"/>
          <w:szCs w:val="20"/>
        </w:rPr>
        <w:tab/>
      </w:r>
      <w:r>
        <w:rPr>
          <w:rFonts w:asciiTheme="majorHAnsi" w:eastAsia="MS Mincho" w:hAnsiTheme="majorHAnsi"/>
          <w:sz w:val="20"/>
          <w:szCs w:val="20"/>
        </w:rPr>
        <w:tab/>
        <w:t>February</w:t>
      </w:r>
      <w:r w:rsidRPr="00CF01C2">
        <w:rPr>
          <w:rFonts w:asciiTheme="majorHAnsi" w:eastAsia="MS Mincho" w:hAnsiTheme="majorHAnsi"/>
          <w:sz w:val="20"/>
          <w:szCs w:val="20"/>
        </w:rPr>
        <w:t>- May 2013</w:t>
      </w:r>
    </w:p>
    <w:p w14:paraId="55AC4B14" w14:textId="77777777" w:rsidR="00CF01C2" w:rsidRPr="00CF01C2" w:rsidRDefault="00CF01C2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  <w:r w:rsidRPr="00CF01C2">
        <w:rPr>
          <w:rFonts w:asciiTheme="majorHAnsi" w:eastAsia="MS Mincho" w:hAnsiTheme="majorHAnsi"/>
          <w:sz w:val="20"/>
          <w:szCs w:val="20"/>
        </w:rPr>
        <w:t>Marketing Department</w:t>
      </w:r>
    </w:p>
    <w:p w14:paraId="4DC91C00" w14:textId="77777777" w:rsidR="00E21103" w:rsidRPr="00CF01C2" w:rsidRDefault="00BE560D" w:rsidP="00CF01C2">
      <w:pPr>
        <w:pStyle w:val="Overviewbullets"/>
        <w:numPr>
          <w:ilvl w:val="0"/>
          <w:numId w:val="32"/>
        </w:numPr>
        <w:spacing w:before="0" w:after="0"/>
        <w:ind w:left="540" w:hanging="180"/>
        <w:rPr>
          <w:rFonts w:asciiTheme="majorHAnsi" w:eastAsia="MS Mincho" w:hAnsiTheme="majorHAnsi"/>
          <w:b/>
          <w:sz w:val="20"/>
          <w:szCs w:val="20"/>
        </w:rPr>
      </w:pPr>
      <w:r>
        <w:rPr>
          <w:rFonts w:asciiTheme="majorHAnsi" w:eastAsia="MS Mincho" w:hAnsiTheme="majorHAnsi"/>
          <w:b/>
          <w:sz w:val="20"/>
          <w:szCs w:val="20"/>
        </w:rPr>
        <w:t>Management p</w:t>
      </w:r>
      <w:r w:rsidR="00CF01C2">
        <w:rPr>
          <w:rFonts w:asciiTheme="majorHAnsi" w:eastAsia="MS Mincho" w:hAnsiTheme="majorHAnsi"/>
          <w:b/>
          <w:sz w:val="20"/>
          <w:szCs w:val="20"/>
        </w:rPr>
        <w:t xml:space="preserve">ractices </w:t>
      </w:r>
    </w:p>
    <w:p w14:paraId="37440EC2" w14:textId="77777777" w:rsidR="00CF01C2" w:rsidRPr="00CF01C2" w:rsidRDefault="00CF01C2" w:rsidP="00CF01C2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sz w:val="20"/>
          <w:szCs w:val="20"/>
        </w:rPr>
      </w:pPr>
    </w:p>
    <w:p w14:paraId="48F6EB63" w14:textId="77777777" w:rsidR="00BE560D" w:rsidRDefault="00BE560D" w:rsidP="00BE560D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b/>
          <w:sz w:val="20"/>
          <w:szCs w:val="20"/>
          <w:lang w:val="en"/>
        </w:rPr>
      </w:pPr>
      <w:r w:rsidRPr="00BE560D">
        <w:rPr>
          <w:rFonts w:asciiTheme="majorHAnsi" w:eastAsia="MS Mincho" w:hAnsiTheme="majorHAnsi"/>
          <w:b/>
          <w:sz w:val="20"/>
          <w:szCs w:val="20"/>
          <w:lang w:val="en"/>
        </w:rPr>
        <w:t>University of the Sacred Heart</w:t>
      </w:r>
      <w:r>
        <w:rPr>
          <w:rFonts w:asciiTheme="majorHAnsi" w:eastAsia="MS Mincho" w:hAnsiTheme="majorHAnsi"/>
          <w:b/>
          <w:sz w:val="20"/>
          <w:szCs w:val="20"/>
          <w:lang w:val="en"/>
        </w:rPr>
        <w:t xml:space="preserve">, </w:t>
      </w:r>
      <w:r w:rsidRPr="00BE560D">
        <w:rPr>
          <w:rFonts w:asciiTheme="majorHAnsi" w:eastAsia="MS Mincho" w:hAnsiTheme="majorHAnsi"/>
          <w:sz w:val="20"/>
          <w:szCs w:val="20"/>
          <w:lang w:val="en"/>
        </w:rPr>
        <w:t>San Juan, PR</w:t>
      </w:r>
      <w:r>
        <w:rPr>
          <w:rFonts w:asciiTheme="majorHAnsi" w:eastAsia="MS Mincho" w:hAnsiTheme="majorHAnsi"/>
          <w:b/>
          <w:sz w:val="20"/>
          <w:szCs w:val="20"/>
          <w:lang w:val="en"/>
        </w:rPr>
        <w:tab/>
      </w:r>
      <w:r>
        <w:rPr>
          <w:rFonts w:asciiTheme="majorHAnsi" w:eastAsia="MS Mincho" w:hAnsiTheme="majorHAnsi"/>
          <w:b/>
          <w:sz w:val="20"/>
          <w:szCs w:val="20"/>
          <w:lang w:val="en"/>
        </w:rPr>
        <w:tab/>
      </w:r>
      <w:r>
        <w:rPr>
          <w:rFonts w:asciiTheme="majorHAnsi" w:eastAsia="MS Mincho" w:hAnsiTheme="majorHAnsi"/>
          <w:b/>
          <w:sz w:val="20"/>
          <w:szCs w:val="20"/>
          <w:lang w:val="en"/>
        </w:rPr>
        <w:tab/>
      </w:r>
      <w:r>
        <w:rPr>
          <w:rFonts w:asciiTheme="majorHAnsi" w:eastAsia="MS Mincho" w:hAnsiTheme="majorHAnsi"/>
          <w:b/>
          <w:sz w:val="20"/>
          <w:szCs w:val="20"/>
          <w:lang w:val="en"/>
        </w:rPr>
        <w:tab/>
      </w:r>
      <w:r>
        <w:rPr>
          <w:rFonts w:asciiTheme="majorHAnsi" w:eastAsia="MS Mincho" w:hAnsiTheme="majorHAnsi"/>
          <w:b/>
          <w:sz w:val="20"/>
          <w:szCs w:val="20"/>
          <w:lang w:val="en"/>
        </w:rPr>
        <w:tab/>
      </w:r>
      <w:r w:rsidRPr="00CF01C2">
        <w:rPr>
          <w:rFonts w:asciiTheme="majorHAnsi" w:eastAsia="MS Mincho" w:hAnsiTheme="majorHAnsi"/>
          <w:sz w:val="20"/>
          <w:szCs w:val="20"/>
          <w:lang w:val="en"/>
        </w:rPr>
        <w:t>September</w:t>
      </w:r>
      <w:r>
        <w:rPr>
          <w:rFonts w:asciiTheme="majorHAnsi" w:eastAsia="MS Mincho" w:hAnsiTheme="majorHAnsi"/>
          <w:sz w:val="20"/>
          <w:szCs w:val="20"/>
          <w:lang w:val="en"/>
        </w:rPr>
        <w:t xml:space="preserve"> - </w:t>
      </w:r>
      <w:r w:rsidRPr="00CF01C2">
        <w:rPr>
          <w:rFonts w:asciiTheme="majorHAnsi" w:eastAsia="MS Mincho" w:hAnsiTheme="majorHAnsi"/>
          <w:sz w:val="20"/>
          <w:szCs w:val="20"/>
          <w:lang w:val="en"/>
        </w:rPr>
        <w:t>December 2011</w:t>
      </w:r>
    </w:p>
    <w:p w14:paraId="43B116AC" w14:textId="77777777" w:rsidR="00BE560D" w:rsidRPr="00BE560D" w:rsidRDefault="00BE560D" w:rsidP="00BE560D">
      <w:pPr>
        <w:pStyle w:val="Overviewbullets"/>
        <w:numPr>
          <w:ilvl w:val="0"/>
          <w:numId w:val="0"/>
        </w:numPr>
        <w:spacing w:before="0" w:after="0"/>
        <w:ind w:left="360" w:hanging="360"/>
        <w:rPr>
          <w:rFonts w:asciiTheme="majorHAnsi" w:eastAsia="MS Mincho" w:hAnsiTheme="majorHAnsi"/>
          <w:i/>
          <w:sz w:val="20"/>
          <w:szCs w:val="20"/>
          <w:lang w:val="en"/>
        </w:rPr>
      </w:pPr>
      <w:r w:rsidRPr="00BE560D">
        <w:rPr>
          <w:rFonts w:asciiTheme="majorHAnsi" w:eastAsia="MS Mincho" w:hAnsiTheme="majorHAnsi"/>
          <w:i/>
          <w:sz w:val="20"/>
          <w:szCs w:val="20"/>
          <w:lang w:val="en"/>
        </w:rPr>
        <w:t>Administración de Terrenos y Edificios</w:t>
      </w:r>
    </w:p>
    <w:p w14:paraId="7BBF98ED" w14:textId="77777777" w:rsidR="00AB1AE0" w:rsidRPr="0044596C" w:rsidRDefault="00BE560D" w:rsidP="009C2EA5">
      <w:pPr>
        <w:pStyle w:val="Overviewbullets"/>
        <w:numPr>
          <w:ilvl w:val="0"/>
          <w:numId w:val="32"/>
        </w:numPr>
        <w:spacing w:before="0" w:after="0"/>
        <w:ind w:left="540" w:hanging="180"/>
        <w:rPr>
          <w:rFonts w:asciiTheme="majorHAnsi" w:eastAsia="MS Mincho" w:hAnsiTheme="majorHAnsi"/>
          <w:b/>
          <w:sz w:val="20"/>
          <w:szCs w:val="20"/>
          <w:lang w:val="en"/>
        </w:rPr>
      </w:pPr>
      <w:r>
        <w:rPr>
          <w:rFonts w:asciiTheme="majorHAnsi" w:eastAsia="MS Mincho" w:hAnsiTheme="majorHAnsi"/>
          <w:b/>
          <w:sz w:val="20"/>
          <w:szCs w:val="20"/>
          <w:lang w:val="en"/>
        </w:rPr>
        <w:t xml:space="preserve">Management practices </w:t>
      </w:r>
      <w:r w:rsidR="00E273B3" w:rsidRPr="009C2EA5">
        <w:rPr>
          <w:rFonts w:asciiTheme="majorHAnsi" w:eastAsia="MS Mincho" w:hAnsiTheme="majorHAnsi"/>
          <w:sz w:val="20"/>
          <w:szCs w:val="20"/>
          <w:lang w:val="en"/>
        </w:rPr>
        <w:t xml:space="preserve">   </w:t>
      </w:r>
    </w:p>
    <w:p w14:paraId="0B901159" w14:textId="77777777" w:rsidR="0044596C" w:rsidRPr="009C2EA5" w:rsidRDefault="0044596C" w:rsidP="0044596C">
      <w:pPr>
        <w:pStyle w:val="Overviewbullets"/>
        <w:numPr>
          <w:ilvl w:val="0"/>
          <w:numId w:val="0"/>
        </w:numPr>
        <w:spacing w:before="0" w:after="0"/>
        <w:ind w:left="540"/>
        <w:rPr>
          <w:rFonts w:asciiTheme="majorHAnsi" w:eastAsia="MS Mincho" w:hAnsiTheme="majorHAnsi"/>
          <w:b/>
          <w:sz w:val="20"/>
          <w:szCs w:val="20"/>
          <w:lang w:val="en"/>
        </w:rPr>
      </w:pPr>
    </w:p>
    <w:p w14:paraId="005AB124" w14:textId="77777777" w:rsidR="00E21103" w:rsidRPr="000227E4" w:rsidRDefault="00CF01C2" w:rsidP="00BE560D">
      <w:pPr>
        <w:pStyle w:val="Overviewbullets"/>
        <w:numPr>
          <w:ilvl w:val="0"/>
          <w:numId w:val="0"/>
        </w:numPr>
        <w:pBdr>
          <w:bottom w:val="single" w:sz="4" w:space="1" w:color="auto"/>
        </w:pBdr>
        <w:shd w:val="clear" w:color="auto" w:fill="D9D9D9" w:themeFill="background1" w:themeFillShade="D9"/>
        <w:spacing w:before="0" w:after="0"/>
        <w:rPr>
          <w:rFonts w:asciiTheme="majorHAnsi" w:hAnsiTheme="majorHAnsi" w:cs="Arial"/>
          <w:b/>
          <w:sz w:val="24"/>
          <w:szCs w:val="24"/>
        </w:rPr>
      </w:pPr>
      <w:r w:rsidRPr="000227E4">
        <w:rPr>
          <w:rFonts w:asciiTheme="majorHAnsi" w:hAnsiTheme="majorHAnsi" w:cs="Arial"/>
          <w:b/>
          <w:sz w:val="24"/>
          <w:szCs w:val="24"/>
        </w:rPr>
        <w:t>EDUCATION</w:t>
      </w:r>
    </w:p>
    <w:p w14:paraId="324A5B11" w14:textId="77777777" w:rsidR="00BE560D" w:rsidRPr="000C1317" w:rsidRDefault="00BE560D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16"/>
          <w:szCs w:val="16"/>
        </w:rPr>
      </w:pPr>
    </w:p>
    <w:p w14:paraId="69945C5D" w14:textId="77777777" w:rsidR="00E21103" w:rsidRPr="00BE560D" w:rsidRDefault="00E21103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BE560D">
        <w:rPr>
          <w:rFonts w:asciiTheme="majorHAnsi" w:hAnsiTheme="majorHAnsi" w:cs="Arial"/>
          <w:b/>
          <w:sz w:val="20"/>
          <w:szCs w:val="20"/>
        </w:rPr>
        <w:t>Univers</w:t>
      </w:r>
      <w:r w:rsidR="000227E4" w:rsidRPr="00BE560D">
        <w:rPr>
          <w:rFonts w:asciiTheme="majorHAnsi" w:hAnsiTheme="majorHAnsi" w:cs="Arial"/>
          <w:b/>
          <w:sz w:val="20"/>
          <w:szCs w:val="20"/>
        </w:rPr>
        <w:t>ity of the Sacred Heart</w:t>
      </w:r>
      <w:r w:rsidR="00BE560D">
        <w:rPr>
          <w:rFonts w:asciiTheme="majorHAnsi" w:hAnsiTheme="majorHAnsi" w:cs="Arial"/>
          <w:b/>
          <w:sz w:val="20"/>
          <w:szCs w:val="20"/>
        </w:rPr>
        <w:t xml:space="preserve">, </w:t>
      </w:r>
      <w:r w:rsidR="00BE560D" w:rsidRPr="00BE560D">
        <w:rPr>
          <w:rFonts w:asciiTheme="majorHAnsi" w:hAnsiTheme="majorHAnsi" w:cs="Arial"/>
          <w:sz w:val="20"/>
          <w:szCs w:val="20"/>
        </w:rPr>
        <w:t>San Juan, PR</w:t>
      </w:r>
      <w:r w:rsidR="00BE560D" w:rsidRPr="00BE560D">
        <w:rPr>
          <w:rFonts w:asciiTheme="majorHAnsi" w:hAnsiTheme="majorHAnsi" w:cs="Arial"/>
          <w:sz w:val="20"/>
          <w:szCs w:val="20"/>
        </w:rPr>
        <w:tab/>
      </w:r>
      <w:r w:rsidR="00BE560D" w:rsidRPr="00BE560D">
        <w:rPr>
          <w:rFonts w:asciiTheme="majorHAnsi" w:hAnsiTheme="majorHAnsi" w:cs="Arial"/>
          <w:b/>
          <w:sz w:val="20"/>
          <w:szCs w:val="20"/>
        </w:rPr>
        <w:tab/>
      </w:r>
      <w:r w:rsidR="00BE560D" w:rsidRPr="00BE560D">
        <w:rPr>
          <w:rFonts w:asciiTheme="majorHAnsi" w:hAnsiTheme="majorHAnsi" w:cs="Arial"/>
          <w:b/>
          <w:sz w:val="20"/>
          <w:szCs w:val="20"/>
        </w:rPr>
        <w:tab/>
      </w:r>
      <w:r w:rsidR="00BE560D" w:rsidRPr="00BE560D">
        <w:rPr>
          <w:rFonts w:asciiTheme="majorHAnsi" w:hAnsiTheme="majorHAnsi" w:cs="Arial"/>
          <w:b/>
          <w:sz w:val="20"/>
          <w:szCs w:val="20"/>
        </w:rPr>
        <w:tab/>
      </w:r>
      <w:r w:rsidR="00BE560D" w:rsidRPr="00BE560D">
        <w:rPr>
          <w:rFonts w:asciiTheme="majorHAnsi" w:hAnsiTheme="majorHAnsi" w:cs="Arial"/>
          <w:b/>
          <w:sz w:val="20"/>
          <w:szCs w:val="20"/>
        </w:rPr>
        <w:tab/>
      </w:r>
      <w:r w:rsidR="00BE560D" w:rsidRPr="00BE560D">
        <w:rPr>
          <w:rFonts w:asciiTheme="majorHAnsi" w:hAnsiTheme="majorHAnsi" w:cs="Arial"/>
          <w:sz w:val="20"/>
          <w:szCs w:val="20"/>
        </w:rPr>
        <w:t>2012- present</w:t>
      </w:r>
    </w:p>
    <w:p w14:paraId="7BA8450E" w14:textId="77777777" w:rsidR="00E21103" w:rsidRPr="00BE560D" w:rsidRDefault="00E21103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BE560D">
        <w:rPr>
          <w:rFonts w:asciiTheme="majorHAnsi" w:hAnsiTheme="majorHAnsi" w:cs="Arial"/>
          <w:sz w:val="20"/>
          <w:szCs w:val="20"/>
        </w:rPr>
        <w:t>MBA:</w:t>
      </w:r>
      <w:r w:rsidRPr="00BE560D">
        <w:rPr>
          <w:rFonts w:asciiTheme="majorHAnsi" w:hAnsiTheme="majorHAnsi" w:cs="Arial"/>
          <w:b/>
          <w:sz w:val="20"/>
          <w:szCs w:val="20"/>
        </w:rPr>
        <w:t xml:space="preserve"> Internatio</w:t>
      </w:r>
      <w:r w:rsidR="00BE560D">
        <w:rPr>
          <w:rFonts w:asciiTheme="majorHAnsi" w:hAnsiTheme="majorHAnsi" w:cs="Arial"/>
          <w:b/>
          <w:sz w:val="20"/>
          <w:szCs w:val="20"/>
        </w:rPr>
        <w:t>nal Marketing &amp; Human Resources</w:t>
      </w:r>
    </w:p>
    <w:p w14:paraId="016E3229" w14:textId="77777777" w:rsidR="00BE560D" w:rsidRPr="000C1317" w:rsidRDefault="00BE560D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16"/>
          <w:szCs w:val="16"/>
        </w:rPr>
      </w:pPr>
    </w:p>
    <w:p w14:paraId="7B86FCF9" w14:textId="77777777" w:rsidR="00BE560D" w:rsidRDefault="00BE560D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University of the Sacred Heart, </w:t>
      </w:r>
      <w:r w:rsidRPr="00BE560D">
        <w:rPr>
          <w:rFonts w:asciiTheme="majorHAnsi" w:hAnsiTheme="majorHAnsi" w:cs="Arial"/>
          <w:sz w:val="20"/>
          <w:szCs w:val="20"/>
        </w:rPr>
        <w:t>San Juan, PR</w:t>
      </w:r>
      <w:r w:rsidRPr="00BE560D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 w:rsidRPr="00BE560D">
        <w:rPr>
          <w:rFonts w:asciiTheme="majorHAnsi" w:hAnsiTheme="majorHAnsi" w:cs="Arial"/>
          <w:sz w:val="20"/>
          <w:szCs w:val="20"/>
        </w:rPr>
        <w:t>2012</w:t>
      </w:r>
    </w:p>
    <w:p w14:paraId="04A3D180" w14:textId="77777777" w:rsidR="00BE560D" w:rsidRDefault="00BE560D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BE560D">
        <w:rPr>
          <w:rFonts w:asciiTheme="majorHAnsi" w:hAnsiTheme="majorHAnsi" w:cs="Arial"/>
          <w:sz w:val="20"/>
          <w:szCs w:val="20"/>
        </w:rPr>
        <w:t>BA:</w:t>
      </w:r>
      <w:r>
        <w:rPr>
          <w:rFonts w:asciiTheme="majorHAnsi" w:hAnsiTheme="majorHAnsi" w:cs="Arial"/>
          <w:b/>
          <w:sz w:val="20"/>
          <w:szCs w:val="20"/>
        </w:rPr>
        <w:t xml:space="preserve"> Management/ Finance</w:t>
      </w:r>
    </w:p>
    <w:p w14:paraId="1BA8CFE1" w14:textId="77777777" w:rsidR="00BE560D" w:rsidRPr="00BE560D" w:rsidRDefault="00BE560D" w:rsidP="00BE560D">
      <w:pPr>
        <w:pStyle w:val="Overviewbullets"/>
        <w:numPr>
          <w:ilvl w:val="0"/>
          <w:numId w:val="0"/>
        </w:numPr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BE560D">
        <w:rPr>
          <w:rFonts w:asciiTheme="majorHAnsi" w:hAnsiTheme="majorHAnsi" w:cs="Arial"/>
          <w:sz w:val="20"/>
          <w:szCs w:val="20"/>
        </w:rPr>
        <w:t>Minor:</w:t>
      </w:r>
      <w:r>
        <w:rPr>
          <w:rFonts w:asciiTheme="majorHAnsi" w:hAnsiTheme="majorHAnsi" w:cs="Arial"/>
          <w:b/>
          <w:sz w:val="20"/>
          <w:szCs w:val="20"/>
        </w:rPr>
        <w:t xml:space="preserve"> Hotel Management </w:t>
      </w:r>
      <w:r w:rsidR="00E21103" w:rsidRPr="00BE560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</w:p>
    <w:p w14:paraId="363B9CF1" w14:textId="77777777" w:rsidR="000C2DC3" w:rsidRPr="000227E4" w:rsidRDefault="00BE560D" w:rsidP="00BE560D">
      <w:pPr>
        <w:pStyle w:val="Overviewbullets"/>
        <w:numPr>
          <w:ilvl w:val="0"/>
          <w:numId w:val="0"/>
        </w:num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rFonts w:asciiTheme="majorHAnsi" w:hAnsiTheme="majorHAnsi" w:cs="Arial"/>
          <w:b/>
          <w:sz w:val="24"/>
          <w:szCs w:val="24"/>
        </w:rPr>
      </w:pPr>
      <w:r w:rsidRPr="000227E4">
        <w:rPr>
          <w:rFonts w:asciiTheme="majorHAnsi" w:hAnsiTheme="majorHAnsi" w:cs="Arial"/>
          <w:b/>
          <w:sz w:val="24"/>
          <w:szCs w:val="24"/>
        </w:rPr>
        <w:t>REFERENCES</w:t>
      </w:r>
    </w:p>
    <w:p w14:paraId="280097DA" w14:textId="77777777" w:rsidR="000C2DC3" w:rsidRPr="00BE560D" w:rsidRDefault="000C2DC3" w:rsidP="00BE560D">
      <w:pPr>
        <w:pStyle w:val="Overviewbullets"/>
        <w:numPr>
          <w:ilvl w:val="0"/>
          <w:numId w:val="0"/>
        </w:numPr>
        <w:spacing w:before="120" w:after="120"/>
        <w:ind w:left="360" w:hanging="360"/>
        <w:rPr>
          <w:rFonts w:asciiTheme="majorHAnsi" w:hAnsiTheme="majorHAnsi"/>
          <w:sz w:val="20"/>
          <w:szCs w:val="20"/>
        </w:rPr>
      </w:pPr>
      <w:r w:rsidRPr="00BE560D">
        <w:rPr>
          <w:rFonts w:asciiTheme="majorHAnsi" w:hAnsiTheme="majorHAnsi"/>
          <w:sz w:val="20"/>
          <w:szCs w:val="20"/>
        </w:rPr>
        <w:t>Available upon request</w:t>
      </w:r>
    </w:p>
    <w:sectPr w:rsidR="000C2DC3" w:rsidRPr="00BE560D" w:rsidSect="000C1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45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46911" w14:textId="77777777" w:rsidR="00E228EA" w:rsidRDefault="00E228EA">
      <w:r>
        <w:separator/>
      </w:r>
    </w:p>
  </w:endnote>
  <w:endnote w:type="continuationSeparator" w:id="0">
    <w:p w14:paraId="5141D457" w14:textId="77777777" w:rsidR="00E228EA" w:rsidRDefault="00E2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73CF" w14:textId="77777777" w:rsidR="00F679E6" w:rsidRDefault="00F679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5BF2" w14:textId="77777777" w:rsidR="00F679E6" w:rsidRDefault="00F679E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CFD4" w14:textId="77777777" w:rsidR="00F679E6" w:rsidRDefault="00F679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E58EB" w14:textId="77777777" w:rsidR="00E228EA" w:rsidRDefault="00E228EA">
      <w:r>
        <w:separator/>
      </w:r>
    </w:p>
  </w:footnote>
  <w:footnote w:type="continuationSeparator" w:id="0">
    <w:p w14:paraId="7D5A4D53" w14:textId="77777777" w:rsidR="00E228EA" w:rsidRDefault="00E228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552A8" w14:textId="77777777" w:rsidR="00F679E6" w:rsidRDefault="00F679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FF219" w14:textId="77777777" w:rsidR="00F679E6" w:rsidRDefault="00F679E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F6F11" w14:textId="77777777" w:rsidR="00F679E6" w:rsidRDefault="00F679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312"/>
    <w:multiLevelType w:val="hybridMultilevel"/>
    <w:tmpl w:val="1F9AA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4E7946"/>
    <w:multiLevelType w:val="hybridMultilevel"/>
    <w:tmpl w:val="712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AE5696"/>
    <w:multiLevelType w:val="hybridMultilevel"/>
    <w:tmpl w:val="08B8CB5A"/>
    <w:lvl w:ilvl="0" w:tplc="D50E1578">
      <w:start w:val="2007"/>
      <w:numFmt w:val="bullet"/>
      <w:lvlText w:val="-"/>
      <w:lvlJc w:val="left"/>
      <w:pPr>
        <w:ind w:left="720" w:hanging="360"/>
      </w:pPr>
      <w:rPr>
        <w:rFonts w:ascii="Verdana" w:eastAsia="MS Mincho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635A0C"/>
    <w:multiLevelType w:val="hybridMultilevel"/>
    <w:tmpl w:val="876CC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36597"/>
    <w:multiLevelType w:val="hybridMultilevel"/>
    <w:tmpl w:val="20942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EA50FB"/>
    <w:multiLevelType w:val="hybridMultilevel"/>
    <w:tmpl w:val="07DE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D65EE"/>
    <w:multiLevelType w:val="hybridMultilevel"/>
    <w:tmpl w:val="48C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8"/>
  </w:num>
  <w:num w:numId="4">
    <w:abstractNumId w:val="22"/>
  </w:num>
  <w:num w:numId="5">
    <w:abstractNumId w:val="31"/>
  </w:num>
  <w:num w:numId="6">
    <w:abstractNumId w:val="14"/>
  </w:num>
  <w:num w:numId="7">
    <w:abstractNumId w:val="20"/>
  </w:num>
  <w:num w:numId="8">
    <w:abstractNumId w:val="16"/>
  </w:num>
  <w:num w:numId="9">
    <w:abstractNumId w:val="17"/>
  </w:num>
  <w:num w:numId="10">
    <w:abstractNumId w:val="30"/>
  </w:num>
  <w:num w:numId="11">
    <w:abstractNumId w:val="25"/>
  </w:num>
  <w:num w:numId="12">
    <w:abstractNumId w:val="28"/>
  </w:num>
  <w:num w:numId="13">
    <w:abstractNumId w:val="24"/>
  </w:num>
  <w:num w:numId="14">
    <w:abstractNumId w:val="0"/>
  </w:num>
  <w:num w:numId="15">
    <w:abstractNumId w:val="35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9"/>
  </w:num>
  <w:num w:numId="28">
    <w:abstractNumId w:val="1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32"/>
  </w:num>
  <w:num w:numId="33">
    <w:abstractNumId w:val="12"/>
  </w:num>
  <w:num w:numId="34">
    <w:abstractNumId w:val="10"/>
  </w:num>
  <w:num w:numId="35">
    <w:abstractNumId w:val="2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B"/>
    <w:rsid w:val="000227E4"/>
    <w:rsid w:val="000C1317"/>
    <w:rsid w:val="000C2DC3"/>
    <w:rsid w:val="0015718C"/>
    <w:rsid w:val="00350B39"/>
    <w:rsid w:val="0044596C"/>
    <w:rsid w:val="004A7FD6"/>
    <w:rsid w:val="00504AD1"/>
    <w:rsid w:val="007639CE"/>
    <w:rsid w:val="007C13CB"/>
    <w:rsid w:val="007E1C38"/>
    <w:rsid w:val="00851AB8"/>
    <w:rsid w:val="009C2EA5"/>
    <w:rsid w:val="00AB1AE0"/>
    <w:rsid w:val="00BE560D"/>
    <w:rsid w:val="00CF01C2"/>
    <w:rsid w:val="00D63C1C"/>
    <w:rsid w:val="00E21103"/>
    <w:rsid w:val="00E228EA"/>
    <w:rsid w:val="00E273B3"/>
    <w:rsid w:val="00F679E6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17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350B39"/>
    <w:pPr>
      <w:shd w:val="clear" w:color="auto" w:fill="FFFFFF" w:themeFill="background1"/>
      <w:jc w:val="center"/>
    </w:pPr>
    <w:rPr>
      <w:rFonts w:asciiTheme="majorHAnsi" w:hAnsiTheme="majorHAnsi" w:cs="Times New Roman"/>
      <w:b/>
      <w:bCs/>
      <w:spacing w:val="20"/>
      <w:sz w:val="28"/>
      <w:szCs w:val="28"/>
      <w:lang w:val="es-PR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350B39"/>
    <w:pPr>
      <w:shd w:val="clear" w:color="auto" w:fill="FFFFFF" w:themeFill="background1"/>
      <w:jc w:val="center"/>
    </w:pPr>
    <w:rPr>
      <w:rFonts w:asciiTheme="majorHAnsi" w:hAnsiTheme="majorHAnsi" w:cs="Times New Roman"/>
      <w:b/>
      <w:bCs/>
      <w:spacing w:val="20"/>
      <w:sz w:val="28"/>
      <w:szCs w:val="28"/>
      <w:lang w:val="es-PR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akasha_468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ildanido16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\Users\alvildanido16\AppData\Roaming\Microsoft\Templates\MN_HighSchoolResume.dotm</Template>
  <TotalTime>0</TotalTime>
  <Pages>1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2013-09-16T19:25:00Z</dcterms:created>
  <dcterms:modified xsi:type="dcterms:W3CDTF">2015-02-23T00:33:00Z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