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3"/>
        <w:gridCol w:w="89"/>
        <w:gridCol w:w="4499"/>
        <w:gridCol w:w="2899"/>
      </w:tblGrid>
      <w:tr w:rsidR="00971E9D" w:rsidRPr="0021599F" w:rsidTr="00F4655E">
        <w:trPr>
          <w:trHeight w:hRule="exact" w:val="288"/>
        </w:trPr>
        <w:tc>
          <w:tcPr>
            <w:tcW w:w="10530" w:type="dxa"/>
            <w:gridSpan w:val="4"/>
            <w:shd w:val="clear" w:color="auto" w:fill="auto"/>
          </w:tcPr>
          <w:p w:rsidR="00971E9D" w:rsidRPr="00F4655E" w:rsidRDefault="000B6BEB" w:rsidP="000B6BEB">
            <w:pPr>
              <w:pStyle w:val="StyleContactInfo"/>
              <w:rPr>
                <w:sz w:val="24"/>
                <w:szCs w:val="24"/>
              </w:rPr>
            </w:pPr>
            <w:r w:rsidRPr="00F4655E">
              <w:rPr>
                <w:sz w:val="24"/>
                <w:szCs w:val="24"/>
              </w:rPr>
              <w:t>6518 Bluestem Lane South</w:t>
            </w:r>
            <w:r w:rsidR="00F561DD" w:rsidRPr="00F4655E">
              <w:rPr>
                <w:sz w:val="24"/>
                <w:szCs w:val="24"/>
              </w:rPr>
              <w:t>,</w:t>
            </w:r>
            <w:r w:rsidRPr="00F4655E">
              <w:rPr>
                <w:sz w:val="24"/>
                <w:szCs w:val="24"/>
              </w:rPr>
              <w:t xml:space="preserve"> Cottage Grove, MN 55016</w:t>
            </w:r>
            <w:r w:rsidR="00F561DD" w:rsidRPr="00F4655E">
              <w:rPr>
                <w:sz w:val="24"/>
                <w:szCs w:val="24"/>
              </w:rPr>
              <w:t xml:space="preserve"> </w:t>
            </w:r>
            <w:r w:rsidR="00430460" w:rsidRPr="00F4655E">
              <w:rPr>
                <w:sz w:val="24"/>
                <w:szCs w:val="24"/>
              </w:rPr>
              <w:sym w:font="Symbol" w:char="F0B7"/>
            </w:r>
            <w:r w:rsidRPr="00F4655E">
              <w:rPr>
                <w:sz w:val="24"/>
                <w:szCs w:val="24"/>
              </w:rPr>
              <w:t>612-636-0358</w:t>
            </w:r>
            <w:r w:rsidR="00430460" w:rsidRPr="00F4655E">
              <w:rPr>
                <w:sz w:val="24"/>
                <w:szCs w:val="24"/>
              </w:rPr>
              <w:sym w:font="Symbol" w:char="F0B7"/>
            </w:r>
            <w:r w:rsidRPr="00F4655E">
              <w:rPr>
                <w:sz w:val="24"/>
                <w:szCs w:val="24"/>
              </w:rPr>
              <w:t>va.thao82@hotmail.com</w:t>
            </w:r>
          </w:p>
        </w:tc>
      </w:tr>
      <w:tr w:rsidR="00971E9D" w:rsidRPr="00DC1DF3" w:rsidTr="00F4655E">
        <w:trPr>
          <w:trHeight w:hRule="exact" w:val="720"/>
        </w:trPr>
        <w:tc>
          <w:tcPr>
            <w:tcW w:w="10530" w:type="dxa"/>
            <w:gridSpan w:val="4"/>
            <w:shd w:val="clear" w:color="auto" w:fill="auto"/>
          </w:tcPr>
          <w:p w:rsidR="00971E9D" w:rsidRPr="001E6339" w:rsidRDefault="000B6BEB" w:rsidP="001E6339">
            <w:pPr>
              <w:pStyle w:val="YourName"/>
            </w:pP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Thao</w:t>
            </w:r>
            <w:proofErr w:type="spellEnd"/>
          </w:p>
        </w:tc>
      </w:tr>
      <w:tr w:rsidR="00F561DD" w:rsidTr="00F4655E">
        <w:tc>
          <w:tcPr>
            <w:tcW w:w="10530" w:type="dxa"/>
            <w:gridSpan w:val="4"/>
            <w:shd w:val="clear" w:color="auto" w:fill="auto"/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 w:rsidTr="00F4655E">
        <w:tc>
          <w:tcPr>
            <w:tcW w:w="10530" w:type="dxa"/>
            <w:gridSpan w:val="4"/>
            <w:shd w:val="clear" w:color="auto" w:fill="auto"/>
          </w:tcPr>
          <w:p w:rsidR="00F561DD" w:rsidRPr="00F4655E" w:rsidRDefault="00610835" w:rsidP="00B67166">
            <w:pPr>
              <w:pStyle w:val="BodyText1"/>
              <w:rPr>
                <w:sz w:val="24"/>
                <w:szCs w:val="24"/>
              </w:rPr>
            </w:pPr>
            <w:r w:rsidRPr="00F4655E">
              <w:rPr>
                <w:sz w:val="24"/>
                <w:szCs w:val="24"/>
              </w:rPr>
              <w:t>Quality Assurance</w:t>
            </w:r>
            <w:r w:rsidR="00D17261" w:rsidRPr="00F4655E">
              <w:rPr>
                <w:sz w:val="24"/>
                <w:szCs w:val="24"/>
              </w:rPr>
              <w:t xml:space="preserve"> for a major manufacturer with multiple and complex processes.</w:t>
            </w:r>
          </w:p>
        </w:tc>
      </w:tr>
      <w:tr w:rsidR="00AA060A" w:rsidTr="00F4655E">
        <w:tc>
          <w:tcPr>
            <w:tcW w:w="10530" w:type="dxa"/>
            <w:gridSpan w:val="4"/>
            <w:shd w:val="clear" w:color="auto" w:fill="auto"/>
          </w:tcPr>
          <w:p w:rsidR="00AA060A" w:rsidRPr="0070617C" w:rsidRDefault="00AA060A" w:rsidP="00F561DD">
            <w:pPr>
              <w:pStyle w:val="Heading1"/>
            </w:pPr>
            <w:r>
              <w:t>Summary of Qualifications</w:t>
            </w:r>
          </w:p>
        </w:tc>
      </w:tr>
      <w:tr w:rsidR="00AA060A" w:rsidRPr="00F4655E" w:rsidTr="00F4655E">
        <w:tc>
          <w:tcPr>
            <w:tcW w:w="10530" w:type="dxa"/>
            <w:gridSpan w:val="4"/>
            <w:shd w:val="clear" w:color="auto" w:fill="auto"/>
          </w:tcPr>
          <w:p w:rsidR="00C648E8" w:rsidRDefault="00C648E8" w:rsidP="00F4655E">
            <w:pPr>
              <w:pStyle w:val="BodyText"/>
              <w:keepLines/>
              <w:numPr>
                <w:ilvl w:val="0"/>
                <w:numId w:val="10"/>
              </w:numPr>
              <w:tabs>
                <w:tab w:val="clear" w:pos="2160"/>
                <w:tab w:val="left" w:pos="720"/>
              </w:tabs>
              <w:spacing w:before="0" w:after="0" w:line="240" w:lineRule="auto"/>
              <w:contextualSpacing/>
              <w:jc w:val="both"/>
            </w:pPr>
            <w:r>
              <w:t>Knowledge of current safety guidelines</w:t>
            </w:r>
          </w:p>
          <w:p w:rsidR="00C648E8" w:rsidRDefault="00C648E8" w:rsidP="00F4655E">
            <w:pPr>
              <w:pStyle w:val="BodyText"/>
              <w:keepLines/>
              <w:numPr>
                <w:ilvl w:val="0"/>
                <w:numId w:val="10"/>
              </w:numPr>
              <w:tabs>
                <w:tab w:val="clear" w:pos="2160"/>
                <w:tab w:val="left" w:pos="720"/>
              </w:tabs>
              <w:spacing w:before="0" w:after="0" w:line="240" w:lineRule="auto"/>
              <w:contextualSpacing/>
              <w:jc w:val="both"/>
            </w:pPr>
            <w:r>
              <w:t>Monitor and verify quality of production and department’s work</w:t>
            </w:r>
          </w:p>
          <w:p w:rsidR="00C648E8" w:rsidRDefault="00C648E8" w:rsidP="00F4655E">
            <w:pPr>
              <w:pStyle w:val="BodyText"/>
              <w:keepLines/>
              <w:numPr>
                <w:ilvl w:val="0"/>
                <w:numId w:val="10"/>
              </w:numPr>
              <w:tabs>
                <w:tab w:val="clear" w:pos="2160"/>
                <w:tab w:val="left" w:pos="720"/>
              </w:tabs>
              <w:spacing w:before="0" w:after="0" w:line="240" w:lineRule="auto"/>
              <w:contextualSpacing/>
              <w:jc w:val="both"/>
            </w:pPr>
            <w:r>
              <w:t xml:space="preserve">Basic computer skills </w:t>
            </w:r>
          </w:p>
          <w:p w:rsidR="00C648E8" w:rsidRDefault="00C648E8" w:rsidP="00F4655E">
            <w:pPr>
              <w:pStyle w:val="BodyText"/>
              <w:keepLines/>
              <w:numPr>
                <w:ilvl w:val="0"/>
                <w:numId w:val="10"/>
              </w:numPr>
              <w:tabs>
                <w:tab w:val="clear" w:pos="2160"/>
                <w:tab w:val="left" w:pos="720"/>
              </w:tabs>
              <w:spacing w:before="0" w:after="0" w:line="240" w:lineRule="auto"/>
              <w:contextualSpacing/>
              <w:jc w:val="both"/>
            </w:pPr>
            <w:r>
              <w:t>Organized with a high level of attention to detail</w:t>
            </w:r>
          </w:p>
          <w:p w:rsidR="00C648E8" w:rsidRDefault="00C648E8" w:rsidP="00F4655E">
            <w:pPr>
              <w:pStyle w:val="BodyText"/>
              <w:keepLines/>
              <w:numPr>
                <w:ilvl w:val="0"/>
                <w:numId w:val="10"/>
              </w:numPr>
              <w:tabs>
                <w:tab w:val="clear" w:pos="2160"/>
                <w:tab w:val="left" w:pos="720"/>
              </w:tabs>
              <w:spacing w:before="0" w:after="0" w:line="240" w:lineRule="auto"/>
              <w:contextualSpacing/>
              <w:jc w:val="both"/>
            </w:pPr>
            <w:r>
              <w:t>8 years of medical device industry experience</w:t>
            </w:r>
          </w:p>
          <w:p w:rsidR="00C648E8" w:rsidRDefault="00C648E8" w:rsidP="00F4655E">
            <w:pPr>
              <w:pStyle w:val="BodyText"/>
              <w:keepLines/>
              <w:numPr>
                <w:ilvl w:val="0"/>
                <w:numId w:val="10"/>
              </w:numPr>
              <w:tabs>
                <w:tab w:val="clear" w:pos="2160"/>
                <w:tab w:val="left" w:pos="720"/>
              </w:tabs>
              <w:spacing w:before="0" w:after="0" w:line="240" w:lineRule="auto"/>
              <w:contextualSpacing/>
              <w:jc w:val="both"/>
            </w:pPr>
            <w:r>
              <w:t>Maintain and ensure proper documentation</w:t>
            </w:r>
          </w:p>
          <w:p w:rsidR="00AA060A" w:rsidRPr="00AA060A" w:rsidRDefault="00C648E8" w:rsidP="00F4655E">
            <w:pPr>
              <w:pStyle w:val="BodyText"/>
              <w:keepLines/>
              <w:numPr>
                <w:ilvl w:val="0"/>
                <w:numId w:val="10"/>
              </w:numPr>
              <w:tabs>
                <w:tab w:val="clear" w:pos="2160"/>
                <w:tab w:val="left" w:pos="720"/>
              </w:tabs>
              <w:spacing w:before="0" w:after="0" w:line="240" w:lineRule="auto"/>
              <w:contextualSpacing/>
              <w:jc w:val="both"/>
            </w:pPr>
            <w:r>
              <w:t>Capable of using a variety of inspection equipment</w:t>
            </w:r>
          </w:p>
        </w:tc>
      </w:tr>
      <w:tr w:rsidR="00F561DD" w:rsidTr="00F4655E">
        <w:tc>
          <w:tcPr>
            <w:tcW w:w="10530" w:type="dxa"/>
            <w:gridSpan w:val="4"/>
            <w:shd w:val="clear" w:color="auto" w:fill="auto"/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F4655E" w:rsidTr="00F4655E">
        <w:trPr>
          <w:trHeight w:val="555"/>
        </w:trPr>
        <w:tc>
          <w:tcPr>
            <w:tcW w:w="3132" w:type="dxa"/>
            <w:gridSpan w:val="2"/>
            <w:shd w:val="clear" w:color="auto" w:fill="auto"/>
          </w:tcPr>
          <w:p w:rsidR="00B67166" w:rsidRPr="00B67166" w:rsidRDefault="003949E6" w:rsidP="00B67166">
            <w:pPr>
              <w:pStyle w:val="BodyText1"/>
            </w:pPr>
            <w:r w:rsidRPr="00F4655E">
              <w:rPr>
                <w:sz w:val="24"/>
              </w:rPr>
              <w:t>May 2013- Present</w:t>
            </w:r>
          </w:p>
        </w:tc>
        <w:tc>
          <w:tcPr>
            <w:tcW w:w="4499" w:type="dxa"/>
            <w:shd w:val="clear" w:color="auto" w:fill="auto"/>
          </w:tcPr>
          <w:p w:rsidR="00B67166" w:rsidRPr="00D62111" w:rsidRDefault="003949E6" w:rsidP="00B67166">
            <w:pPr>
              <w:pStyle w:val="BodyText"/>
            </w:pPr>
            <w:proofErr w:type="spellStart"/>
            <w:r w:rsidRPr="00F4655E">
              <w:rPr>
                <w:sz w:val="24"/>
              </w:rPr>
              <w:t>Keytronics</w:t>
            </w:r>
            <w:proofErr w:type="spellEnd"/>
            <w:r w:rsidRPr="00F4655E">
              <w:rPr>
                <w:sz w:val="24"/>
              </w:rPr>
              <w:t xml:space="preserve">, </w:t>
            </w:r>
            <w:proofErr w:type="spellStart"/>
            <w:r w:rsidRPr="00F4655E">
              <w:rPr>
                <w:sz w:val="24"/>
              </w:rPr>
              <w:t>Inc</w:t>
            </w:r>
            <w:proofErr w:type="spellEnd"/>
          </w:p>
        </w:tc>
        <w:tc>
          <w:tcPr>
            <w:tcW w:w="2899" w:type="dxa"/>
            <w:shd w:val="clear" w:color="auto" w:fill="auto"/>
          </w:tcPr>
          <w:p w:rsidR="00B67166" w:rsidRPr="00D62111" w:rsidRDefault="003949E6" w:rsidP="00B67166">
            <w:pPr>
              <w:pStyle w:val="BodyText3"/>
            </w:pPr>
            <w:proofErr w:type="spellStart"/>
            <w:r w:rsidRPr="00F4655E">
              <w:rPr>
                <w:sz w:val="24"/>
              </w:rPr>
              <w:t>Oakdale,MN</w:t>
            </w:r>
            <w:proofErr w:type="spellEnd"/>
          </w:p>
        </w:tc>
      </w:tr>
      <w:tr w:rsidR="00B67166" w:rsidTr="00F4655E">
        <w:trPr>
          <w:trHeight w:val="1050"/>
        </w:trPr>
        <w:tc>
          <w:tcPr>
            <w:tcW w:w="10530" w:type="dxa"/>
            <w:gridSpan w:val="4"/>
            <w:shd w:val="clear" w:color="auto" w:fill="auto"/>
          </w:tcPr>
          <w:p w:rsidR="00B67166" w:rsidRDefault="003949E6" w:rsidP="00F561DD">
            <w:pPr>
              <w:pStyle w:val="Heading2"/>
            </w:pPr>
            <w:r>
              <w:t xml:space="preserve">Quality </w:t>
            </w:r>
            <w:r w:rsidR="00C648E8">
              <w:t>Assurance</w:t>
            </w:r>
          </w:p>
          <w:p w:rsidR="003949E6" w:rsidRPr="00F4655E" w:rsidRDefault="003949E6" w:rsidP="003949E6">
            <w:pPr>
              <w:pStyle w:val="BulletedList"/>
              <w:rPr>
                <w:sz w:val="24"/>
                <w:szCs w:val="24"/>
              </w:rPr>
            </w:pPr>
            <w:r w:rsidRPr="00F4655E">
              <w:rPr>
                <w:sz w:val="24"/>
                <w:szCs w:val="24"/>
              </w:rPr>
              <w:t>Assess, identify, and maintain reliable sources to procure electronic components</w:t>
            </w:r>
          </w:p>
          <w:p w:rsidR="003949E6" w:rsidRPr="00F4655E" w:rsidRDefault="00D17261" w:rsidP="003949E6">
            <w:pPr>
              <w:pStyle w:val="BulletedList"/>
              <w:rPr>
                <w:sz w:val="24"/>
                <w:szCs w:val="24"/>
              </w:rPr>
            </w:pPr>
            <w:r w:rsidRPr="00F4655E">
              <w:rPr>
                <w:sz w:val="24"/>
                <w:szCs w:val="24"/>
              </w:rPr>
              <w:t>Responsible for all levels of quality control/quality assurance</w:t>
            </w:r>
          </w:p>
          <w:p w:rsidR="003949E6" w:rsidRPr="00F4655E" w:rsidRDefault="003949E6" w:rsidP="003949E6">
            <w:pPr>
              <w:pStyle w:val="BulletedList"/>
              <w:rPr>
                <w:sz w:val="24"/>
                <w:szCs w:val="24"/>
              </w:rPr>
            </w:pPr>
            <w:r w:rsidRPr="00F4655E">
              <w:rPr>
                <w:sz w:val="24"/>
                <w:szCs w:val="24"/>
              </w:rPr>
              <w:t xml:space="preserve">Accurately document inspection and test result </w:t>
            </w:r>
          </w:p>
          <w:p w:rsidR="003949E6" w:rsidRPr="00F4655E" w:rsidRDefault="003949E6" w:rsidP="003949E6">
            <w:pPr>
              <w:pStyle w:val="BulletedList"/>
              <w:rPr>
                <w:sz w:val="24"/>
                <w:szCs w:val="24"/>
              </w:rPr>
            </w:pPr>
            <w:r w:rsidRPr="00F4655E">
              <w:rPr>
                <w:sz w:val="24"/>
                <w:szCs w:val="24"/>
              </w:rPr>
              <w:t>Support other members of the quality team when needed</w:t>
            </w:r>
          </w:p>
          <w:p w:rsidR="00B67166" w:rsidRPr="00F4655E" w:rsidRDefault="00D17261" w:rsidP="00D17261">
            <w:pPr>
              <w:pStyle w:val="BulletedList"/>
              <w:rPr>
                <w:sz w:val="24"/>
                <w:szCs w:val="24"/>
              </w:rPr>
            </w:pPr>
            <w:r w:rsidRPr="00F4655E">
              <w:rPr>
                <w:sz w:val="24"/>
                <w:szCs w:val="24"/>
              </w:rPr>
              <w:t xml:space="preserve">Worked closely with the production and shipping departments to improve quality </w:t>
            </w:r>
          </w:p>
          <w:p w:rsidR="00D17261" w:rsidRPr="00D17261" w:rsidRDefault="00D17261" w:rsidP="00D17261"/>
        </w:tc>
      </w:tr>
      <w:tr w:rsidR="0037263E" w:rsidTr="00F4655E">
        <w:trPr>
          <w:trHeight w:hRule="exact" w:val="144"/>
        </w:trPr>
        <w:tc>
          <w:tcPr>
            <w:tcW w:w="10530" w:type="dxa"/>
            <w:gridSpan w:val="4"/>
            <w:shd w:val="clear" w:color="auto" w:fill="auto"/>
          </w:tcPr>
          <w:p w:rsidR="0037263E" w:rsidRDefault="0037263E" w:rsidP="00F561DD">
            <w:pPr>
              <w:pStyle w:val="Heading2"/>
            </w:pPr>
          </w:p>
        </w:tc>
      </w:tr>
      <w:tr w:rsidR="00F4655E" w:rsidTr="00F4655E">
        <w:trPr>
          <w:trHeight w:val="510"/>
        </w:trPr>
        <w:tc>
          <w:tcPr>
            <w:tcW w:w="3132" w:type="dxa"/>
            <w:gridSpan w:val="2"/>
            <w:shd w:val="clear" w:color="auto" w:fill="auto"/>
          </w:tcPr>
          <w:p w:rsidR="00B67166" w:rsidRPr="0070617C" w:rsidRDefault="00176FCE" w:rsidP="00F4655E">
            <w:pPr>
              <w:pStyle w:val="BodyText1"/>
              <w:tabs>
                <w:tab w:val="left" w:pos="2520"/>
              </w:tabs>
            </w:pPr>
            <w:r w:rsidRPr="00F4655E">
              <w:rPr>
                <w:sz w:val="24"/>
              </w:rPr>
              <w:t>June 2006-August 2012</w:t>
            </w:r>
          </w:p>
        </w:tc>
        <w:tc>
          <w:tcPr>
            <w:tcW w:w="4499" w:type="dxa"/>
            <w:shd w:val="clear" w:color="auto" w:fill="auto"/>
          </w:tcPr>
          <w:p w:rsidR="00B67166" w:rsidRPr="00F4655E" w:rsidRDefault="00176FCE" w:rsidP="00B67166">
            <w:pPr>
              <w:pStyle w:val="BodyText"/>
              <w:rPr>
                <w:sz w:val="24"/>
                <w:szCs w:val="24"/>
              </w:rPr>
            </w:pPr>
            <w:r w:rsidRPr="00F4655E">
              <w:rPr>
                <w:sz w:val="24"/>
                <w:szCs w:val="24"/>
              </w:rPr>
              <w:t xml:space="preserve">RTI </w:t>
            </w:r>
            <w:proofErr w:type="spellStart"/>
            <w:r w:rsidRPr="00F4655E">
              <w:rPr>
                <w:sz w:val="24"/>
                <w:szCs w:val="24"/>
              </w:rPr>
              <w:t>IntroCon</w:t>
            </w:r>
            <w:proofErr w:type="spellEnd"/>
          </w:p>
        </w:tc>
        <w:tc>
          <w:tcPr>
            <w:tcW w:w="2899" w:type="dxa"/>
            <w:shd w:val="clear" w:color="auto" w:fill="auto"/>
          </w:tcPr>
          <w:p w:rsidR="00B67166" w:rsidRPr="00176FCE" w:rsidRDefault="00176FCE" w:rsidP="00B67166">
            <w:pPr>
              <w:pStyle w:val="BodyText3"/>
            </w:pPr>
            <w:r w:rsidRPr="00F4655E">
              <w:rPr>
                <w:sz w:val="24"/>
                <w:szCs w:val="24"/>
              </w:rPr>
              <w:t>Vadnais Height, MN</w:t>
            </w:r>
          </w:p>
        </w:tc>
      </w:tr>
      <w:tr w:rsidR="00B67166" w:rsidTr="00F4655E">
        <w:trPr>
          <w:trHeight w:val="1095"/>
        </w:trPr>
        <w:tc>
          <w:tcPr>
            <w:tcW w:w="10530" w:type="dxa"/>
            <w:gridSpan w:val="4"/>
            <w:shd w:val="clear" w:color="auto" w:fill="auto"/>
          </w:tcPr>
          <w:p w:rsidR="00B224C8" w:rsidRDefault="00CD45C9" w:rsidP="00B224C8">
            <w:pPr>
              <w:pStyle w:val="Heading2"/>
            </w:pPr>
            <w:r>
              <w:t>Machine Operator</w:t>
            </w:r>
          </w:p>
          <w:p w:rsidR="00176FCE" w:rsidRPr="00F4655E" w:rsidRDefault="00176FCE" w:rsidP="00176FCE">
            <w:pPr>
              <w:pStyle w:val="BulletedList"/>
              <w:rPr>
                <w:b/>
                <w:sz w:val="24"/>
                <w:szCs w:val="24"/>
              </w:rPr>
            </w:pPr>
            <w:r w:rsidRPr="00F4655E">
              <w:rPr>
                <w:sz w:val="24"/>
                <w:szCs w:val="24"/>
              </w:rPr>
              <w:t>Operated 2-5 machines producing hearing aids and other medical products</w:t>
            </w:r>
          </w:p>
          <w:p w:rsidR="00176FCE" w:rsidRPr="00F4655E" w:rsidRDefault="00176FCE" w:rsidP="00176FCE">
            <w:pPr>
              <w:pStyle w:val="BulletedList"/>
              <w:rPr>
                <w:sz w:val="24"/>
                <w:szCs w:val="24"/>
              </w:rPr>
            </w:pPr>
            <w:r w:rsidRPr="00F4655E">
              <w:rPr>
                <w:sz w:val="24"/>
                <w:szCs w:val="24"/>
              </w:rPr>
              <w:t>Sets machine controls, regulating molding temperature, volume of plastic, molding pressure and time, according to knowledge of plastics and molding procedures.</w:t>
            </w:r>
          </w:p>
          <w:p w:rsidR="00176FCE" w:rsidRPr="00F4655E" w:rsidRDefault="00176FCE" w:rsidP="00176FCE">
            <w:pPr>
              <w:pStyle w:val="BulletedList"/>
              <w:rPr>
                <w:b/>
                <w:sz w:val="24"/>
                <w:szCs w:val="24"/>
              </w:rPr>
            </w:pPr>
            <w:r w:rsidRPr="00F4655E">
              <w:rPr>
                <w:sz w:val="24"/>
                <w:szCs w:val="24"/>
              </w:rPr>
              <w:t>Utilized Smart Scope and visual inspection to meet blue print requirements</w:t>
            </w:r>
          </w:p>
          <w:p w:rsidR="00176FCE" w:rsidRPr="00F4655E" w:rsidRDefault="00176FCE" w:rsidP="00176FCE">
            <w:pPr>
              <w:pStyle w:val="BulletedList"/>
              <w:rPr>
                <w:b/>
                <w:sz w:val="24"/>
                <w:szCs w:val="24"/>
              </w:rPr>
            </w:pPr>
            <w:r w:rsidRPr="00F4655E">
              <w:rPr>
                <w:sz w:val="24"/>
                <w:szCs w:val="24"/>
              </w:rPr>
              <w:t>Cleanroom production</w:t>
            </w:r>
          </w:p>
          <w:p w:rsidR="00B67166" w:rsidRDefault="00B67166" w:rsidP="00F4655E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 w:rsidR="0037263E" w:rsidTr="00F4655E">
        <w:trPr>
          <w:trHeight w:hRule="exact" w:val="144"/>
        </w:trPr>
        <w:tc>
          <w:tcPr>
            <w:tcW w:w="10530" w:type="dxa"/>
            <w:gridSpan w:val="4"/>
            <w:shd w:val="clear" w:color="auto" w:fill="auto"/>
          </w:tcPr>
          <w:p w:rsidR="0037263E" w:rsidRDefault="0037263E" w:rsidP="00727993">
            <w:pPr>
              <w:pStyle w:val="Heading2"/>
            </w:pPr>
          </w:p>
        </w:tc>
      </w:tr>
      <w:tr w:rsidR="0037263E" w:rsidTr="00F4655E">
        <w:trPr>
          <w:trHeight w:hRule="exact" w:val="144"/>
        </w:trPr>
        <w:tc>
          <w:tcPr>
            <w:tcW w:w="10530" w:type="dxa"/>
            <w:gridSpan w:val="4"/>
            <w:shd w:val="clear" w:color="auto" w:fill="auto"/>
          </w:tcPr>
          <w:p w:rsidR="0037263E" w:rsidRDefault="0037263E" w:rsidP="00727993">
            <w:pPr>
              <w:pStyle w:val="Heading2"/>
            </w:pPr>
          </w:p>
        </w:tc>
      </w:tr>
      <w:tr w:rsidR="00F561DD" w:rsidTr="00F4655E">
        <w:tc>
          <w:tcPr>
            <w:tcW w:w="10530" w:type="dxa"/>
            <w:gridSpan w:val="4"/>
            <w:shd w:val="clear" w:color="auto" w:fill="auto"/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F4655E" w:rsidTr="00F4655E">
        <w:trPr>
          <w:trHeight w:val="525"/>
        </w:trPr>
        <w:tc>
          <w:tcPr>
            <w:tcW w:w="3043" w:type="dxa"/>
            <w:shd w:val="clear" w:color="auto" w:fill="auto"/>
          </w:tcPr>
          <w:p w:rsidR="00B67166" w:rsidRDefault="00176FCE" w:rsidP="00B67166">
            <w:pPr>
              <w:pStyle w:val="BodyText1"/>
            </w:pPr>
            <w:r w:rsidRPr="00F4655E">
              <w:rPr>
                <w:sz w:val="24"/>
              </w:rPr>
              <w:t>1998-2001</w:t>
            </w:r>
          </w:p>
        </w:tc>
        <w:tc>
          <w:tcPr>
            <w:tcW w:w="4588" w:type="dxa"/>
            <w:gridSpan w:val="2"/>
            <w:shd w:val="clear" w:color="auto" w:fill="auto"/>
          </w:tcPr>
          <w:p w:rsidR="00B67166" w:rsidRDefault="00176FCE" w:rsidP="00B67166">
            <w:pPr>
              <w:pStyle w:val="BodyText"/>
            </w:pPr>
            <w:r w:rsidRPr="00F4655E">
              <w:rPr>
                <w:rFonts w:ascii="Cambria" w:hAnsi="Cambria"/>
                <w:sz w:val="24"/>
                <w:szCs w:val="24"/>
              </w:rPr>
              <w:t>Central High School</w:t>
            </w:r>
          </w:p>
        </w:tc>
        <w:tc>
          <w:tcPr>
            <w:tcW w:w="2899" w:type="dxa"/>
            <w:shd w:val="clear" w:color="auto" w:fill="auto"/>
          </w:tcPr>
          <w:p w:rsidR="00B67166" w:rsidRDefault="00176FCE" w:rsidP="00B67166">
            <w:pPr>
              <w:pStyle w:val="BodyText3"/>
            </w:pPr>
            <w:r w:rsidRPr="00F4655E">
              <w:rPr>
                <w:sz w:val="24"/>
              </w:rPr>
              <w:t>St. Paul, MN</w:t>
            </w:r>
          </w:p>
        </w:tc>
      </w:tr>
      <w:tr w:rsidR="00F561DD" w:rsidRPr="007A5F3F" w:rsidTr="00F4655E">
        <w:tc>
          <w:tcPr>
            <w:tcW w:w="10530" w:type="dxa"/>
            <w:gridSpan w:val="4"/>
            <w:shd w:val="clear" w:color="auto" w:fill="auto"/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 w:rsidTr="00F4655E">
        <w:tc>
          <w:tcPr>
            <w:tcW w:w="10530" w:type="dxa"/>
            <w:gridSpan w:val="4"/>
            <w:shd w:val="clear" w:color="auto" w:fill="auto"/>
          </w:tcPr>
          <w:p w:rsidR="00D62111" w:rsidRPr="00F4655E" w:rsidRDefault="00D62111" w:rsidP="00B67166">
            <w:pPr>
              <w:pStyle w:val="BodyText1"/>
              <w:rPr>
                <w:sz w:val="24"/>
                <w:szCs w:val="24"/>
              </w:rPr>
            </w:pPr>
            <w:r w:rsidRPr="00F4655E">
              <w:rPr>
                <w:sz w:val="24"/>
                <w:szCs w:val="24"/>
              </w:rPr>
              <w:t>References are available on request.</w:t>
            </w:r>
          </w:p>
        </w:tc>
      </w:tr>
      <w:tr w:rsidR="009D0A22" w:rsidTr="00F4655E">
        <w:tc>
          <w:tcPr>
            <w:tcW w:w="10530" w:type="dxa"/>
            <w:gridSpan w:val="4"/>
            <w:shd w:val="clear" w:color="auto" w:fill="auto"/>
          </w:tcPr>
          <w:p w:rsidR="009D0A22" w:rsidRPr="00F4655E" w:rsidRDefault="009D0A22" w:rsidP="00AB451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F4655E">
              <w:rPr>
                <w:rFonts w:ascii="Tahoma" w:hAnsi="Tahoma" w:cs="Tahoma"/>
                <w:b/>
                <w:sz w:val="24"/>
                <w:szCs w:val="24"/>
              </w:rPr>
              <w:t>Salary</w:t>
            </w:r>
          </w:p>
        </w:tc>
      </w:tr>
      <w:tr w:rsidR="009D0A22" w:rsidTr="00F4655E">
        <w:tc>
          <w:tcPr>
            <w:tcW w:w="10530" w:type="dxa"/>
            <w:gridSpan w:val="4"/>
            <w:shd w:val="clear" w:color="auto" w:fill="auto"/>
          </w:tcPr>
          <w:p w:rsidR="009D0A22" w:rsidRPr="00F4655E" w:rsidRDefault="00D817C0" w:rsidP="00AB4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$45,000 - $60</w:t>
            </w:r>
            <w:bookmarkStart w:id="0" w:name="_GoBack"/>
            <w:bookmarkEnd w:id="0"/>
            <w:r w:rsidR="009D0A22" w:rsidRPr="00F4655E">
              <w:rPr>
                <w:sz w:val="24"/>
                <w:szCs w:val="24"/>
              </w:rPr>
              <w:t>,000</w:t>
            </w: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6CE" w:rsidRDefault="000826CE">
      <w:r>
        <w:separator/>
      </w:r>
    </w:p>
  </w:endnote>
  <w:endnote w:type="continuationSeparator" w:id="0">
    <w:p w:rsidR="000826CE" w:rsidRDefault="00082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6CE" w:rsidRDefault="000826CE">
      <w:r>
        <w:separator/>
      </w:r>
    </w:p>
  </w:footnote>
  <w:footnote w:type="continuationSeparator" w:id="0">
    <w:p w:rsidR="000826CE" w:rsidRDefault="00082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26958"/>
    <w:multiLevelType w:val="hybridMultilevel"/>
    <w:tmpl w:val="49081F0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>
    <w:nsid w:val="45FC231F"/>
    <w:multiLevelType w:val="hybridMultilevel"/>
    <w:tmpl w:val="807C8B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DB1383"/>
    <w:multiLevelType w:val="hybridMultilevel"/>
    <w:tmpl w:val="7E16877C"/>
    <w:lvl w:ilvl="0" w:tplc="7E0E59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66AB0D39"/>
    <w:multiLevelType w:val="hybridMultilevel"/>
    <w:tmpl w:val="5212D520"/>
    <w:lvl w:ilvl="0" w:tplc="966074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8243AF"/>
    <w:multiLevelType w:val="hybridMultilevel"/>
    <w:tmpl w:val="046E3D46"/>
    <w:lvl w:ilvl="0" w:tplc="3AA2E586">
      <w:start w:val="1"/>
      <w:numFmt w:val="bullet"/>
      <w:lvlText w:val=""/>
      <w:lvlJc w:val="center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0E54280"/>
    <w:multiLevelType w:val="hybridMultilevel"/>
    <w:tmpl w:val="E3CA65E8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D5A45A3"/>
    <w:multiLevelType w:val="hybridMultilevel"/>
    <w:tmpl w:val="8F788DB8"/>
    <w:lvl w:ilvl="0" w:tplc="3AA2E58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6BEB"/>
    <w:rsid w:val="000826CE"/>
    <w:rsid w:val="000B6BEB"/>
    <w:rsid w:val="001014A0"/>
    <w:rsid w:val="00176FCE"/>
    <w:rsid w:val="001E6339"/>
    <w:rsid w:val="002802E5"/>
    <w:rsid w:val="00365AEA"/>
    <w:rsid w:val="0037263E"/>
    <w:rsid w:val="003949E6"/>
    <w:rsid w:val="00430460"/>
    <w:rsid w:val="004467E5"/>
    <w:rsid w:val="004E69F9"/>
    <w:rsid w:val="00536728"/>
    <w:rsid w:val="00610835"/>
    <w:rsid w:val="006A52DF"/>
    <w:rsid w:val="00727993"/>
    <w:rsid w:val="00763259"/>
    <w:rsid w:val="00971E9D"/>
    <w:rsid w:val="009B7011"/>
    <w:rsid w:val="009D0A22"/>
    <w:rsid w:val="00A43F4E"/>
    <w:rsid w:val="00A8789E"/>
    <w:rsid w:val="00AA060A"/>
    <w:rsid w:val="00AA47AE"/>
    <w:rsid w:val="00AB392A"/>
    <w:rsid w:val="00AB451F"/>
    <w:rsid w:val="00AD63E4"/>
    <w:rsid w:val="00B224C8"/>
    <w:rsid w:val="00B5218C"/>
    <w:rsid w:val="00B64B21"/>
    <w:rsid w:val="00B67166"/>
    <w:rsid w:val="00B83D28"/>
    <w:rsid w:val="00BB2FAB"/>
    <w:rsid w:val="00C01E5A"/>
    <w:rsid w:val="00C5369F"/>
    <w:rsid w:val="00C648E8"/>
    <w:rsid w:val="00C8736B"/>
    <w:rsid w:val="00CD45C9"/>
    <w:rsid w:val="00D17261"/>
    <w:rsid w:val="00D43291"/>
    <w:rsid w:val="00D467AD"/>
    <w:rsid w:val="00D62111"/>
    <w:rsid w:val="00D73271"/>
    <w:rsid w:val="00D817C0"/>
    <w:rsid w:val="00E50FE0"/>
    <w:rsid w:val="00F4655E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49E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rsid w:val="009D0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oria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62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</dc:creator>
  <cp:lastModifiedBy>Victoria</cp:lastModifiedBy>
  <cp:revision>7</cp:revision>
  <cp:lastPrinted>2015-03-20T15:54:00Z</cp:lastPrinted>
  <dcterms:created xsi:type="dcterms:W3CDTF">2015-03-20T01:41:00Z</dcterms:created>
  <dcterms:modified xsi:type="dcterms:W3CDTF">2015-03-23T21:25:00Z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