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A6" w:rsidRPr="005639A6" w:rsidRDefault="0035132C" w:rsidP="005639A6">
      <w:pPr>
        <w:jc w:val="center"/>
        <w:rPr>
          <w:rFonts w:ascii="Arial" w:hAnsi="Arial" w:cs="Arial"/>
          <w:b/>
          <w:sz w:val="28"/>
          <w:szCs w:val="28"/>
          <w:lang w:val="es-PR"/>
        </w:rPr>
      </w:pPr>
      <w:r>
        <w:rPr>
          <w:rFonts w:ascii="Arial" w:hAnsi="Arial" w:cs="Arial"/>
          <w:b/>
          <w:sz w:val="28"/>
          <w:szCs w:val="28"/>
          <w:lang w:val="es-PR"/>
        </w:rPr>
        <w:t>Mig</w:t>
      </w:r>
      <w:r w:rsidR="00C25B52">
        <w:rPr>
          <w:rFonts w:ascii="Arial" w:hAnsi="Arial" w:cs="Arial"/>
          <w:b/>
          <w:sz w:val="28"/>
          <w:szCs w:val="28"/>
          <w:lang w:val="es-PR"/>
        </w:rPr>
        <w:t>uel A. Laure</w:t>
      </w:r>
      <w:r w:rsidR="00A05FC5">
        <w:rPr>
          <w:rFonts w:ascii="Arial" w:hAnsi="Arial" w:cs="Arial"/>
          <w:b/>
          <w:sz w:val="28"/>
          <w:szCs w:val="28"/>
          <w:lang w:val="es-PR"/>
        </w:rPr>
        <w:t>a</w:t>
      </w:r>
      <w:r w:rsidR="00C25B52">
        <w:rPr>
          <w:rFonts w:ascii="Arial" w:hAnsi="Arial" w:cs="Arial"/>
          <w:b/>
          <w:sz w:val="28"/>
          <w:szCs w:val="28"/>
          <w:lang w:val="es-PR"/>
        </w:rPr>
        <w:t>no Correa</w:t>
      </w:r>
    </w:p>
    <w:p w:rsidR="005639A6" w:rsidRPr="00115998" w:rsidRDefault="0035132C" w:rsidP="005639A6">
      <w:pPr>
        <w:jc w:val="center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P.O. Box 102 San Lorenzo, P.R. 00754</w:t>
      </w:r>
    </w:p>
    <w:p w:rsidR="005639A6" w:rsidRPr="00A05FC5" w:rsidRDefault="005639A6" w:rsidP="005639A6">
      <w:pPr>
        <w:jc w:val="center"/>
        <w:rPr>
          <w:rFonts w:ascii="Arial" w:hAnsi="Arial" w:cs="Arial"/>
          <w:lang w:val="es-PR"/>
        </w:rPr>
      </w:pPr>
      <w:r w:rsidRPr="00A05FC5">
        <w:rPr>
          <w:rFonts w:ascii="Arial" w:hAnsi="Arial" w:cs="Arial"/>
          <w:lang w:val="es-PR"/>
        </w:rPr>
        <w:t>(</w:t>
      </w:r>
      <w:r w:rsidR="0035132C" w:rsidRPr="00A05FC5">
        <w:rPr>
          <w:rFonts w:ascii="Arial" w:hAnsi="Arial" w:cs="Arial"/>
          <w:lang w:val="es-PR"/>
        </w:rPr>
        <w:t>787) 960-1283</w:t>
      </w:r>
    </w:p>
    <w:p w:rsidR="005639A6" w:rsidRPr="00A05FC5" w:rsidRDefault="0035132C" w:rsidP="005639A6">
      <w:pPr>
        <w:jc w:val="center"/>
        <w:rPr>
          <w:rFonts w:ascii="Arial" w:hAnsi="Arial" w:cs="Arial"/>
          <w:lang w:val="es-PR"/>
        </w:rPr>
      </w:pPr>
      <w:r w:rsidRPr="00A05FC5">
        <w:rPr>
          <w:rFonts w:ascii="Arial" w:hAnsi="Arial" w:cs="Arial"/>
          <w:lang w:val="es-PR"/>
        </w:rPr>
        <w:t>miguelito_1251@yahoo.com</w:t>
      </w:r>
    </w:p>
    <w:p w:rsidR="005639A6" w:rsidRPr="00A05FC5" w:rsidRDefault="005639A6" w:rsidP="005639A6">
      <w:pPr>
        <w:pBdr>
          <w:top w:val="double" w:sz="4" w:space="1" w:color="auto"/>
        </w:pBdr>
        <w:jc w:val="both"/>
        <w:rPr>
          <w:rFonts w:ascii="Arial" w:hAnsi="Arial" w:cs="Arial"/>
          <w:sz w:val="20"/>
          <w:szCs w:val="20"/>
          <w:lang w:val="es-PR"/>
        </w:rPr>
      </w:pPr>
    </w:p>
    <w:p w:rsidR="005639A6" w:rsidRPr="006D4A07" w:rsidRDefault="005639A6" w:rsidP="005639A6">
      <w:pPr>
        <w:jc w:val="center"/>
        <w:rPr>
          <w:rFonts w:ascii="Arial" w:hAnsi="Arial" w:cs="Arial"/>
          <w:b/>
          <w:sz w:val="22"/>
          <w:szCs w:val="22"/>
        </w:rPr>
      </w:pPr>
      <w:r w:rsidRPr="006D4A07">
        <w:rPr>
          <w:rFonts w:ascii="Arial" w:hAnsi="Arial" w:cs="Arial"/>
          <w:b/>
          <w:sz w:val="22"/>
          <w:szCs w:val="22"/>
        </w:rPr>
        <w:t>Summary of Qualifications</w:t>
      </w:r>
    </w:p>
    <w:p w:rsidR="005639A6" w:rsidRPr="00115998" w:rsidRDefault="005639A6" w:rsidP="005639A6">
      <w:pPr>
        <w:jc w:val="both"/>
        <w:rPr>
          <w:rFonts w:ascii="Arial" w:hAnsi="Arial" w:cs="Arial"/>
          <w:sz w:val="20"/>
          <w:szCs w:val="20"/>
        </w:rPr>
      </w:pPr>
    </w:p>
    <w:p w:rsidR="005639A6" w:rsidRPr="00A05FC5" w:rsidRDefault="00A05FC5" w:rsidP="005639A6">
      <w:pPr>
        <w:jc w:val="both"/>
        <w:rPr>
          <w:rFonts w:ascii="Arial" w:hAnsi="Arial" w:cs="Arial"/>
          <w:sz w:val="20"/>
          <w:szCs w:val="20"/>
        </w:rPr>
      </w:pPr>
      <w:r w:rsidRPr="00A05FC5">
        <w:rPr>
          <w:rFonts w:ascii="Arial" w:hAnsi="Arial" w:cs="Arial"/>
          <w:sz w:val="20"/>
          <w:szCs w:val="20"/>
        </w:rPr>
        <w:t>Experience and leadership roles in public relations, customer satisfaction, sales, and project development for the Puerto Rican</w:t>
      </w:r>
      <w:r>
        <w:rPr>
          <w:rFonts w:ascii="Arial" w:hAnsi="Arial" w:cs="Arial"/>
          <w:sz w:val="20"/>
          <w:szCs w:val="20"/>
        </w:rPr>
        <w:t xml:space="preserve"> and </w:t>
      </w:r>
      <w:r w:rsidRPr="00A05FC5">
        <w:rPr>
          <w:rFonts w:ascii="Arial" w:hAnsi="Arial" w:cs="Arial"/>
          <w:sz w:val="20"/>
          <w:szCs w:val="20"/>
        </w:rPr>
        <w:t xml:space="preserve">US Government, as well as for the private business sector. </w:t>
      </w:r>
      <w:r w:rsidR="005639A6" w:rsidRPr="00A05FC5">
        <w:rPr>
          <w:rFonts w:ascii="Arial" w:hAnsi="Arial" w:cs="Arial"/>
          <w:sz w:val="20"/>
          <w:szCs w:val="20"/>
        </w:rPr>
        <w:t xml:space="preserve">Able to work in a demanding environment with multiple priorities, tight </w:t>
      </w:r>
      <w:r w:rsidR="00EA795D" w:rsidRPr="00A05FC5">
        <w:rPr>
          <w:rFonts w:ascii="Arial" w:hAnsi="Arial" w:cs="Arial"/>
          <w:sz w:val="20"/>
          <w:szCs w:val="20"/>
        </w:rPr>
        <w:t>deadlines</w:t>
      </w:r>
      <w:r w:rsidR="005639A6" w:rsidRPr="00A05FC5">
        <w:rPr>
          <w:rFonts w:ascii="Arial" w:hAnsi="Arial" w:cs="Arial"/>
          <w:sz w:val="20"/>
          <w:szCs w:val="20"/>
        </w:rPr>
        <w:t xml:space="preserve"> and with minimum supervision. Team work oriented. Strong leadership skills. Excellent written and verbal communication</w:t>
      </w:r>
      <w:r w:rsidR="00193B60" w:rsidRPr="00A05FC5">
        <w:rPr>
          <w:rFonts w:ascii="Arial" w:hAnsi="Arial" w:cs="Arial"/>
          <w:sz w:val="20"/>
          <w:szCs w:val="20"/>
        </w:rPr>
        <w:t xml:space="preserve"> and presentation </w:t>
      </w:r>
      <w:r w:rsidR="005639A6" w:rsidRPr="00A05FC5">
        <w:rPr>
          <w:rFonts w:ascii="Arial" w:hAnsi="Arial" w:cs="Arial"/>
          <w:sz w:val="20"/>
          <w:szCs w:val="20"/>
        </w:rPr>
        <w:t xml:space="preserve">skills.  Fast learner and self-starter.  </w:t>
      </w:r>
      <w:r w:rsidR="00193B60" w:rsidRPr="00A05FC5">
        <w:rPr>
          <w:rFonts w:ascii="Arial" w:hAnsi="Arial" w:cs="Arial"/>
          <w:sz w:val="20"/>
          <w:szCs w:val="20"/>
        </w:rPr>
        <w:t xml:space="preserve">Autodidact and proactive. </w:t>
      </w:r>
      <w:r w:rsidR="005639A6" w:rsidRPr="00A05FC5">
        <w:rPr>
          <w:rFonts w:ascii="Arial" w:hAnsi="Arial" w:cs="Arial"/>
          <w:sz w:val="20"/>
          <w:szCs w:val="20"/>
        </w:rPr>
        <w:t xml:space="preserve">Well organized and dedicated with a positive attitude.  </w:t>
      </w:r>
      <w:r w:rsidR="00C25B52" w:rsidRPr="00A05FC5">
        <w:rPr>
          <w:rFonts w:ascii="Arial" w:hAnsi="Arial" w:cs="Arial"/>
          <w:sz w:val="20"/>
          <w:szCs w:val="20"/>
        </w:rPr>
        <w:t>Fully B</w:t>
      </w:r>
      <w:r w:rsidR="005639A6" w:rsidRPr="00A05FC5">
        <w:rPr>
          <w:rFonts w:ascii="Arial" w:hAnsi="Arial" w:cs="Arial"/>
          <w:sz w:val="20"/>
          <w:szCs w:val="20"/>
        </w:rPr>
        <w:t>ilingual in English and Spanish.  Computer skilled w</w:t>
      </w:r>
      <w:r w:rsidR="00193B60" w:rsidRPr="00A05FC5">
        <w:rPr>
          <w:rFonts w:ascii="Arial" w:hAnsi="Arial" w:cs="Arial"/>
          <w:sz w:val="20"/>
          <w:szCs w:val="20"/>
        </w:rPr>
        <w:t>ith</w:t>
      </w:r>
      <w:r w:rsidR="00C25B52" w:rsidRPr="00A05FC5">
        <w:rPr>
          <w:rFonts w:ascii="Arial" w:hAnsi="Arial" w:cs="Arial"/>
          <w:sz w:val="20"/>
          <w:szCs w:val="20"/>
        </w:rPr>
        <w:t xml:space="preserve"> </w:t>
      </w:r>
      <w:r w:rsidR="005639A6" w:rsidRPr="00A05FC5">
        <w:rPr>
          <w:rFonts w:ascii="Arial" w:hAnsi="Arial" w:cs="Arial"/>
          <w:sz w:val="20"/>
          <w:szCs w:val="20"/>
        </w:rPr>
        <w:t>Microsoft Off</w:t>
      </w:r>
      <w:r w:rsidR="00193B60" w:rsidRPr="00A05FC5">
        <w:rPr>
          <w:rFonts w:ascii="Arial" w:hAnsi="Arial" w:cs="Arial"/>
          <w:sz w:val="20"/>
          <w:szCs w:val="20"/>
        </w:rPr>
        <w:t>ice (Excel, Word, Power Point) and Operating Systems (Internet Browsers).</w:t>
      </w:r>
    </w:p>
    <w:p w:rsidR="005639A6" w:rsidRDefault="005639A6" w:rsidP="005639A6">
      <w:pPr>
        <w:jc w:val="both"/>
        <w:rPr>
          <w:rFonts w:ascii="Arial" w:hAnsi="Arial" w:cs="Arial"/>
          <w:sz w:val="20"/>
          <w:szCs w:val="20"/>
        </w:rPr>
      </w:pPr>
    </w:p>
    <w:p w:rsidR="00A05FC5" w:rsidRDefault="00A05FC5" w:rsidP="005639A6">
      <w:pPr>
        <w:jc w:val="both"/>
        <w:rPr>
          <w:highlight w:val="yellow"/>
        </w:rPr>
      </w:pPr>
    </w:p>
    <w:p w:rsidR="005639A6" w:rsidRPr="00920DA7" w:rsidRDefault="005639A6" w:rsidP="005639A6">
      <w:pPr>
        <w:jc w:val="center"/>
        <w:rPr>
          <w:rFonts w:ascii="Arial" w:hAnsi="Arial" w:cs="Arial"/>
          <w:b/>
          <w:sz w:val="22"/>
          <w:szCs w:val="22"/>
        </w:rPr>
      </w:pPr>
      <w:r w:rsidRPr="00920DA7">
        <w:rPr>
          <w:rFonts w:ascii="Arial" w:hAnsi="Arial" w:cs="Arial"/>
          <w:b/>
          <w:sz w:val="22"/>
          <w:szCs w:val="22"/>
        </w:rPr>
        <w:t>Professional Experience</w:t>
      </w:r>
    </w:p>
    <w:p w:rsidR="005639A6" w:rsidRDefault="005639A6" w:rsidP="005639A6">
      <w:pPr>
        <w:jc w:val="both"/>
        <w:rPr>
          <w:rFonts w:ascii="Arial" w:hAnsi="Arial" w:cs="Arial"/>
          <w:sz w:val="20"/>
          <w:szCs w:val="20"/>
        </w:rPr>
      </w:pPr>
    </w:p>
    <w:p w:rsidR="004640DD" w:rsidRPr="00715F31" w:rsidRDefault="004640DD" w:rsidP="005639A6">
      <w:pPr>
        <w:jc w:val="both"/>
        <w:rPr>
          <w:rFonts w:ascii="Arial" w:hAnsi="Arial" w:cs="Arial"/>
          <w:sz w:val="20"/>
          <w:szCs w:val="20"/>
        </w:rPr>
      </w:pPr>
    </w:p>
    <w:p w:rsidR="00E03E88" w:rsidRDefault="008B19C0" w:rsidP="005639A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Sport and Recreation Department</w:t>
      </w:r>
      <w:r w:rsidR="00E03E88">
        <w:rPr>
          <w:rFonts w:ascii="Arial" w:hAnsi="Arial" w:cs="Arial"/>
          <w:b/>
          <w:sz w:val="20"/>
          <w:szCs w:val="20"/>
        </w:rPr>
        <w:t xml:space="preserve">, San </w:t>
      </w:r>
      <w:r>
        <w:rPr>
          <w:rFonts w:ascii="Arial" w:hAnsi="Arial" w:cs="Arial"/>
          <w:b/>
          <w:sz w:val="20"/>
          <w:szCs w:val="20"/>
        </w:rPr>
        <w:t>Jua</w:t>
      </w:r>
      <w:r w:rsidR="00E03E88">
        <w:rPr>
          <w:rFonts w:ascii="Arial" w:hAnsi="Arial" w:cs="Arial"/>
          <w:b/>
          <w:sz w:val="20"/>
          <w:szCs w:val="20"/>
        </w:rPr>
        <w:t xml:space="preserve">n, Puerto </w:t>
      </w:r>
      <w:r w:rsidR="00E93BC5">
        <w:rPr>
          <w:rFonts w:ascii="Arial" w:hAnsi="Arial" w:cs="Arial"/>
          <w:b/>
          <w:sz w:val="20"/>
          <w:szCs w:val="20"/>
        </w:rPr>
        <w:t xml:space="preserve">Rico </w:t>
      </w:r>
      <w:r w:rsidR="00E93BC5">
        <w:rPr>
          <w:rFonts w:ascii="Arial" w:hAnsi="Arial" w:cs="Arial"/>
          <w:b/>
          <w:sz w:val="20"/>
          <w:szCs w:val="20"/>
        </w:rPr>
        <w:tab/>
      </w:r>
      <w:r w:rsidR="00E93BC5">
        <w:rPr>
          <w:rFonts w:ascii="Arial" w:hAnsi="Arial" w:cs="Arial"/>
          <w:b/>
          <w:sz w:val="20"/>
          <w:szCs w:val="20"/>
        </w:rPr>
        <w:tab/>
        <w:t>April 2011</w:t>
      </w:r>
      <w:r w:rsidR="00E03E88">
        <w:rPr>
          <w:rFonts w:ascii="Arial" w:hAnsi="Arial" w:cs="Arial"/>
          <w:b/>
          <w:sz w:val="20"/>
          <w:szCs w:val="20"/>
        </w:rPr>
        <w:t xml:space="preserve"> – </w:t>
      </w:r>
      <w:r w:rsidR="00E93BC5">
        <w:rPr>
          <w:rFonts w:ascii="Arial" w:hAnsi="Arial" w:cs="Arial"/>
          <w:b/>
          <w:sz w:val="20"/>
          <w:szCs w:val="20"/>
        </w:rPr>
        <w:t>January</w:t>
      </w:r>
      <w:r w:rsidR="009E3FA7">
        <w:rPr>
          <w:rFonts w:ascii="Arial" w:hAnsi="Arial" w:cs="Arial"/>
          <w:b/>
          <w:sz w:val="20"/>
          <w:szCs w:val="20"/>
        </w:rPr>
        <w:t xml:space="preserve"> 2013</w:t>
      </w:r>
    </w:p>
    <w:p w:rsidR="00E03E88" w:rsidRDefault="008B19C0" w:rsidP="005639A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Executive </w:t>
      </w:r>
      <w:r w:rsidR="00E93BC5">
        <w:rPr>
          <w:rFonts w:ascii="Arial" w:hAnsi="Arial" w:cs="Arial"/>
          <w:b/>
          <w:sz w:val="20"/>
          <w:szCs w:val="20"/>
        </w:rPr>
        <w:t xml:space="preserve">for Sports and </w:t>
      </w:r>
      <w:r w:rsidR="006A135F">
        <w:rPr>
          <w:rFonts w:ascii="Arial" w:hAnsi="Arial" w:cs="Arial"/>
          <w:b/>
          <w:sz w:val="20"/>
          <w:szCs w:val="20"/>
        </w:rPr>
        <w:t xml:space="preserve">Executive </w:t>
      </w:r>
      <w:r>
        <w:rPr>
          <w:rFonts w:ascii="Arial" w:hAnsi="Arial" w:cs="Arial"/>
          <w:b/>
          <w:sz w:val="20"/>
          <w:szCs w:val="20"/>
        </w:rPr>
        <w:t>Director of the Puerto Rico Boxing Commission</w:t>
      </w:r>
    </w:p>
    <w:p w:rsidR="00E03E88" w:rsidRDefault="00E03E88" w:rsidP="005639A6">
      <w:pPr>
        <w:jc w:val="both"/>
        <w:rPr>
          <w:rFonts w:ascii="Arial" w:hAnsi="Arial" w:cs="Arial"/>
          <w:b/>
          <w:sz w:val="20"/>
          <w:szCs w:val="20"/>
        </w:rPr>
      </w:pPr>
    </w:p>
    <w:p w:rsidR="00B370E1" w:rsidRDefault="00B370E1" w:rsidP="00B370E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</w:t>
      </w:r>
      <w:r w:rsidR="00087C5C">
        <w:rPr>
          <w:rFonts w:ascii="Arial" w:hAnsi="Arial" w:cs="Arial"/>
          <w:sz w:val="20"/>
          <w:szCs w:val="20"/>
        </w:rPr>
        <w:t xml:space="preserve">ed </w:t>
      </w:r>
      <w:r>
        <w:rPr>
          <w:rFonts w:ascii="Arial" w:hAnsi="Arial" w:cs="Arial"/>
          <w:sz w:val="20"/>
          <w:szCs w:val="20"/>
        </w:rPr>
        <w:t xml:space="preserve">management of the Boxing, Mixed Martial Arts and Cockfight Commissions. </w:t>
      </w:r>
    </w:p>
    <w:p w:rsidR="00B370E1" w:rsidRDefault="00B370E1" w:rsidP="00B370E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</w:t>
      </w:r>
      <w:r w:rsidR="00087C5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providing direct management of the Commissions personnel. </w:t>
      </w:r>
    </w:p>
    <w:p w:rsidR="00B370E1" w:rsidRPr="002251D1" w:rsidRDefault="00B370E1" w:rsidP="00B370E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251D1">
        <w:rPr>
          <w:rFonts w:ascii="Arial" w:hAnsi="Arial" w:cs="Arial"/>
          <w:sz w:val="20"/>
          <w:szCs w:val="20"/>
        </w:rPr>
        <w:t>Execute</w:t>
      </w:r>
      <w:r w:rsidR="00087C5C">
        <w:rPr>
          <w:rFonts w:ascii="Arial" w:hAnsi="Arial" w:cs="Arial"/>
          <w:sz w:val="20"/>
          <w:szCs w:val="20"/>
        </w:rPr>
        <w:t>d</w:t>
      </w:r>
      <w:r w:rsidRPr="002251D1">
        <w:rPr>
          <w:rFonts w:ascii="Arial" w:hAnsi="Arial" w:cs="Arial"/>
          <w:sz w:val="20"/>
          <w:szCs w:val="20"/>
        </w:rPr>
        <w:t xml:space="preserve"> administrative duties of the Commissions.</w:t>
      </w:r>
    </w:p>
    <w:p w:rsidR="00B370E1" w:rsidRPr="002251D1" w:rsidRDefault="00B370E1" w:rsidP="00B370E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251D1">
        <w:rPr>
          <w:rFonts w:ascii="Arial" w:hAnsi="Arial" w:cs="Arial"/>
          <w:sz w:val="20"/>
          <w:szCs w:val="20"/>
        </w:rPr>
        <w:t xml:space="preserve">Created and reviewed regulations for Commissions. </w:t>
      </w:r>
    </w:p>
    <w:p w:rsidR="00B370E1" w:rsidRPr="002251D1" w:rsidRDefault="00B370E1" w:rsidP="00B370E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251D1">
        <w:rPr>
          <w:rFonts w:ascii="Arial" w:hAnsi="Arial" w:cs="Arial"/>
          <w:sz w:val="20"/>
          <w:szCs w:val="20"/>
        </w:rPr>
        <w:t>Approve</w:t>
      </w:r>
      <w:r w:rsidR="00087C5C">
        <w:rPr>
          <w:rFonts w:ascii="Arial" w:hAnsi="Arial" w:cs="Arial"/>
          <w:sz w:val="20"/>
          <w:szCs w:val="20"/>
        </w:rPr>
        <w:t xml:space="preserve">d </w:t>
      </w:r>
      <w:r w:rsidRPr="002251D1">
        <w:rPr>
          <w:rFonts w:ascii="Arial" w:hAnsi="Arial" w:cs="Arial"/>
          <w:sz w:val="20"/>
          <w:szCs w:val="20"/>
        </w:rPr>
        <w:t>and generate</w:t>
      </w:r>
      <w:r w:rsidR="00087C5C">
        <w:rPr>
          <w:rFonts w:ascii="Arial" w:hAnsi="Arial" w:cs="Arial"/>
          <w:sz w:val="20"/>
          <w:szCs w:val="20"/>
        </w:rPr>
        <w:t>d</w:t>
      </w:r>
      <w:r w:rsidRPr="002251D1">
        <w:rPr>
          <w:rFonts w:ascii="Arial" w:hAnsi="Arial" w:cs="Arial"/>
          <w:sz w:val="20"/>
          <w:szCs w:val="20"/>
        </w:rPr>
        <w:t xml:space="preserve"> licenses required for Boxing and Mixed Martial Arts events.</w:t>
      </w:r>
    </w:p>
    <w:p w:rsidR="00B370E1" w:rsidRPr="002251D1" w:rsidRDefault="00B370E1" w:rsidP="00B370E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251D1">
        <w:rPr>
          <w:rFonts w:ascii="Arial" w:hAnsi="Arial" w:cs="Arial"/>
          <w:sz w:val="20"/>
          <w:szCs w:val="20"/>
        </w:rPr>
        <w:t>Coordinate</w:t>
      </w:r>
      <w:r w:rsidR="00087C5C">
        <w:rPr>
          <w:rFonts w:ascii="Arial" w:hAnsi="Arial" w:cs="Arial"/>
          <w:sz w:val="20"/>
          <w:szCs w:val="20"/>
        </w:rPr>
        <w:t>d</w:t>
      </w:r>
      <w:r w:rsidRPr="002251D1">
        <w:rPr>
          <w:rFonts w:ascii="Arial" w:hAnsi="Arial" w:cs="Arial"/>
          <w:sz w:val="20"/>
          <w:szCs w:val="20"/>
        </w:rPr>
        <w:t xml:space="preserve"> and organize</w:t>
      </w:r>
      <w:r w:rsidR="00087C5C">
        <w:rPr>
          <w:rFonts w:ascii="Arial" w:hAnsi="Arial" w:cs="Arial"/>
          <w:sz w:val="20"/>
          <w:szCs w:val="20"/>
        </w:rPr>
        <w:t>d</w:t>
      </w:r>
      <w:r w:rsidRPr="002251D1">
        <w:rPr>
          <w:rFonts w:ascii="Arial" w:hAnsi="Arial" w:cs="Arial"/>
          <w:sz w:val="20"/>
          <w:szCs w:val="20"/>
        </w:rPr>
        <w:t xml:space="preserve"> </w:t>
      </w:r>
      <w:r w:rsidR="00087C5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ontinuous education for referees, judges, coaches, and fighter’s managers. </w:t>
      </w:r>
    </w:p>
    <w:p w:rsidR="00B370E1" w:rsidRPr="002251D1" w:rsidRDefault="00B370E1" w:rsidP="00B370E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251D1">
        <w:rPr>
          <w:rFonts w:ascii="Arial" w:hAnsi="Arial" w:cs="Arial"/>
          <w:sz w:val="20"/>
          <w:szCs w:val="20"/>
        </w:rPr>
        <w:t>Manage</w:t>
      </w:r>
      <w:r w:rsidR="00087C5C">
        <w:rPr>
          <w:rFonts w:ascii="Arial" w:hAnsi="Arial" w:cs="Arial"/>
          <w:sz w:val="20"/>
          <w:szCs w:val="20"/>
        </w:rPr>
        <w:t>d</w:t>
      </w:r>
      <w:r w:rsidRPr="002251D1">
        <w:rPr>
          <w:rFonts w:ascii="Arial" w:hAnsi="Arial" w:cs="Arial"/>
          <w:sz w:val="20"/>
          <w:szCs w:val="20"/>
        </w:rPr>
        <w:t xml:space="preserve"> Boxing and Mixed Martial Arts events.</w:t>
      </w:r>
    </w:p>
    <w:p w:rsidR="00E03E88" w:rsidRDefault="00E03E88" w:rsidP="005639A6">
      <w:pPr>
        <w:jc w:val="both"/>
        <w:rPr>
          <w:rFonts w:ascii="Arial" w:hAnsi="Arial" w:cs="Arial"/>
          <w:b/>
          <w:sz w:val="20"/>
          <w:szCs w:val="20"/>
        </w:rPr>
      </w:pPr>
    </w:p>
    <w:p w:rsidR="00E03E88" w:rsidRDefault="00E03E88" w:rsidP="005639A6">
      <w:pPr>
        <w:jc w:val="both"/>
        <w:rPr>
          <w:rFonts w:ascii="Arial" w:hAnsi="Arial" w:cs="Arial"/>
          <w:b/>
          <w:sz w:val="20"/>
          <w:szCs w:val="20"/>
        </w:rPr>
      </w:pPr>
    </w:p>
    <w:p w:rsidR="004640DD" w:rsidRDefault="004640DD" w:rsidP="005639A6">
      <w:pPr>
        <w:jc w:val="both"/>
        <w:rPr>
          <w:rFonts w:ascii="Arial" w:hAnsi="Arial" w:cs="Arial"/>
          <w:b/>
          <w:sz w:val="20"/>
          <w:szCs w:val="20"/>
        </w:rPr>
      </w:pPr>
    </w:p>
    <w:p w:rsidR="005639A6" w:rsidRPr="008A232C" w:rsidRDefault="008A232C" w:rsidP="005639A6">
      <w:pPr>
        <w:jc w:val="both"/>
        <w:rPr>
          <w:rFonts w:ascii="Arial" w:hAnsi="Arial" w:cs="Arial"/>
          <w:b/>
          <w:sz w:val="20"/>
          <w:szCs w:val="20"/>
          <w:lang w:val="es-PR"/>
        </w:rPr>
      </w:pPr>
      <w:r w:rsidRPr="008A232C">
        <w:rPr>
          <w:rFonts w:ascii="Arial" w:hAnsi="Arial" w:cs="Arial"/>
          <w:b/>
          <w:sz w:val="20"/>
          <w:szCs w:val="20"/>
        </w:rPr>
        <w:t>Senate</w:t>
      </w:r>
      <w:r>
        <w:rPr>
          <w:rFonts w:ascii="Arial" w:hAnsi="Arial" w:cs="Arial"/>
          <w:b/>
          <w:sz w:val="20"/>
          <w:szCs w:val="20"/>
          <w:lang w:val="es-PR"/>
        </w:rPr>
        <w:t xml:space="preserve"> </w:t>
      </w:r>
      <w:r w:rsidRPr="008A232C">
        <w:rPr>
          <w:rFonts w:ascii="Arial" w:hAnsi="Arial" w:cs="Arial"/>
          <w:b/>
          <w:sz w:val="20"/>
          <w:szCs w:val="20"/>
        </w:rPr>
        <w:t>of</w:t>
      </w:r>
      <w:r>
        <w:rPr>
          <w:rFonts w:ascii="Arial" w:hAnsi="Arial" w:cs="Arial"/>
          <w:b/>
          <w:sz w:val="20"/>
          <w:szCs w:val="20"/>
          <w:lang w:val="es-PR"/>
        </w:rPr>
        <w:t xml:space="preserve"> Puerto Rico</w:t>
      </w:r>
      <w:r w:rsidR="005639A6" w:rsidRPr="0035132C">
        <w:rPr>
          <w:rFonts w:ascii="Arial" w:hAnsi="Arial" w:cs="Arial"/>
          <w:b/>
          <w:sz w:val="20"/>
          <w:szCs w:val="20"/>
          <w:lang w:val="es-PR"/>
        </w:rPr>
        <w:t xml:space="preserve">, </w:t>
      </w:r>
      <w:r>
        <w:rPr>
          <w:rFonts w:ascii="Arial" w:hAnsi="Arial" w:cs="Arial"/>
          <w:b/>
          <w:sz w:val="20"/>
          <w:szCs w:val="20"/>
          <w:lang w:val="es-PR"/>
        </w:rPr>
        <w:t>San Juan</w:t>
      </w:r>
      <w:r w:rsidR="005639A6" w:rsidRPr="0035132C">
        <w:rPr>
          <w:rFonts w:ascii="Arial" w:hAnsi="Arial" w:cs="Arial"/>
          <w:b/>
          <w:sz w:val="20"/>
          <w:szCs w:val="20"/>
          <w:lang w:val="es-PR"/>
        </w:rPr>
        <w:t>, Puerto Rico</w:t>
      </w:r>
      <w:r w:rsidR="00E93BC5">
        <w:rPr>
          <w:rFonts w:ascii="Arial" w:hAnsi="Arial" w:cs="Arial"/>
          <w:b/>
          <w:sz w:val="20"/>
          <w:szCs w:val="20"/>
          <w:lang w:val="es-PR"/>
        </w:rPr>
        <w:tab/>
      </w:r>
      <w:r w:rsidR="00E93BC5">
        <w:rPr>
          <w:rFonts w:ascii="Arial" w:hAnsi="Arial" w:cs="Arial"/>
          <w:b/>
          <w:sz w:val="20"/>
          <w:szCs w:val="20"/>
          <w:lang w:val="es-PR"/>
        </w:rPr>
        <w:tab/>
      </w:r>
      <w:r w:rsidR="00E93BC5">
        <w:rPr>
          <w:rFonts w:ascii="Arial" w:hAnsi="Arial" w:cs="Arial"/>
          <w:b/>
          <w:sz w:val="20"/>
          <w:szCs w:val="20"/>
          <w:lang w:val="es-PR"/>
        </w:rPr>
        <w:tab/>
        <w:t xml:space="preserve">January </w:t>
      </w:r>
      <w:r w:rsidRPr="008A232C">
        <w:rPr>
          <w:rFonts w:ascii="Arial" w:hAnsi="Arial" w:cs="Arial"/>
          <w:b/>
          <w:sz w:val="20"/>
          <w:szCs w:val="20"/>
          <w:lang w:val="es-PR"/>
        </w:rPr>
        <w:t>200</w:t>
      </w:r>
      <w:r w:rsidR="00E93BC5">
        <w:rPr>
          <w:rFonts w:ascii="Arial" w:hAnsi="Arial" w:cs="Arial"/>
          <w:b/>
          <w:sz w:val="20"/>
          <w:szCs w:val="20"/>
          <w:lang w:val="es-PR"/>
        </w:rPr>
        <w:t>9</w:t>
      </w:r>
      <w:r w:rsidRPr="008A232C">
        <w:rPr>
          <w:rFonts w:ascii="Arial" w:hAnsi="Arial" w:cs="Arial"/>
          <w:b/>
          <w:sz w:val="20"/>
          <w:szCs w:val="20"/>
          <w:lang w:val="es-PR"/>
        </w:rPr>
        <w:t xml:space="preserve"> -</w:t>
      </w:r>
      <w:r w:rsidR="00E93BC5">
        <w:rPr>
          <w:rFonts w:ascii="Arial" w:hAnsi="Arial" w:cs="Arial"/>
          <w:b/>
          <w:sz w:val="20"/>
          <w:szCs w:val="20"/>
          <w:lang w:val="es-PR"/>
        </w:rPr>
        <w:t xml:space="preserve"> March 2011</w:t>
      </w:r>
    </w:p>
    <w:p w:rsidR="005639A6" w:rsidRPr="00115998" w:rsidRDefault="008A232C" w:rsidP="005639A6">
      <w:pPr>
        <w:tabs>
          <w:tab w:val="left" w:pos="90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Executive Director of the Commission of Sport and Recreation of the Senate of </w:t>
      </w:r>
      <w:smartTag w:uri="urn:schemas-microsoft-com:office:smarttags" w:element="place">
        <w:r>
          <w:rPr>
            <w:rFonts w:ascii="Arial" w:hAnsi="Arial" w:cs="Arial"/>
            <w:b/>
            <w:sz w:val="20"/>
            <w:szCs w:val="20"/>
          </w:rPr>
          <w:t>Puerto Rico</w:t>
        </w:r>
      </w:smartTag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  <w:r w:rsidR="005639A6" w:rsidRPr="00115998">
        <w:rPr>
          <w:rFonts w:ascii="Arial" w:hAnsi="Arial" w:cs="Arial"/>
          <w:b/>
          <w:sz w:val="20"/>
          <w:szCs w:val="20"/>
        </w:rPr>
        <w:tab/>
      </w:r>
    </w:p>
    <w:p w:rsidR="00633EF0" w:rsidRDefault="00633EF0" w:rsidP="00633EF0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</w:t>
      </w:r>
      <w:r w:rsidR="00087C5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providing direct management of the commission personnel. </w:t>
      </w:r>
    </w:p>
    <w:p w:rsidR="00633EF0" w:rsidRDefault="00633EF0" w:rsidP="00633EF0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Executed hearings to discuss Bills and Law Resolutions.</w:t>
      </w:r>
    </w:p>
    <w:p w:rsidR="00633EF0" w:rsidRDefault="00633EF0" w:rsidP="00633EF0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Performed redaction of law resolutions. </w:t>
      </w:r>
    </w:p>
    <w:p w:rsidR="00633EF0" w:rsidRDefault="00633EF0" w:rsidP="00633EF0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and reviewed administrative documents.</w:t>
      </w:r>
    </w:p>
    <w:p w:rsidR="00633EF0" w:rsidRDefault="00633EF0" w:rsidP="00633EF0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Coordinated meetings with governmental agencies. </w:t>
      </w:r>
    </w:p>
    <w:p w:rsidR="005639A6" w:rsidRPr="00115998" w:rsidRDefault="005639A6" w:rsidP="005639A6">
      <w:pPr>
        <w:jc w:val="both"/>
        <w:rPr>
          <w:rFonts w:ascii="Arial" w:hAnsi="Arial" w:cs="Arial"/>
          <w:sz w:val="20"/>
          <w:szCs w:val="20"/>
        </w:rPr>
      </w:pPr>
    </w:p>
    <w:p w:rsidR="004640DD" w:rsidRDefault="004640DD" w:rsidP="005639A6">
      <w:pPr>
        <w:jc w:val="both"/>
        <w:rPr>
          <w:rFonts w:ascii="Arial" w:hAnsi="Arial" w:cs="Arial"/>
          <w:b/>
          <w:sz w:val="20"/>
          <w:szCs w:val="20"/>
        </w:rPr>
      </w:pPr>
    </w:p>
    <w:p w:rsidR="005639A6" w:rsidRPr="00115998" w:rsidRDefault="00794780" w:rsidP="005639A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Family Department</w:t>
      </w:r>
      <w:r w:rsidR="005639A6" w:rsidRPr="00115998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San Juan</w:t>
      </w:r>
      <w:r w:rsidR="005639A6" w:rsidRPr="00115998">
        <w:rPr>
          <w:rFonts w:ascii="Arial" w:hAnsi="Arial" w:cs="Arial"/>
          <w:b/>
          <w:sz w:val="20"/>
          <w:szCs w:val="20"/>
        </w:rPr>
        <w:t>, Puerto Rico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="00E93BC5">
        <w:rPr>
          <w:rFonts w:ascii="Arial" w:hAnsi="Arial" w:cs="Arial"/>
          <w:b/>
          <w:sz w:val="20"/>
          <w:szCs w:val="20"/>
        </w:rPr>
        <w:t xml:space="preserve">                             December</w:t>
      </w:r>
      <w:r>
        <w:rPr>
          <w:rFonts w:ascii="Arial" w:hAnsi="Arial" w:cs="Arial"/>
          <w:b/>
          <w:sz w:val="20"/>
          <w:szCs w:val="20"/>
        </w:rPr>
        <w:t xml:space="preserve"> 2007 </w:t>
      </w:r>
      <w:r w:rsidR="00E93BC5">
        <w:rPr>
          <w:rFonts w:ascii="Arial" w:hAnsi="Arial" w:cs="Arial"/>
          <w:b/>
          <w:sz w:val="20"/>
          <w:szCs w:val="20"/>
        </w:rPr>
        <w:t>–</w:t>
      </w:r>
      <w:r w:rsidR="009B7A8D">
        <w:rPr>
          <w:rFonts w:ascii="Arial" w:hAnsi="Arial" w:cs="Arial"/>
          <w:b/>
          <w:sz w:val="20"/>
          <w:szCs w:val="20"/>
        </w:rPr>
        <w:t>December 2008</w:t>
      </w:r>
    </w:p>
    <w:p w:rsidR="005639A6" w:rsidRPr="00633EF0" w:rsidRDefault="00794780" w:rsidP="00633EF0">
      <w:pPr>
        <w:tabs>
          <w:tab w:val="left" w:pos="90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Case Worker – Direct Response Source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633EF0" w:rsidRPr="00633EF0" w:rsidRDefault="00633EF0" w:rsidP="00633EF0">
      <w:pPr>
        <w:pStyle w:val="BodyText"/>
        <w:numPr>
          <w:ilvl w:val="0"/>
          <w:numId w:val="20"/>
        </w:numPr>
        <w:spacing w:after="0" w:line="240" w:lineRule="auto"/>
        <w:ind w:left="360" w:firstLine="0"/>
        <w:rPr>
          <w:rFonts w:ascii="Arial" w:eastAsia="Batang" w:hAnsi="Arial" w:cs="Arial"/>
          <w:bCs/>
          <w:iCs/>
        </w:rPr>
      </w:pPr>
      <w:r w:rsidRPr="00633EF0">
        <w:rPr>
          <w:rFonts w:ascii="Arial" w:hAnsi="Arial" w:cs="Arial"/>
        </w:rPr>
        <w:t>Managed Child and Elderly People abuse cases.</w:t>
      </w:r>
    </w:p>
    <w:p w:rsidR="00633EF0" w:rsidRPr="00633EF0" w:rsidRDefault="00633EF0" w:rsidP="00633EF0">
      <w:pPr>
        <w:numPr>
          <w:ilvl w:val="0"/>
          <w:numId w:val="20"/>
        </w:numPr>
        <w:tabs>
          <w:tab w:val="num" w:pos="1080"/>
        </w:tabs>
        <w:ind w:left="360" w:firstLine="0"/>
        <w:jc w:val="both"/>
        <w:rPr>
          <w:rFonts w:ascii="Arial" w:hAnsi="Arial" w:cs="Arial"/>
          <w:sz w:val="20"/>
          <w:szCs w:val="20"/>
        </w:rPr>
      </w:pPr>
      <w:r w:rsidRPr="00633EF0">
        <w:rPr>
          <w:rFonts w:ascii="Arial" w:hAnsi="Arial" w:cs="Arial"/>
          <w:sz w:val="20"/>
          <w:szCs w:val="20"/>
        </w:rPr>
        <w:t>Generated and evaluated investigation of the reported cases.</w:t>
      </w:r>
    </w:p>
    <w:p w:rsidR="00633EF0" w:rsidRPr="00633EF0" w:rsidRDefault="00633EF0" w:rsidP="00633EF0">
      <w:pPr>
        <w:numPr>
          <w:ilvl w:val="0"/>
          <w:numId w:val="20"/>
        </w:numPr>
        <w:tabs>
          <w:tab w:val="num" w:pos="1080"/>
        </w:tabs>
        <w:ind w:left="360" w:firstLine="0"/>
        <w:jc w:val="both"/>
        <w:rPr>
          <w:rFonts w:ascii="Arial" w:hAnsi="Arial" w:cs="Arial"/>
          <w:sz w:val="20"/>
          <w:szCs w:val="20"/>
        </w:rPr>
      </w:pPr>
      <w:r w:rsidRPr="00633EF0">
        <w:rPr>
          <w:rFonts w:ascii="Arial" w:hAnsi="Arial" w:cs="Arial"/>
          <w:sz w:val="20"/>
          <w:szCs w:val="20"/>
        </w:rPr>
        <w:t>Provided investigations follow up.</w:t>
      </w:r>
    </w:p>
    <w:p w:rsidR="00633EF0" w:rsidRPr="00633EF0" w:rsidRDefault="00633EF0" w:rsidP="00633EF0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633EF0">
        <w:rPr>
          <w:rFonts w:ascii="Arial" w:hAnsi="Arial" w:cs="Arial"/>
          <w:sz w:val="20"/>
          <w:szCs w:val="20"/>
        </w:rPr>
        <w:t xml:space="preserve">Submitted to supplementary investigation those cases that required particular considerations or </w:t>
      </w:r>
      <w:r>
        <w:rPr>
          <w:rFonts w:ascii="Arial" w:hAnsi="Arial" w:cs="Arial"/>
          <w:sz w:val="20"/>
          <w:szCs w:val="20"/>
        </w:rPr>
        <w:t xml:space="preserve">   </w:t>
      </w:r>
      <w:r w:rsidRPr="00633EF0">
        <w:rPr>
          <w:rFonts w:ascii="Arial" w:hAnsi="Arial" w:cs="Arial"/>
          <w:sz w:val="20"/>
          <w:szCs w:val="20"/>
        </w:rPr>
        <w:t>professional awareness.</w:t>
      </w:r>
    </w:p>
    <w:p w:rsidR="00633EF0" w:rsidRDefault="00633EF0" w:rsidP="00633EF0">
      <w:pPr>
        <w:numPr>
          <w:ilvl w:val="0"/>
          <w:numId w:val="20"/>
        </w:numPr>
        <w:tabs>
          <w:tab w:val="num" w:pos="1080"/>
        </w:tabs>
        <w:ind w:left="360" w:firstLine="0"/>
        <w:jc w:val="both"/>
        <w:rPr>
          <w:rFonts w:ascii="Arial" w:hAnsi="Arial" w:cs="Arial"/>
          <w:sz w:val="20"/>
          <w:szCs w:val="20"/>
        </w:rPr>
      </w:pPr>
      <w:r w:rsidRPr="00920DA7">
        <w:rPr>
          <w:rFonts w:ascii="Arial" w:eastAsia="Batang" w:hAnsi="Arial" w:cs="Arial"/>
          <w:bCs/>
          <w:iCs/>
          <w:sz w:val="20"/>
        </w:rPr>
        <w:t>Lead interdisciplinary teams</w:t>
      </w:r>
      <w:r w:rsidRPr="00920DA7">
        <w:rPr>
          <w:rFonts w:ascii="Arial" w:hAnsi="Arial" w:cs="Arial"/>
          <w:sz w:val="20"/>
        </w:rPr>
        <w:t xml:space="preserve"> assuring successful and timely execution of </w:t>
      </w:r>
      <w:r>
        <w:rPr>
          <w:rFonts w:ascii="Arial" w:hAnsi="Arial" w:cs="Arial"/>
          <w:sz w:val="20"/>
        </w:rPr>
        <w:t>investigations.</w:t>
      </w:r>
    </w:p>
    <w:p w:rsidR="00633EF0" w:rsidRDefault="00633EF0" w:rsidP="004640DD">
      <w:pPr>
        <w:pStyle w:val="BodyText"/>
        <w:spacing w:after="0" w:line="240" w:lineRule="auto"/>
        <w:rPr>
          <w:rFonts w:ascii="Arial" w:eastAsia="Batang" w:hAnsi="Arial" w:cs="Arial"/>
          <w:bCs/>
          <w:iCs/>
        </w:rPr>
      </w:pPr>
    </w:p>
    <w:p w:rsidR="00794780" w:rsidRPr="00115998" w:rsidRDefault="00794780" w:rsidP="007947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House of Representatives, Unites State Congress,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</w:rPr>
            <w:t>Washington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/>
              <w:sz w:val="20"/>
              <w:szCs w:val="20"/>
            </w:rPr>
            <w:t>DC</w:t>
          </w:r>
        </w:smartTag>
      </w:smartTag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Internship 2005</w:t>
      </w:r>
    </w:p>
    <w:p w:rsidR="00794780" w:rsidRDefault="00794780" w:rsidP="00794780">
      <w:pPr>
        <w:pStyle w:val="BodyText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Helper</w:t>
      </w:r>
    </w:p>
    <w:p w:rsidR="00794780" w:rsidRDefault="00794780" w:rsidP="00794780">
      <w:pPr>
        <w:pStyle w:val="BodyText"/>
        <w:spacing w:after="0" w:line="240" w:lineRule="auto"/>
        <w:rPr>
          <w:rFonts w:ascii="Arial" w:hAnsi="Arial" w:cs="Arial"/>
          <w:b/>
        </w:rPr>
      </w:pPr>
    </w:p>
    <w:p w:rsidR="00794780" w:rsidRDefault="00794780" w:rsidP="00794780">
      <w:pPr>
        <w:pStyle w:val="BodyText"/>
        <w:spacing w:after="0" w:line="240" w:lineRule="auto"/>
        <w:rPr>
          <w:rFonts w:ascii="Arial" w:hAnsi="Arial" w:cs="Arial"/>
          <w:b/>
        </w:rPr>
      </w:pPr>
    </w:p>
    <w:p w:rsidR="00633EF0" w:rsidRDefault="00633EF0" w:rsidP="00633EF0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redaction of Law Resolutions and Bills.</w:t>
      </w:r>
    </w:p>
    <w:p w:rsidR="00633EF0" w:rsidRDefault="00633EF0" w:rsidP="00633EF0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Examined Bills processing and official government assignments.</w:t>
      </w:r>
    </w:p>
    <w:p w:rsidR="00633EF0" w:rsidRDefault="00633EF0" w:rsidP="00633EF0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Participated and recorded minutes during hearing process. </w:t>
      </w:r>
    </w:p>
    <w:p w:rsidR="00794780" w:rsidRDefault="00794780" w:rsidP="00794780">
      <w:pPr>
        <w:rPr>
          <w:b/>
        </w:rPr>
      </w:pPr>
    </w:p>
    <w:p w:rsidR="00794780" w:rsidRPr="00920DA7" w:rsidRDefault="00794780" w:rsidP="00794780">
      <w:pPr>
        <w:pStyle w:val="BodyText"/>
        <w:spacing w:after="0" w:line="240" w:lineRule="auto"/>
        <w:rPr>
          <w:rFonts w:ascii="Arial" w:eastAsia="Batang" w:hAnsi="Arial" w:cs="Arial"/>
          <w:bCs/>
          <w:i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639A6" w:rsidRPr="009F534A" w:rsidRDefault="005639A6" w:rsidP="005639A6">
      <w:pPr>
        <w:tabs>
          <w:tab w:val="num" w:pos="-360"/>
        </w:tabs>
        <w:ind w:right="-261"/>
        <w:jc w:val="center"/>
        <w:rPr>
          <w:rFonts w:ascii="Arial" w:hAnsi="Arial" w:cs="Arial"/>
          <w:sz w:val="22"/>
          <w:szCs w:val="22"/>
        </w:rPr>
      </w:pPr>
      <w:r w:rsidRPr="009F534A">
        <w:rPr>
          <w:rFonts w:ascii="Arial" w:hAnsi="Arial" w:cs="Arial"/>
          <w:b/>
          <w:sz w:val="22"/>
          <w:szCs w:val="22"/>
        </w:rPr>
        <w:t>Education</w:t>
      </w:r>
    </w:p>
    <w:p w:rsidR="005639A6" w:rsidRPr="005639A6" w:rsidRDefault="005639A6" w:rsidP="005639A6">
      <w:pPr>
        <w:tabs>
          <w:tab w:val="num" w:pos="-360"/>
        </w:tabs>
        <w:ind w:right="-261"/>
        <w:jc w:val="both"/>
        <w:rPr>
          <w:rFonts w:ascii="Arial" w:hAnsi="Arial" w:cs="Arial"/>
          <w:sz w:val="20"/>
          <w:szCs w:val="20"/>
        </w:rPr>
      </w:pPr>
    </w:p>
    <w:p w:rsidR="005639A6" w:rsidRPr="005639A6" w:rsidRDefault="005639A6" w:rsidP="005639A6">
      <w:pPr>
        <w:tabs>
          <w:tab w:val="num" w:pos="-360"/>
        </w:tabs>
        <w:ind w:right="-261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5639A6">
            <w:rPr>
              <w:rFonts w:ascii="Arial" w:hAnsi="Arial" w:cs="Arial"/>
              <w:sz w:val="20"/>
              <w:szCs w:val="20"/>
            </w:rPr>
            <w:t>University</w:t>
          </w:r>
        </w:smartTag>
        <w:r w:rsidRPr="005639A6"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 w:rsidRPr="005639A6">
            <w:rPr>
              <w:rFonts w:ascii="Arial" w:hAnsi="Arial" w:cs="Arial"/>
              <w:sz w:val="20"/>
              <w:szCs w:val="20"/>
            </w:rPr>
            <w:t>Puerto Rico</w:t>
          </w:r>
        </w:smartTag>
      </w:smartTag>
      <w:r w:rsidRPr="005639A6">
        <w:rPr>
          <w:rFonts w:ascii="Arial" w:hAnsi="Arial" w:cs="Arial"/>
          <w:sz w:val="20"/>
          <w:szCs w:val="20"/>
        </w:rPr>
        <w:t xml:space="preserve">, </w:t>
      </w:r>
      <w:r w:rsidR="00193B60">
        <w:rPr>
          <w:rFonts w:ascii="Arial" w:hAnsi="Arial" w:cs="Arial"/>
          <w:sz w:val="20"/>
          <w:szCs w:val="20"/>
        </w:rPr>
        <w:t>Cayey</w:t>
      </w:r>
      <w:r w:rsidRPr="005639A6">
        <w:rPr>
          <w:rFonts w:ascii="Arial" w:hAnsi="Arial" w:cs="Arial"/>
          <w:sz w:val="20"/>
          <w:szCs w:val="20"/>
        </w:rPr>
        <w:t xml:space="preserve"> Campus</w:t>
      </w:r>
    </w:p>
    <w:p w:rsidR="005639A6" w:rsidRPr="00920DA7" w:rsidRDefault="005639A6" w:rsidP="005639A6">
      <w:pPr>
        <w:tabs>
          <w:tab w:val="num" w:pos="-360"/>
        </w:tabs>
        <w:ind w:right="-261"/>
        <w:jc w:val="both"/>
        <w:rPr>
          <w:rFonts w:ascii="Arial" w:hAnsi="Arial" w:cs="Arial"/>
          <w:sz w:val="20"/>
          <w:szCs w:val="20"/>
        </w:rPr>
      </w:pPr>
      <w:r w:rsidRPr="00920DA7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achelor of </w:t>
      </w:r>
      <w:r w:rsidR="00193B60">
        <w:rPr>
          <w:rFonts w:ascii="Arial" w:hAnsi="Arial" w:cs="Arial"/>
          <w:sz w:val="20"/>
          <w:szCs w:val="20"/>
        </w:rPr>
        <w:t xml:space="preserve">Social </w:t>
      </w:r>
      <w:r w:rsidRPr="00920DA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cience</w:t>
      </w:r>
      <w:r w:rsidR="00193B60">
        <w:rPr>
          <w:rFonts w:ascii="Arial" w:hAnsi="Arial" w:cs="Arial"/>
          <w:sz w:val="20"/>
          <w:szCs w:val="20"/>
        </w:rPr>
        <w:t>s,</w:t>
      </w:r>
      <w:r w:rsidRPr="00920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Major in </w:t>
      </w:r>
      <w:r w:rsidR="00193B60">
        <w:rPr>
          <w:rFonts w:ascii="Arial" w:hAnsi="Arial" w:cs="Arial"/>
          <w:sz w:val="20"/>
          <w:szCs w:val="20"/>
        </w:rPr>
        <w:t>Sociology</w:t>
      </w:r>
    </w:p>
    <w:p w:rsidR="005639A6" w:rsidRDefault="005639A6" w:rsidP="005639A6">
      <w:pPr>
        <w:jc w:val="both"/>
        <w:rPr>
          <w:rFonts w:ascii="Arial" w:hAnsi="Arial" w:cs="Arial"/>
          <w:sz w:val="20"/>
          <w:szCs w:val="20"/>
        </w:rPr>
      </w:pPr>
    </w:p>
    <w:p w:rsidR="00A05FC5" w:rsidRPr="00DC22EC" w:rsidRDefault="00A05FC5">
      <w:pPr>
        <w:rPr>
          <w:rFonts w:ascii="Arial" w:hAnsi="Arial" w:cs="Arial"/>
          <w:sz w:val="20"/>
          <w:szCs w:val="20"/>
        </w:rPr>
      </w:pPr>
    </w:p>
    <w:p w:rsidR="00A05FC5" w:rsidRPr="00DC22EC" w:rsidRDefault="00A05FC5" w:rsidP="00A05FC5">
      <w:pPr>
        <w:rPr>
          <w:rFonts w:ascii="Arial" w:hAnsi="Arial" w:cs="Arial"/>
          <w:b/>
          <w:sz w:val="20"/>
          <w:szCs w:val="20"/>
        </w:rPr>
      </w:pPr>
      <w:r w:rsidRPr="00DC22EC">
        <w:rPr>
          <w:rFonts w:ascii="Arial" w:hAnsi="Arial" w:cs="Arial"/>
          <w:b/>
          <w:sz w:val="20"/>
          <w:szCs w:val="20"/>
        </w:rPr>
        <w:t>Awards:</w:t>
      </w:r>
    </w:p>
    <w:p w:rsidR="00A05FC5" w:rsidRPr="00DC22EC" w:rsidRDefault="00A05FC5" w:rsidP="00A05FC5">
      <w:pPr>
        <w:rPr>
          <w:rFonts w:ascii="Arial" w:hAnsi="Arial" w:cs="Arial"/>
          <w:b/>
          <w:sz w:val="20"/>
          <w:szCs w:val="20"/>
        </w:rPr>
      </w:pPr>
    </w:p>
    <w:p w:rsidR="00A05FC5" w:rsidRPr="00DC22EC" w:rsidRDefault="00A05FC5" w:rsidP="00DC22EC">
      <w:pPr>
        <w:numPr>
          <w:ilvl w:val="0"/>
          <w:numId w:val="9"/>
        </w:numPr>
        <w:tabs>
          <w:tab w:val="clear" w:pos="-360"/>
          <w:tab w:val="num" w:pos="720"/>
        </w:tabs>
        <w:ind w:left="360" w:firstLine="0"/>
        <w:rPr>
          <w:rFonts w:ascii="Arial" w:hAnsi="Arial" w:cs="Arial"/>
          <w:b/>
          <w:sz w:val="20"/>
          <w:szCs w:val="20"/>
        </w:rPr>
      </w:pPr>
      <w:r w:rsidRPr="00DC22EC">
        <w:rPr>
          <w:rFonts w:ascii="Arial" w:hAnsi="Arial" w:cs="Arial"/>
          <w:sz w:val="20"/>
          <w:szCs w:val="20"/>
        </w:rPr>
        <w:t>Cordova and Fernós Congressional Internship</w:t>
      </w:r>
      <w:r w:rsidR="00C95E2C">
        <w:rPr>
          <w:rFonts w:ascii="Arial" w:hAnsi="Arial" w:cs="Arial"/>
          <w:sz w:val="20"/>
          <w:szCs w:val="20"/>
        </w:rPr>
        <w:t xml:space="preserve"> in Washington DC</w:t>
      </w:r>
      <w:r w:rsidRPr="00DC22EC">
        <w:rPr>
          <w:rFonts w:ascii="Arial" w:hAnsi="Arial" w:cs="Arial"/>
          <w:sz w:val="20"/>
          <w:szCs w:val="20"/>
        </w:rPr>
        <w:t xml:space="preserve"> (Fall Semester 2005).</w:t>
      </w:r>
    </w:p>
    <w:p w:rsidR="00A05FC5" w:rsidRPr="00DC22EC" w:rsidRDefault="00A05FC5" w:rsidP="00DC22EC">
      <w:pPr>
        <w:numPr>
          <w:ilvl w:val="0"/>
          <w:numId w:val="9"/>
        </w:numPr>
        <w:tabs>
          <w:tab w:val="clear" w:pos="-360"/>
          <w:tab w:val="num" w:pos="720"/>
        </w:tabs>
        <w:ind w:left="360" w:firstLine="0"/>
        <w:rPr>
          <w:rFonts w:ascii="Arial" w:hAnsi="Arial" w:cs="Arial"/>
          <w:b/>
          <w:sz w:val="20"/>
          <w:szCs w:val="20"/>
        </w:rPr>
      </w:pPr>
      <w:r w:rsidRPr="00DC22EC">
        <w:rPr>
          <w:rFonts w:ascii="Arial" w:hAnsi="Arial" w:cs="Arial"/>
          <w:sz w:val="20"/>
          <w:szCs w:val="20"/>
        </w:rPr>
        <w:t>Se</w:t>
      </w:r>
      <w:r w:rsidR="00E93BC5">
        <w:rPr>
          <w:rFonts w:ascii="Arial" w:hAnsi="Arial" w:cs="Arial"/>
          <w:sz w:val="20"/>
          <w:szCs w:val="20"/>
        </w:rPr>
        <w:t>lected for inclusion in the 2005</w:t>
      </w:r>
      <w:r w:rsidRPr="00DC22EC">
        <w:rPr>
          <w:rFonts w:ascii="Arial" w:hAnsi="Arial" w:cs="Arial"/>
          <w:sz w:val="20"/>
          <w:szCs w:val="20"/>
        </w:rPr>
        <w:t xml:space="preserve"> edition of The United States’ Who’s Who (March 8, 2004).</w:t>
      </w:r>
    </w:p>
    <w:p w:rsidR="00A05FC5" w:rsidRPr="00E93BC5" w:rsidRDefault="00A05FC5" w:rsidP="00DC22EC">
      <w:pPr>
        <w:numPr>
          <w:ilvl w:val="0"/>
          <w:numId w:val="9"/>
        </w:numPr>
        <w:tabs>
          <w:tab w:val="clear" w:pos="-360"/>
          <w:tab w:val="num" w:pos="720"/>
        </w:tabs>
        <w:ind w:left="360" w:firstLine="0"/>
        <w:rPr>
          <w:rFonts w:ascii="Arial" w:hAnsi="Arial" w:cs="Arial"/>
          <w:b/>
          <w:sz w:val="20"/>
          <w:szCs w:val="20"/>
        </w:rPr>
      </w:pPr>
      <w:r w:rsidRPr="00DC22EC">
        <w:rPr>
          <w:rFonts w:ascii="Arial" w:hAnsi="Arial" w:cs="Arial"/>
          <w:sz w:val="20"/>
          <w:szCs w:val="20"/>
        </w:rPr>
        <w:t>Participation in the LULAC Congress (Jun 2003)</w:t>
      </w:r>
    </w:p>
    <w:p w:rsidR="00E93BC5" w:rsidRPr="00C95E2C" w:rsidRDefault="00C95E2C" w:rsidP="00DC22EC">
      <w:pPr>
        <w:numPr>
          <w:ilvl w:val="0"/>
          <w:numId w:val="9"/>
        </w:numPr>
        <w:tabs>
          <w:tab w:val="clear" w:pos="-360"/>
          <w:tab w:val="num" w:pos="720"/>
        </w:tabs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the Close Up programs Foundation’s government studies program</w:t>
      </w:r>
    </w:p>
    <w:p w:rsidR="00C95E2C" w:rsidRPr="00DC22EC" w:rsidRDefault="00C95E2C" w:rsidP="00C95E2C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In Washington DC (April 2000)</w:t>
      </w:r>
    </w:p>
    <w:p w:rsidR="00A05FC5" w:rsidRPr="00DC22EC" w:rsidRDefault="00A05FC5">
      <w:pPr>
        <w:rPr>
          <w:rFonts w:ascii="Arial" w:hAnsi="Arial" w:cs="Arial"/>
          <w:sz w:val="20"/>
          <w:szCs w:val="20"/>
        </w:rPr>
      </w:pPr>
    </w:p>
    <w:sectPr w:rsidR="00A05FC5" w:rsidRPr="00DC22EC" w:rsidSect="007107FA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635" w:rsidRDefault="00D81635" w:rsidP="001B1B1F">
      <w:r>
        <w:separator/>
      </w:r>
    </w:p>
  </w:endnote>
  <w:endnote w:type="continuationSeparator" w:id="1">
    <w:p w:rsidR="00D81635" w:rsidRDefault="00D81635" w:rsidP="001B1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635" w:rsidRDefault="00D81635" w:rsidP="001B1B1F">
      <w:r>
        <w:separator/>
      </w:r>
    </w:p>
  </w:footnote>
  <w:footnote w:type="continuationSeparator" w:id="1">
    <w:p w:rsidR="00D81635" w:rsidRDefault="00D81635" w:rsidP="001B1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CA" w:rsidRPr="008B19C0" w:rsidRDefault="00B27ECA" w:rsidP="008B19C0">
    <w:pPr>
      <w:pStyle w:val="Header"/>
      <w:rPr>
        <w:rFonts w:ascii="Arial" w:hAnsi="Arial" w:cs="Arial"/>
        <w:sz w:val="20"/>
        <w:szCs w:val="20"/>
        <w:lang w:val="es-PR"/>
      </w:rPr>
    </w:pPr>
    <w:r w:rsidRPr="008B19C0">
      <w:rPr>
        <w:rFonts w:ascii="Arial" w:hAnsi="Arial" w:cs="Arial"/>
        <w:sz w:val="20"/>
        <w:szCs w:val="20"/>
        <w:lang w:val="es-PR"/>
      </w:rPr>
      <w:t>Miguel A. Laureano Correa</w:t>
    </w:r>
    <w:r>
      <w:rPr>
        <w:rFonts w:ascii="Arial" w:hAnsi="Arial" w:cs="Arial"/>
        <w:sz w:val="20"/>
        <w:szCs w:val="20"/>
        <w:lang w:val="es-PR"/>
      </w:rPr>
      <w:t xml:space="preserve">    </w:t>
    </w:r>
    <w:r w:rsidRPr="008B19C0">
      <w:rPr>
        <w:rFonts w:ascii="Arial" w:hAnsi="Arial" w:cs="Arial"/>
        <w:sz w:val="20"/>
        <w:szCs w:val="20"/>
        <w:lang w:val="es-PR"/>
      </w:rPr>
      <w:tab/>
    </w:r>
    <w:r>
      <w:rPr>
        <w:rFonts w:ascii="Arial" w:hAnsi="Arial" w:cs="Arial"/>
        <w:sz w:val="20"/>
        <w:szCs w:val="20"/>
        <w:lang w:val="es-PR"/>
      </w:rPr>
      <w:tab/>
      <w:t xml:space="preserve">             </w:t>
    </w:r>
    <w:r w:rsidRPr="008B19C0">
      <w:rPr>
        <w:rFonts w:ascii="Arial" w:hAnsi="Arial" w:cs="Arial"/>
        <w:sz w:val="20"/>
        <w:szCs w:val="20"/>
        <w:lang w:val="es-PR"/>
      </w:rPr>
      <w:t xml:space="preserve"> Page # </w:t>
    </w:r>
    <w:r w:rsidRPr="0078328F">
      <w:rPr>
        <w:rFonts w:ascii="Arial" w:hAnsi="Arial" w:cs="Arial"/>
        <w:sz w:val="20"/>
        <w:szCs w:val="20"/>
      </w:rPr>
      <w:fldChar w:fldCharType="begin"/>
    </w:r>
    <w:r w:rsidRPr="008B19C0">
      <w:rPr>
        <w:rFonts w:ascii="Arial" w:hAnsi="Arial" w:cs="Arial"/>
        <w:sz w:val="20"/>
        <w:szCs w:val="20"/>
        <w:lang w:val="es-PR"/>
      </w:rPr>
      <w:instrText xml:space="preserve"> PAGE   \* MERGEFORMAT </w:instrText>
    </w:r>
    <w:r w:rsidRPr="0078328F">
      <w:rPr>
        <w:rFonts w:ascii="Arial" w:hAnsi="Arial" w:cs="Arial"/>
        <w:sz w:val="20"/>
        <w:szCs w:val="20"/>
      </w:rPr>
      <w:fldChar w:fldCharType="separate"/>
    </w:r>
    <w:r w:rsidR="00C25F0B">
      <w:rPr>
        <w:rFonts w:ascii="Arial" w:hAnsi="Arial" w:cs="Arial"/>
        <w:noProof/>
        <w:sz w:val="20"/>
        <w:szCs w:val="20"/>
        <w:lang w:val="es-PR"/>
      </w:rPr>
      <w:t>2</w:t>
    </w:r>
    <w:r w:rsidRPr="0078328F">
      <w:rPr>
        <w:rFonts w:ascii="Arial" w:hAnsi="Arial" w:cs="Arial"/>
        <w:sz w:val="20"/>
        <w:szCs w:val="20"/>
      </w:rPr>
      <w:fldChar w:fldCharType="end"/>
    </w:r>
  </w:p>
  <w:p w:rsidR="00B27ECA" w:rsidRPr="008B19C0" w:rsidRDefault="00B27ECA" w:rsidP="007107FA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  <w:lang w:val="es-P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EA3B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48683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8CC7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C6C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D44F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C4D2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04C9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6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E64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C0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3A1982"/>
    <w:multiLevelType w:val="hybridMultilevel"/>
    <w:tmpl w:val="67688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5F05A7"/>
    <w:multiLevelType w:val="hybridMultilevel"/>
    <w:tmpl w:val="22C0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778FC"/>
    <w:multiLevelType w:val="hybridMultilevel"/>
    <w:tmpl w:val="3C5E3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212A55"/>
    <w:multiLevelType w:val="hybridMultilevel"/>
    <w:tmpl w:val="26F4C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285061"/>
    <w:multiLevelType w:val="hybridMultilevel"/>
    <w:tmpl w:val="E10E8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C0CFB"/>
    <w:multiLevelType w:val="hybridMultilevel"/>
    <w:tmpl w:val="C5F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C1556"/>
    <w:multiLevelType w:val="hybridMultilevel"/>
    <w:tmpl w:val="87D6A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4E56E6"/>
    <w:multiLevelType w:val="hybridMultilevel"/>
    <w:tmpl w:val="179AD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627704"/>
    <w:multiLevelType w:val="hybridMultilevel"/>
    <w:tmpl w:val="3F504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533F81"/>
    <w:multiLevelType w:val="hybridMultilevel"/>
    <w:tmpl w:val="E850F14A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6D3312B8"/>
    <w:multiLevelType w:val="hybridMultilevel"/>
    <w:tmpl w:val="C180F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34303E"/>
    <w:multiLevelType w:val="hybridMultilevel"/>
    <w:tmpl w:val="C83C48FA"/>
    <w:lvl w:ilvl="0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15"/>
  </w:num>
  <w:num w:numId="8">
    <w:abstractNumId w:val="11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9A6"/>
    <w:rsid w:val="00057806"/>
    <w:rsid w:val="00063691"/>
    <w:rsid w:val="00087C5C"/>
    <w:rsid w:val="000B504D"/>
    <w:rsid w:val="00193B60"/>
    <w:rsid w:val="001B1B1F"/>
    <w:rsid w:val="0035132C"/>
    <w:rsid w:val="0037588B"/>
    <w:rsid w:val="00405867"/>
    <w:rsid w:val="004120A4"/>
    <w:rsid w:val="004640DD"/>
    <w:rsid w:val="0047024E"/>
    <w:rsid w:val="005639A6"/>
    <w:rsid w:val="00633EF0"/>
    <w:rsid w:val="006533AE"/>
    <w:rsid w:val="006800F2"/>
    <w:rsid w:val="006A135F"/>
    <w:rsid w:val="007107FA"/>
    <w:rsid w:val="00794780"/>
    <w:rsid w:val="007B7512"/>
    <w:rsid w:val="007F5FAA"/>
    <w:rsid w:val="008A232C"/>
    <w:rsid w:val="008B19C0"/>
    <w:rsid w:val="009B7A8D"/>
    <w:rsid w:val="009C57D5"/>
    <w:rsid w:val="009E3FA7"/>
    <w:rsid w:val="00A05FC5"/>
    <w:rsid w:val="00A96B0A"/>
    <w:rsid w:val="00AC7843"/>
    <w:rsid w:val="00B27ECA"/>
    <w:rsid w:val="00B370E1"/>
    <w:rsid w:val="00BE5DA8"/>
    <w:rsid w:val="00C25B52"/>
    <w:rsid w:val="00C25F0B"/>
    <w:rsid w:val="00C95E2C"/>
    <w:rsid w:val="00CD32E5"/>
    <w:rsid w:val="00D2438D"/>
    <w:rsid w:val="00D81635"/>
    <w:rsid w:val="00D975D4"/>
    <w:rsid w:val="00DC22EC"/>
    <w:rsid w:val="00DD6172"/>
    <w:rsid w:val="00E03E88"/>
    <w:rsid w:val="00E93BC5"/>
    <w:rsid w:val="00EA795D"/>
    <w:rsid w:val="00EB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39A6"/>
    <w:pPr>
      <w:spacing w:after="220" w:line="240" w:lineRule="atLeast"/>
      <w:jc w:val="both"/>
    </w:pPr>
    <w:rPr>
      <w:rFonts w:ascii="Garamond" w:hAnsi="Garamond"/>
      <w:sz w:val="20"/>
      <w:szCs w:val="20"/>
      <w:lang/>
    </w:rPr>
  </w:style>
  <w:style w:type="character" w:customStyle="1" w:styleId="BodyTextChar">
    <w:name w:val="Body Text Char"/>
    <w:link w:val="BodyText"/>
    <w:rsid w:val="005639A6"/>
    <w:rPr>
      <w:rFonts w:ascii="Garamond" w:eastAsia="Times New Roman" w:hAnsi="Garamond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639A6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rsid w:val="005639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rsid w:val="008B19C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Miguel A</vt:lpstr>
    </vt:vector>
  </TitlesOfParts>
  <Company>Bumble Bee Foods, LLC.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A</dc:title>
  <dc:creator>Lizy</dc:creator>
  <cp:lastModifiedBy>Miguel Laureano</cp:lastModifiedBy>
  <cp:revision>2</cp:revision>
  <cp:lastPrinted>2014-07-02T03:44:00Z</cp:lastPrinted>
  <dcterms:created xsi:type="dcterms:W3CDTF">2014-10-22T17:38:00Z</dcterms:created>
  <dcterms:modified xsi:type="dcterms:W3CDTF">2014-10-22T17:38:00Z</dcterms:modified>
</cp:coreProperties>
</file>