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120"/>
        <w:rPr>
          <w:rFonts w:ascii="Times New Roman" w:hAnsi="Times New Roman"/>
          <w:spacing w:val="6"/>
          <w:sz w:val="40"/>
        </w:rPr>
      </w:pPr>
      <w:r>
        <w:rPr>
          <w:rFonts w:ascii="Times New Roman" w:hAnsi="Times New Roman"/>
          <w:spacing w:val="6"/>
          <w:sz w:val="40"/>
        </w:rPr>
        <w:t>Zachary Hein</w:t>
      </w:r>
    </w:p>
    <w:p>
      <w:pPr>
        <w:pStyle w:val="Title"/>
        <w:spacing w:after="120"/>
        <w:rPr>
          <w:rFonts w:ascii="Times New Roman" w:hAnsi="Times New Roman"/>
          <w:spacing w:val="6"/>
          <w:sz w:val="24"/>
        </w:rPr>
      </w:pPr>
      <w:r>
        <w:rPr>
          <w:rFonts w:ascii="Times New Roman" w:hAnsi="Times New Roman"/>
          <w:spacing w:val="6"/>
          <w:sz w:val="24"/>
        </w:rPr>
        <w:t>zachotl@yahoo.com</w:t>
      </w:r>
      <w:bookmarkStart w:id="0" w:name="_GoBack"/>
      <w:bookmarkEnd w:id="0"/>
      <w:r>
        <w:rPr>
          <w:rFonts w:ascii="Times New Roman" w:hAnsi="Times New Roman"/>
          <w:spacing w:val="6"/>
          <w:sz w:val="24"/>
        </w:rPr>
        <w:t xml:space="preserve"> </w:t>
      </w:r>
      <w:r>
        <w:rPr>
          <w:rFonts w:ascii="Times New Roman" w:hAnsi="Times New Roman"/>
          <w:spacing w:val="6"/>
          <w:sz w:val="24"/>
        </w:rPr>
        <w:t>720-327-6425</w:t>
      </w:r>
    </w:p>
    <w:p>
      <w:pPr>
        <w:pStyle w:val="Title"/>
        <w:pBdr>
          <w:bottom w:val="single" w:color="auto" w:sz="12"/>
        </w:pBdr>
        <w:spacing w:after="120"/>
        <w:rPr>
          <w:rFonts w:ascii="Times New Roman" w:hAnsi="Times New Roman"/>
          <w:spacing w:val="6"/>
          <w:sz w:val="24"/>
        </w:rPr>
      </w:pPr>
      <w:r>
        <w:rPr>
          <w:rFonts w:ascii="Times New Roman" w:hAnsi="Times New Roman"/>
          <w:spacing w:val="6"/>
          <w:sz w:val="24"/>
        </w:rPr>
        <w:t>13529 Clayton St. Thornton, CO 80241</w:t>
      </w:r>
    </w:p>
    <w:p>
      <w:pPr>
        <w:pStyle w:val="Title"/>
        <w:pBdr>
          <w:bottom w:val="single" w:color="auto" w:sz="12"/>
        </w:pBdr>
        <w:spacing w:after="120"/>
        <w:rPr>
          <w:rFonts w:ascii="Times New Roman" w:hAnsi="Times New Roman"/>
          <w:spacing w:val="6"/>
          <w:sz w:val="24"/>
        </w:rPr>
      </w:pPr>
    </w:p>
    <w:p>
      <w:pPr>
        <w:pStyle w:val="Heading2"/>
        <w:spacing w:before="60"/>
        <w:rPr>
          <w:i/>
          <w:smallCaps/>
        </w:rPr>
      </w:pPr>
      <w:r>
        <w:rPr>
          <w:i/>
          <w:smallCaps/>
        </w:rPr>
        <w:t>Professional Profile</w:t>
      </w:r>
    </w:p>
    <w:p>
      <w:pPr>
        <w:pStyle w:val="BodyText2"/>
        <w:pBdr>
          <w:bottom w:val="none" w:sz="4"/>
        </w:pBdr>
        <w:spacing w:before="60"/>
        <w:jc w:val="left"/>
        <w:rPr>
          <w:sz w:val="20"/>
        </w:rPr>
      </w:pPr>
      <w:r>
        <w:rPr>
          <w:sz w:val="20"/>
        </w:rPr>
        <w:t>A solutions driven Senior Management professional, with extensive experience in residential construction and residential lending.  Personally credited as one of the top mortgage brokers at multiple companies, and owned two successful real estate and financial businesses.</w:t>
      </w:r>
      <w:r>
        <w:rPr>
          <w:sz w:val="20"/>
        </w:rPr>
        <w:t xml:space="preserve"> </w:t>
      </w:r>
      <w:r>
        <w:rPr>
          <w:sz w:val="20"/>
        </w:rPr>
        <w:t xml:space="preserve"> I possess excellent knowledge of financials, lending, and real estate construction, incl</w:t>
      </w:r>
      <w:r>
        <w:rPr>
          <w:sz w:val="20"/>
        </w:rPr>
        <w:t xml:space="preserve">uding project management and </w:t>
      </w:r>
      <w:r>
        <w:rPr>
          <w:sz w:val="20"/>
        </w:rPr>
        <w:t xml:space="preserve">project estimating.  Individual with strong analytical, communication, and leadership skills developed through experiences in the real estate and mortgage industries and as a business owner.  Proven ability to multitask, meet deadlines, and build rapport. Seeking a position that will continue to challenge my skills, and push me to grow as a professional. </w:t>
      </w:r>
    </w:p>
    <w:p>
      <w:pPr>
        <w:rPr>
          <w:sz w:val="6"/>
        </w:rPr>
      </w:pPr>
    </w:p>
    <w:p>
      <w:pPr>
        <w:pStyle w:val="Caption"/>
        <w:pBdr>
          <w:top w:val="single" w:color="auto" w:sz="12"/>
          <w:bottom w:val="single" w:color="auto" w:sz="6"/>
        </w:pBdr>
        <w:jc w:val="center"/>
        <w:rPr>
          <w:spacing w:val="6"/>
          <w:sz w:val="24"/>
        </w:rPr>
      </w:pPr>
      <w:r>
        <w:rPr>
          <w:spacing w:val="6"/>
          <w:sz w:val="24"/>
        </w:rPr>
        <w:t>Financial Lending Experience</w:t>
      </w:r>
    </w:p>
    <w:p>
      <w:pPr>
        <w:rPr>
          <w:sz w:val="6"/>
        </w:rPr>
      </w:pPr>
    </w:p>
    <w:p>
      <w:pPr>
        <w:tabs>
          <w:tab w:val="right" w:pos="9720"/>
        </w:tabs>
        <w:rPr>
          <w:smallCaps/>
        </w:rPr>
      </w:pPr>
    </w:p>
    <w:p>
      <w:pPr>
        <w:tabs>
          <w:tab w:val="right" w:pos="9720"/>
        </w:tabs>
        <w:rPr>
          <w:smallCaps/>
        </w:rPr>
      </w:pPr>
    </w:p>
    <w:p>
      <w:pPr>
        <w:tabs>
          <w:tab w:val="right" w:pos="9720"/>
        </w:tabs>
        <w:rPr>
          <w:smallCaps/>
          <w:sz w:val="20"/>
        </w:rPr>
      </w:pPr>
      <w:r>
        <w:rPr>
          <w:smallCaps/>
        </w:rPr>
        <w:t xml:space="preserve">Urban Lending Solutions- </w:t>
      </w:r>
      <w:r>
        <w:rPr>
          <w:smallCaps/>
          <w:sz w:val="20"/>
        </w:rPr>
        <w:t xml:space="preserve">Broomfield, CO                                                         </w:t>
      </w:r>
      <w:r>
        <w:rPr>
          <w:smallCaps/>
          <w:sz w:val="20"/>
        </w:rPr>
        <w:t xml:space="preserve">                      July</w:t>
      </w:r>
      <w:r>
        <w:rPr>
          <w:smallCaps/>
          <w:sz w:val="20"/>
        </w:rPr>
        <w:t xml:space="preserve"> 2012 to Present</w:t>
      </w:r>
    </w:p>
    <w:p>
      <w:pPr>
        <w:tabs>
          <w:tab w:val="right" w:pos="9720"/>
        </w:tabs>
        <w:rPr>
          <w:b/>
          <w:smallCaps/>
          <w:sz w:val="20"/>
        </w:rPr>
      </w:pPr>
      <w:r>
        <w:rPr>
          <w:b/>
          <w:smallCaps/>
          <w:sz w:val="20"/>
        </w:rPr>
        <w:t>U</w:t>
      </w:r>
      <w:r>
        <w:rPr>
          <w:b/>
          <w:smallCaps/>
          <w:sz w:val="20"/>
        </w:rPr>
        <w:t>nit production manager</w:t>
      </w:r>
    </w:p>
    <w:p>
      <w:pPr>
        <w:tabs>
          <w:tab w:val="right" w:pos="9720"/>
        </w:tabs>
        <w:rPr>
          <w:b/>
          <w:smallCaps/>
          <w:sz w:val="20"/>
        </w:rPr>
      </w:pPr>
    </w:p>
    <w:p>
      <w:pPr>
        <w:rPr>
          <w:sz w:val="20"/>
        </w:rPr>
      </w:pPr>
      <w:r>
        <w:rPr>
          <w:sz w:val="20"/>
        </w:rPr>
        <w:t>Manage</w:t>
      </w:r>
      <w:r>
        <w:rPr>
          <w:sz w:val="20"/>
        </w:rPr>
        <w:t xml:space="preserve"> and mentor</w:t>
      </w:r>
      <w:r>
        <w:rPr>
          <w:sz w:val="20"/>
        </w:rPr>
        <w:t xml:space="preserve"> a team of </w:t>
      </w:r>
      <w:r>
        <w:rPr>
          <w:sz w:val="20"/>
        </w:rPr>
        <w:t>direct report supervisor</w:t>
      </w:r>
      <w:r>
        <w:rPr>
          <w:sz w:val="20"/>
        </w:rPr>
        <w:t xml:space="preserve">s that lead teams </w:t>
      </w:r>
      <w:r>
        <w:rPr>
          <w:sz w:val="20"/>
        </w:rPr>
        <w:t>of Mortgage S</w:t>
      </w:r>
      <w:r>
        <w:rPr>
          <w:sz w:val="20"/>
        </w:rPr>
        <w:t>pecialist</w:t>
      </w:r>
      <w:r>
        <w:rPr>
          <w:sz w:val="20"/>
        </w:rPr>
        <w:t xml:space="preserve">’s that support </w:t>
      </w:r>
      <w:r>
        <w:rPr>
          <w:sz w:val="20"/>
        </w:rPr>
        <w:t xml:space="preserve">inbound </w:t>
      </w:r>
      <w:r>
        <w:rPr>
          <w:sz w:val="20"/>
        </w:rPr>
        <w:t>doc</w:t>
      </w:r>
      <w:r>
        <w:rPr>
          <w:sz w:val="20"/>
        </w:rPr>
        <w:t xml:space="preserve"> quality assurance and processing of docs </w:t>
      </w:r>
      <w:r>
        <w:rPr>
          <w:sz w:val="20"/>
        </w:rPr>
        <w:t xml:space="preserve">for loans in the </w:t>
      </w:r>
      <w:r>
        <w:rPr>
          <w:sz w:val="20"/>
        </w:rPr>
        <w:t>modification process. Remain up to date on all guidelines and procedures for various programs and investors and communicate to processing and QA staff.  Manage changes in project scope and remain flexible for future implementation.</w:t>
      </w:r>
    </w:p>
    <w:p>
      <w:pPr>
        <w:rPr>
          <w:sz w:val="20"/>
        </w:rPr>
      </w:pPr>
    </w:p>
    <w:p>
      <w:pPr>
        <w:pStyle w:val="ListParagraph"/>
        <w:numPr>
          <w:ilvl w:val="0"/>
          <w:numId w:val="3"/>
        </w:numPr>
        <w:rPr>
          <w:sz w:val="20"/>
        </w:rPr>
      </w:pPr>
      <w:r>
        <w:rPr>
          <w:sz w:val="20"/>
        </w:rPr>
        <w:t>Responsible for maintaining production levels to meet strict SLA requirements set forth by the client.</w:t>
      </w:r>
    </w:p>
    <w:p>
      <w:pPr>
        <w:pStyle w:val="ListParagraph"/>
        <w:numPr>
          <w:ilvl w:val="0"/>
          <w:numId w:val="3"/>
        </w:numPr>
        <w:rPr>
          <w:sz w:val="20"/>
        </w:rPr>
      </w:pPr>
      <w:r>
        <w:rPr>
          <w:sz w:val="20"/>
        </w:rPr>
        <w:t>Ensure all reporting meets Urban Lending Solutions standards and clients contractual requirements.</w:t>
      </w:r>
    </w:p>
    <w:p>
      <w:pPr>
        <w:pStyle w:val="ListParagraph"/>
        <w:numPr>
          <w:ilvl w:val="0"/>
          <w:numId w:val="3"/>
        </w:numPr>
        <w:rPr>
          <w:sz w:val="20"/>
        </w:rPr>
      </w:pPr>
      <w:r>
        <w:rPr>
          <w:sz w:val="20"/>
        </w:rPr>
        <w:t>Communicate project expectations to Supervisor team in timely fashion to adhere to client expectation.</w:t>
      </w:r>
    </w:p>
    <w:p>
      <w:pPr>
        <w:pStyle w:val="ListParagraph"/>
        <w:numPr>
          <w:ilvl w:val="0"/>
          <w:numId w:val="3"/>
        </w:numPr>
        <w:tabs>
          <w:tab w:val="right" w:pos="9720"/>
        </w:tabs>
        <w:rPr>
          <w:b/>
          <w:smallCaps/>
          <w:sz w:val="20"/>
        </w:rPr>
      </w:pPr>
      <w:r>
        <w:rPr>
          <w:sz w:val="20"/>
        </w:rPr>
        <w:t>Proactively manage team to ensure it remains in compliance with client and federal regulation of modification and lending standards.</w:t>
      </w:r>
    </w:p>
    <w:p>
      <w:pPr>
        <w:tabs>
          <w:tab w:val="right" w:pos="9720"/>
        </w:tabs>
        <w:rPr>
          <w:b/>
          <w:smallCaps/>
          <w:sz w:val="20"/>
        </w:rPr>
      </w:pPr>
    </w:p>
    <w:p>
      <w:pPr>
        <w:tabs>
          <w:tab w:val="right" w:pos="9720"/>
        </w:tabs>
        <w:rPr>
          <w:smallCaps/>
        </w:rPr>
      </w:pPr>
    </w:p>
    <w:p>
      <w:pPr>
        <w:tabs>
          <w:tab w:val="right" w:pos="9720"/>
        </w:tabs>
        <w:rPr>
          <w:smallCaps/>
          <w:sz w:val="20"/>
        </w:rPr>
      </w:pPr>
      <w:r>
        <w:rPr>
          <w:smallCaps/>
        </w:rPr>
        <w:t xml:space="preserve">Urban Lending Solutions- </w:t>
      </w:r>
      <w:r>
        <w:rPr>
          <w:smallCaps/>
          <w:sz w:val="20"/>
        </w:rPr>
        <w:t xml:space="preserve">Broomfield, CO                                                                       </w:t>
      </w:r>
      <w:r>
        <w:rPr>
          <w:smallCaps/>
          <w:sz w:val="20"/>
        </w:rPr>
        <w:t xml:space="preserve">     Mar 2012 to July 2012</w:t>
      </w:r>
    </w:p>
    <w:p>
      <w:pPr>
        <w:tabs>
          <w:tab w:val="right" w:pos="9720"/>
        </w:tabs>
        <w:rPr>
          <w:b/>
          <w:smallCaps/>
          <w:sz w:val="20"/>
        </w:rPr>
      </w:pPr>
      <w:r>
        <w:rPr>
          <w:b/>
          <w:smallCaps/>
          <w:sz w:val="20"/>
        </w:rPr>
        <w:t>Supervisor</w:t>
      </w:r>
    </w:p>
    <w:p>
      <w:pPr>
        <w:tabs>
          <w:tab w:val="right" w:pos="9720"/>
        </w:tabs>
        <w:rPr>
          <w:rFonts w:ascii="Microsoft Himalaya" w:cs="Microsoft Himalaya" w:hAnsi="Microsoft Himalaya"/>
          <w:b/>
          <w:smallCaps/>
          <w:sz w:val="20"/>
        </w:rPr>
      </w:pPr>
    </w:p>
    <w:p>
      <w:pPr>
        <w:rPr>
          <w:rFonts w:asciiTheme="majorHAnsi" w:cs="Microsoft Himalaya" w:hAnsiTheme="majorHAnsi"/>
          <w:smallCaps/>
          <w:sz w:val="20"/>
        </w:rPr>
      </w:pPr>
      <w:r>
        <w:rPr>
          <w:sz w:val="20"/>
        </w:rPr>
        <w:t xml:space="preserve">Lead, </w:t>
      </w:r>
      <w:r>
        <w:rPr>
          <w:sz w:val="20"/>
        </w:rPr>
        <w:t>Coach and Mentor team of Mortgage Specialists providing process support to BAC customers for loan modification process.  Proactively managed changes in project scope to provide accurate guidance to the team to ensure the team meets project expectations of productivity and accuracy goals set forth by the client on a team and in</w:t>
      </w:r>
      <w:r>
        <w:rPr>
          <w:sz w:val="20"/>
        </w:rPr>
        <w:t xml:space="preserve">dividual basis.  Supervised </w:t>
      </w:r>
      <w:r>
        <w:rPr>
          <w:sz w:val="20"/>
        </w:rPr>
        <w:t xml:space="preserve">team </w:t>
      </w:r>
      <w:r>
        <w:rPr>
          <w:sz w:val="20"/>
        </w:rPr>
        <w:t xml:space="preserve"> ranked</w:t>
      </w:r>
      <w:r>
        <w:rPr>
          <w:sz w:val="20"/>
        </w:rPr>
        <w:t xml:space="preserve"> in</w:t>
      </w:r>
      <w:r>
        <w:rPr>
          <w:sz w:val="20"/>
        </w:rPr>
        <w:t xml:space="preserve"> the top 5</w:t>
      </w:r>
      <w:r>
        <w:rPr>
          <w:sz w:val="20"/>
        </w:rPr>
        <w:t xml:space="preserve"> </w:t>
      </w:r>
      <w:r>
        <w:rPr>
          <w:sz w:val="20"/>
        </w:rPr>
        <w:t>for production</w:t>
      </w:r>
      <w:r>
        <w:rPr>
          <w:sz w:val="20"/>
        </w:rPr>
        <w:t>.</w:t>
      </w:r>
    </w:p>
    <w:p/>
    <w:p>
      <w:pPr>
        <w:pStyle w:val="ListParagraph"/>
        <w:numPr>
          <w:ilvl w:val="0"/>
          <w:numId w:val="1"/>
        </w:numPr>
        <w:rPr/>
      </w:pPr>
      <w:r>
        <w:rPr>
          <w:sz w:val="20"/>
        </w:rPr>
        <w:t>Prepare and monitor activities to meet client expectation for production, quality and accuracy.</w:t>
      </w:r>
    </w:p>
    <w:p>
      <w:pPr>
        <w:pStyle w:val="ListParagraph"/>
        <w:numPr>
          <w:ilvl w:val="0"/>
          <w:numId w:val="1"/>
        </w:numPr>
        <w:rPr/>
      </w:pPr>
      <w:r>
        <w:rPr>
          <w:sz w:val="20"/>
        </w:rPr>
        <w:t>Coach and Mentor processing team into a cohesive group focused on the clients goals.</w:t>
      </w:r>
    </w:p>
    <w:p>
      <w:pPr>
        <w:pStyle w:val="ListParagraph"/>
        <w:numPr>
          <w:ilvl w:val="0"/>
          <w:numId w:val="1"/>
        </w:numPr>
        <w:rPr>
          <w:sz w:val="20"/>
        </w:rPr>
      </w:pPr>
      <w:r>
        <w:rPr>
          <w:sz w:val="20"/>
        </w:rPr>
        <w:t>Attend supervisor meetings to discuss process changes and build relationships.</w:t>
      </w:r>
    </w:p>
    <w:p>
      <w:pPr>
        <w:pStyle w:val="ListParagraph"/>
        <w:numPr>
          <w:ilvl w:val="0"/>
          <w:numId w:val="1"/>
        </w:numPr>
        <w:rPr>
          <w:sz w:val="20"/>
        </w:rPr>
      </w:pPr>
      <w:r>
        <w:rPr>
          <w:sz w:val="20"/>
        </w:rPr>
        <w:t>Prepared daily QA reports for the AVP regarding production and QA findings.</w:t>
      </w:r>
    </w:p>
    <w:p>
      <w:pPr>
        <w:pStyle w:val="ListParagraph"/>
        <w:numPr>
          <w:ilvl w:val="0"/>
          <w:numId w:val="1"/>
        </w:numPr>
        <w:rPr/>
      </w:pPr>
      <w:r>
        <w:rPr>
          <w:sz w:val="20"/>
        </w:rPr>
        <w:t>Educate and train new team members in a rapidly changing environment</w:t>
      </w:r>
      <w:r>
        <w:t>.</w:t>
      </w:r>
    </w:p>
    <w:p/>
    <w:p>
      <w:pPr>
        <w:tabs>
          <w:tab w:val="right" w:pos="9720"/>
        </w:tabs>
        <w:rPr>
          <w:smallCaps/>
        </w:rPr>
      </w:pPr>
    </w:p>
    <w:p>
      <w:pPr>
        <w:tabs>
          <w:tab w:val="right" w:pos="9720"/>
        </w:tabs>
        <w:rPr>
          <w:smallCaps/>
        </w:rPr>
      </w:pPr>
    </w:p>
    <w:p>
      <w:pPr>
        <w:tabs>
          <w:tab w:val="right" w:pos="9720"/>
        </w:tabs>
        <w:rPr>
          <w:smallCaps/>
        </w:rPr>
      </w:pPr>
    </w:p>
    <w:p>
      <w:pPr>
        <w:tabs>
          <w:tab w:val="right" w:pos="9720"/>
        </w:tabs>
        <w:rPr>
          <w:sz w:val="20"/>
        </w:rPr>
      </w:pPr>
      <w:r>
        <w:rPr>
          <w:smallCaps/>
        </w:rPr>
        <w:t>Hein</w:t>
      </w:r>
      <w:r>
        <w:rPr>
          <w:smallCaps/>
        </w:rPr>
        <w:t xml:space="preserve"> </w:t>
      </w:r>
      <w:r>
        <w:rPr>
          <w:smallCaps/>
        </w:rPr>
        <w:t xml:space="preserve"> Investments</w:t>
      </w:r>
      <w:r>
        <w:rPr>
          <w:smallCaps/>
        </w:rPr>
        <w:t xml:space="preserve"> </w:t>
      </w:r>
      <w:r>
        <w:rPr>
          <w:smallCaps/>
        </w:rPr>
        <w:t>llc</w:t>
      </w:r>
      <w:r>
        <w:rPr>
          <w:smallCaps/>
        </w:rPr>
        <w:t>.</w:t>
      </w:r>
      <w:r>
        <w:rPr>
          <w:sz w:val="20"/>
        </w:rPr>
        <w:t xml:space="preserve"> – </w:t>
      </w:r>
      <w:r>
        <w:rPr>
          <w:sz w:val="20"/>
        </w:rPr>
        <w:t xml:space="preserve">Fort Lupton, </w:t>
      </w:r>
      <w:r>
        <w:rPr>
          <w:sz w:val="20"/>
        </w:rPr>
        <w:t>CO</w:t>
      </w:r>
      <w:r>
        <w:rPr>
          <w:sz w:val="20"/>
        </w:rPr>
        <w:tab/>
        <w:t xml:space="preserve">     </w:t>
      </w:r>
      <w:r>
        <w:rPr>
          <w:sz w:val="20"/>
        </w:rPr>
        <w:t>Feb 2005</w:t>
      </w:r>
      <w:r>
        <w:rPr>
          <w:sz w:val="20"/>
        </w:rPr>
        <w:t xml:space="preserve"> to </w:t>
      </w:r>
      <w:r>
        <w:rPr>
          <w:sz w:val="20"/>
        </w:rPr>
        <w:t>Jan 2012</w:t>
      </w:r>
    </w:p>
    <w:p>
      <w:pPr>
        <w:rPr>
          <w:b/>
          <w:sz w:val="20"/>
        </w:rPr>
      </w:pPr>
      <w:r>
        <w:rPr>
          <w:b/>
          <w:sz w:val="20"/>
        </w:rPr>
        <w:t>Director of Operations</w:t>
      </w:r>
    </w:p>
    <w:p>
      <w:pPr>
        <w:pStyle w:val="PlainText"/>
        <w:spacing w:before="80"/>
        <w:rPr>
          <w:rFonts w:ascii="Times New Roman" w:hAnsi="Times New Roman"/>
          <w:sz w:val="20"/>
        </w:rPr>
      </w:pPr>
      <w:r>
        <w:rPr>
          <w:rFonts w:ascii="Times New Roman" w:hAnsi="Times New Roman"/>
          <w:sz w:val="20"/>
        </w:rPr>
        <w:t>Process the buying and selling of rea</w:t>
      </w:r>
      <w:r>
        <w:rPr>
          <w:rFonts w:ascii="Times New Roman" w:hAnsi="Times New Roman"/>
          <w:sz w:val="20"/>
        </w:rPr>
        <w:t xml:space="preserve">l estate transactions.  Managing, </w:t>
      </w:r>
      <w:r>
        <w:rPr>
          <w:rFonts w:ascii="Times New Roman" w:hAnsi="Times New Roman"/>
          <w:sz w:val="20"/>
        </w:rPr>
        <w:t>building and</w:t>
      </w:r>
      <w:r>
        <w:rPr>
          <w:rFonts w:ascii="Times New Roman" w:hAnsi="Times New Roman"/>
          <w:sz w:val="20"/>
        </w:rPr>
        <w:t xml:space="preserve"> </w:t>
      </w:r>
      <w:r>
        <w:rPr>
          <w:rFonts w:ascii="Times New Roman" w:hAnsi="Times New Roman"/>
          <w:sz w:val="20"/>
        </w:rPr>
        <w:t xml:space="preserve"> remodeling projects from purchase to sale on all projects.  Build relationships with clients, agents, lenders, contractors and colleagues to achieve success in a difficult marketplace.  Used communication skills, kn</w:t>
      </w:r>
      <w:r>
        <w:rPr>
          <w:rFonts w:ascii="Times New Roman" w:hAnsi="Times New Roman"/>
          <w:sz w:val="20"/>
        </w:rPr>
        <w:t>owledge of real estate Industry</w:t>
      </w:r>
      <w:r>
        <w:rPr>
          <w:rFonts w:ascii="Times New Roman" w:hAnsi="Times New Roman"/>
          <w:sz w:val="20"/>
        </w:rPr>
        <w:t>,</w:t>
      </w:r>
      <w:r>
        <w:rPr>
          <w:rFonts w:ascii="Times New Roman" w:hAnsi="Times New Roman"/>
          <w:sz w:val="20"/>
        </w:rPr>
        <w:t xml:space="preserve"> </w:t>
      </w:r>
      <w:r>
        <w:rPr>
          <w:rFonts w:ascii="Times New Roman" w:hAnsi="Times New Roman"/>
          <w:sz w:val="20"/>
        </w:rPr>
        <w:t>construction background, financial skills, and networking skills</w:t>
      </w:r>
      <w:r>
        <w:rPr>
          <w:rFonts w:ascii="Times New Roman" w:hAnsi="Times New Roman"/>
          <w:sz w:val="20"/>
        </w:rPr>
        <w:t xml:space="preserve"> to </w:t>
      </w:r>
      <w:r>
        <w:rPr>
          <w:rFonts w:ascii="Times New Roman" w:hAnsi="Times New Roman"/>
          <w:sz w:val="20"/>
        </w:rPr>
        <w:t>achieve success.</w:t>
      </w:r>
    </w:p>
    <w:p>
      <w:pPr>
        <w:numPr>
          <w:ilvl w:val="0"/>
          <w:numId w:val="2"/>
        </w:numPr>
        <w:spacing w:before="40"/>
        <w:jc w:val="both"/>
        <w:rPr>
          <w:sz w:val="20"/>
        </w:rPr>
      </w:pPr>
      <w:r>
        <w:rPr>
          <w:b/>
          <w:sz w:val="20"/>
        </w:rPr>
        <w:t>Consistently</w:t>
      </w:r>
      <w:r>
        <w:rPr>
          <w:b/>
          <w:sz w:val="20"/>
        </w:rPr>
        <w:t xml:space="preserve"> </w:t>
      </w:r>
      <w:r>
        <w:rPr>
          <w:b/>
          <w:sz w:val="20"/>
        </w:rPr>
        <w:t>purchased</w:t>
      </w:r>
      <w:r>
        <w:rPr>
          <w:b/>
          <w:sz w:val="20"/>
        </w:rPr>
        <w:t>, remodeled and sold residential properties</w:t>
      </w:r>
      <w:r>
        <w:rPr>
          <w:sz w:val="20"/>
        </w:rPr>
        <w:t>; using a construction background to become very successful.</w:t>
      </w:r>
    </w:p>
    <w:p>
      <w:pPr>
        <w:numPr>
          <w:ilvl w:val="0"/>
          <w:numId w:val="2"/>
        </w:numPr>
        <w:spacing w:before="40"/>
        <w:jc w:val="both"/>
        <w:rPr>
          <w:sz w:val="20"/>
        </w:rPr>
      </w:pPr>
      <w:r>
        <w:rPr>
          <w:b/>
          <w:sz w:val="20"/>
        </w:rPr>
        <w:t>Gained experience working with contractors, realtors and title companies</w:t>
      </w:r>
      <w:r>
        <w:rPr>
          <w:sz w:val="20"/>
        </w:rPr>
        <w:t>; developed understanding of processes and procedures associated with these transactions, including laws and disclosures.</w:t>
      </w:r>
    </w:p>
    <w:p>
      <w:pPr>
        <w:numPr>
          <w:ilvl w:val="0"/>
          <w:numId w:val="2"/>
        </w:numPr>
        <w:spacing w:before="40"/>
        <w:jc w:val="both"/>
        <w:rPr>
          <w:sz w:val="20"/>
        </w:rPr>
      </w:pPr>
      <w:r>
        <w:rPr>
          <w:b/>
          <w:sz w:val="20"/>
        </w:rPr>
        <w:t>Extensive experience managing projects</w:t>
      </w:r>
      <w:r>
        <w:rPr>
          <w:sz w:val="20"/>
        </w:rPr>
        <w:t>; con</w:t>
      </w:r>
      <w:r>
        <w:rPr>
          <w:sz w:val="20"/>
        </w:rPr>
        <w:t>tinually</w:t>
      </w:r>
      <w:r>
        <w:rPr>
          <w:sz w:val="20"/>
        </w:rPr>
        <w:t xml:space="preserve"> multitask, meet deadlines, and complete foreclosure and R.E.O. property transactions</w:t>
      </w:r>
      <w:r>
        <w:rPr>
          <w:sz w:val="20"/>
        </w:rPr>
        <w:t xml:space="preserve"> within city regulation and codes.</w:t>
      </w:r>
      <w:r>
        <w:rPr>
          <w:sz w:val="20"/>
        </w:rPr>
        <w:t>.</w:t>
      </w:r>
    </w:p>
    <w:p>
      <w:pPr>
        <w:numPr>
          <w:ilvl w:val="0"/>
          <w:numId w:val="2"/>
        </w:numPr>
        <w:jc w:val="both"/>
        <w:rPr>
          <w:sz w:val="14"/>
        </w:rPr>
      </w:pPr>
      <w:r>
        <w:rPr>
          <w:b/>
          <w:sz w:val="20"/>
        </w:rPr>
        <w:t>Well versed in most residential construction trades including but not limited to: Framing, Plumbing, Electrical</w:t>
      </w:r>
    </w:p>
    <w:p>
      <w:pPr>
        <w:ind w:left="576"/>
        <w:jc w:val="both"/>
        <w:rPr>
          <w:sz w:val="14"/>
        </w:rPr>
      </w:pPr>
    </w:p>
    <w:p>
      <w:pPr>
        <w:tabs>
          <w:tab w:val="right" w:pos="9720"/>
        </w:tabs>
        <w:rPr>
          <w:smallCaps/>
        </w:rPr>
      </w:pPr>
    </w:p>
    <w:p>
      <w:pPr>
        <w:tabs>
          <w:tab w:val="right" w:pos="9720"/>
        </w:tabs>
        <w:rPr>
          <w:sz w:val="20"/>
        </w:rPr>
      </w:pPr>
      <w:r>
        <w:rPr>
          <w:smallCaps/>
        </w:rPr>
        <w:t>Distinguished Lending Group</w:t>
      </w:r>
      <w:r>
        <w:t xml:space="preserve"> – </w:t>
      </w:r>
      <w:r>
        <w:rPr>
          <w:sz w:val="20"/>
        </w:rPr>
        <w:t>Denver, CO</w:t>
      </w:r>
      <w:r>
        <w:rPr>
          <w:sz w:val="20"/>
        </w:rPr>
        <w:tab/>
        <w:t xml:space="preserve">      </w:t>
      </w:r>
      <w:r>
        <w:rPr>
          <w:sz w:val="20"/>
        </w:rPr>
        <w:t>Aug 2003</w:t>
      </w:r>
      <w:r>
        <w:rPr>
          <w:sz w:val="20"/>
        </w:rPr>
        <w:t xml:space="preserve"> to </w:t>
      </w:r>
      <w:r>
        <w:rPr>
          <w:sz w:val="20"/>
        </w:rPr>
        <w:t>Jan</w:t>
      </w:r>
      <w:r>
        <w:rPr>
          <w:sz w:val="20"/>
        </w:rPr>
        <w:t xml:space="preserve"> </w:t>
      </w:r>
      <w:r>
        <w:rPr>
          <w:sz w:val="20"/>
        </w:rPr>
        <w:t xml:space="preserve"> 2005</w:t>
      </w:r>
    </w:p>
    <w:p>
      <w:pPr>
        <w:rPr>
          <w:sz w:val="20"/>
        </w:rPr>
      </w:pPr>
      <w:r>
        <w:rPr>
          <w:b/>
          <w:sz w:val="20"/>
        </w:rPr>
        <w:t>Licensed and Bonded Loan Officer</w:t>
      </w:r>
    </w:p>
    <w:p>
      <w:pPr>
        <w:tabs>
          <w:tab w:val="right" w:pos="9720"/>
        </w:tabs>
        <w:spacing w:before="80"/>
        <w:rPr>
          <w:color w:val="000000"/>
          <w:sz w:val="20"/>
        </w:rPr>
      </w:pPr>
      <w:r>
        <w:rPr>
          <w:color w:val="000000"/>
          <w:sz w:val="20"/>
        </w:rPr>
        <w:t>Owned and operated lending company with a partner, coordinating all financial, marketing, and administrative aspects of business.  Originated and processed home mortgage loan</w:t>
      </w:r>
      <w:r>
        <w:rPr>
          <w:color w:val="000000"/>
          <w:sz w:val="20"/>
        </w:rPr>
        <w:t xml:space="preserve">s for real estate transactions.  </w:t>
      </w:r>
      <w:r>
        <w:rPr>
          <w:color w:val="000000"/>
          <w:sz w:val="20"/>
        </w:rPr>
        <w:t xml:space="preserve"> Partic</w:t>
      </w:r>
      <w:r>
        <w:rPr>
          <w:color w:val="000000"/>
          <w:sz w:val="20"/>
        </w:rPr>
        <w:t xml:space="preserve">ipated </w:t>
      </w:r>
      <w:r>
        <w:rPr>
          <w:color w:val="000000"/>
          <w:sz w:val="20"/>
        </w:rPr>
        <w:t xml:space="preserve"> in </w:t>
      </w:r>
      <w:r>
        <w:rPr>
          <w:color w:val="000000"/>
          <w:sz w:val="20"/>
        </w:rPr>
        <w:t xml:space="preserve">closings with lender, title </w:t>
      </w:r>
      <w:r>
        <w:rPr>
          <w:color w:val="000000"/>
          <w:sz w:val="20"/>
        </w:rPr>
        <w:t xml:space="preserve">and legal parties.  Oversaw and trained loan officers and processors, ensuring client satisfaction.    </w:t>
      </w:r>
    </w:p>
    <w:p>
      <w:pPr>
        <w:numPr>
          <w:ilvl w:val="0"/>
          <w:numId w:val="2"/>
        </w:numPr>
        <w:spacing w:before="40"/>
        <w:jc w:val="both"/>
        <w:rPr>
          <w:sz w:val="20"/>
        </w:rPr>
      </w:pPr>
      <w:r>
        <w:rPr>
          <w:b/>
          <w:sz w:val="20"/>
        </w:rPr>
        <w:t>Processed up to $3MM in gross real estate transactions each month</w:t>
      </w:r>
      <w:r>
        <w:rPr>
          <w:sz w:val="20"/>
        </w:rPr>
        <w:t xml:space="preserve">; finalized between 10-20 properties each </w:t>
      </w:r>
      <w:r>
        <w:rPr>
          <w:sz w:val="20"/>
        </w:rPr>
        <w:t>mont</w:t>
      </w:r>
      <w:r>
        <w:rPr>
          <w:sz w:val="20"/>
        </w:rPr>
        <w:t>h, meeting deadlines, solving problems, and managing clients; used communication, analytical, and multitasking skills, along with knowledge of real estate law, to achieve success.</w:t>
      </w:r>
    </w:p>
    <w:p>
      <w:pPr>
        <w:numPr>
          <w:ilvl w:val="0"/>
          <w:numId w:val="2"/>
        </w:numPr>
        <w:spacing w:before="40"/>
        <w:jc w:val="both"/>
        <w:rPr>
          <w:sz w:val="20"/>
        </w:rPr>
      </w:pPr>
      <w:r>
        <w:rPr>
          <w:b/>
          <w:sz w:val="20"/>
        </w:rPr>
        <w:t>Developed profitable professional relationships with clients</w:t>
      </w:r>
      <w:r>
        <w:rPr>
          <w:sz w:val="20"/>
        </w:rPr>
        <w:t>; worked with realtors, lenders, appraisers, title agents, and fellow employees to achieve success; ensuring client satisfaction encouraged repeat business.</w:t>
      </w:r>
    </w:p>
    <w:p>
      <w:pPr>
        <w:numPr>
          <w:ilvl w:val="0"/>
          <w:numId w:val="2"/>
        </w:numPr>
        <w:spacing w:before="40"/>
        <w:jc w:val="both"/>
        <w:rPr>
          <w:sz w:val="20"/>
        </w:rPr>
      </w:pPr>
      <w:r>
        <w:rPr>
          <w:b/>
          <w:sz w:val="20"/>
        </w:rPr>
        <w:t>Implemented marketing plans and business strategies to achieve success</w:t>
      </w:r>
      <w:r>
        <w:rPr>
          <w:sz w:val="20"/>
        </w:rPr>
        <w:t>; advertised through radio spots, flyers, and word-of-mouth, resulting in increased clients.</w:t>
      </w:r>
    </w:p>
    <w:p>
      <w:pPr>
        <w:numPr>
          <w:ilvl w:val="0"/>
          <w:numId w:val="2"/>
        </w:numPr>
        <w:spacing w:before="40"/>
        <w:jc w:val="both"/>
        <w:rPr>
          <w:sz w:val="20"/>
        </w:rPr>
      </w:pPr>
      <w:r>
        <w:rPr>
          <w:b/>
          <w:sz w:val="20"/>
        </w:rPr>
        <w:t>Used analytical skills to solve problems</w:t>
      </w:r>
      <w:r>
        <w:rPr>
          <w:sz w:val="20"/>
        </w:rPr>
        <w:t>; continually troubleshot issues such as value, comparable sales, and customer qualification.</w:t>
      </w:r>
    </w:p>
    <w:p>
      <w:pPr>
        <w:spacing w:before="40"/>
        <w:ind w:left="288"/>
        <w:jc w:val="both"/>
        <w:rPr>
          <w:sz w:val="14"/>
        </w:rPr>
      </w:pPr>
    </w:p>
    <w:p>
      <w:pPr>
        <w:tabs>
          <w:tab w:val="right" w:pos="9720"/>
        </w:tabs>
        <w:rPr/>
      </w:pPr>
    </w:p>
    <w:p>
      <w:pPr>
        <w:tabs>
          <w:tab w:val="right" w:pos="9720"/>
        </w:tabs>
        <w:rPr>
          <w:sz w:val="20"/>
        </w:rPr>
      </w:pPr>
      <w:r>
        <w:rPr>
          <w:smallCaps/>
        </w:rPr>
        <w:t xml:space="preserve">Intrepid Investor Corp- </w:t>
      </w:r>
      <w:r>
        <w:rPr>
          <w:sz w:val="20"/>
        </w:rPr>
        <w:t>Thornton, CO</w:t>
      </w:r>
      <w:r>
        <w:rPr>
          <w:sz w:val="20"/>
        </w:rPr>
        <w:tab/>
        <w:t xml:space="preserve">      </w:t>
      </w:r>
      <w:r>
        <w:rPr>
          <w:sz w:val="20"/>
        </w:rPr>
        <w:t>Aug 2003</w:t>
      </w:r>
      <w:r>
        <w:rPr>
          <w:sz w:val="20"/>
        </w:rPr>
        <w:t xml:space="preserve"> to </w:t>
      </w:r>
      <w:r>
        <w:rPr>
          <w:sz w:val="20"/>
        </w:rPr>
        <w:t>Jan 2005</w:t>
      </w:r>
    </w:p>
    <w:p>
      <w:pPr>
        <w:rPr>
          <w:sz w:val="20"/>
        </w:rPr>
      </w:pPr>
      <w:r>
        <w:rPr>
          <w:sz w:val="20"/>
        </w:rPr>
        <w:t>Foreclosure Consultant</w:t>
      </w:r>
    </w:p>
    <w:p>
      <w:pPr>
        <w:tabs>
          <w:tab w:val="right" w:pos="9720"/>
        </w:tabs>
        <w:spacing w:before="80"/>
        <w:rPr>
          <w:color w:val="000000"/>
          <w:sz w:val="20"/>
        </w:rPr>
      </w:pPr>
      <w:r>
        <w:rPr>
          <w:color w:val="000000"/>
          <w:sz w:val="20"/>
        </w:rPr>
        <w:t>Researched homeowners that needed help with a foreclosure and approached them with alternative solutions to overcome foreclosure.  Helped owner manage office operations, and mentored new consultants.</w:t>
      </w:r>
    </w:p>
    <w:p>
      <w:pPr>
        <w:tabs>
          <w:tab w:val="right" w:pos="9720"/>
        </w:tabs>
        <w:spacing w:before="80"/>
        <w:rPr>
          <w:color w:val="000000"/>
          <w:sz w:val="20"/>
        </w:rPr>
      </w:pPr>
    </w:p>
    <w:p>
      <w:pPr>
        <w:numPr>
          <w:ilvl w:val="0"/>
          <w:numId w:val="2"/>
        </w:numPr>
        <w:spacing w:before="40"/>
        <w:jc w:val="both"/>
        <w:rPr>
          <w:sz w:val="20"/>
        </w:rPr>
      </w:pPr>
      <w:r>
        <w:rPr>
          <w:b/>
          <w:sz w:val="20"/>
        </w:rPr>
        <w:t xml:space="preserve">Performed as the top </w:t>
      </w:r>
      <w:r>
        <w:rPr>
          <w:b/>
          <w:sz w:val="20"/>
        </w:rPr>
        <w:t>consultant</w:t>
      </w:r>
      <w:r>
        <w:rPr>
          <w:b/>
          <w:sz w:val="20"/>
        </w:rPr>
        <w:t xml:space="preserve"> in the company</w:t>
      </w:r>
      <w:r>
        <w:rPr>
          <w:sz w:val="20"/>
        </w:rPr>
        <w:t>; consistently exceeded gross revenues of other consultants; leaned quickly, and diligently applied skills to the business to succeed.</w:t>
      </w:r>
    </w:p>
    <w:p>
      <w:pPr>
        <w:numPr>
          <w:ilvl w:val="0"/>
          <w:numId w:val="2"/>
        </w:numPr>
        <w:spacing w:before="40"/>
        <w:jc w:val="both"/>
        <w:rPr>
          <w:sz w:val="20"/>
        </w:rPr>
      </w:pPr>
      <w:r>
        <w:rPr>
          <w:b/>
          <w:sz w:val="20"/>
        </w:rPr>
        <w:t>Managed company files and closing activities</w:t>
      </w:r>
      <w:r>
        <w:rPr>
          <w:sz w:val="20"/>
        </w:rPr>
        <w:t>; organized and finalized marketing and new origination sales, finance, and day-to-day operations, ensuring efficiency and accuracy.</w:t>
      </w:r>
    </w:p>
    <w:p>
      <w:pPr>
        <w:numPr>
          <w:ilvl w:val="0"/>
          <w:numId w:val="2"/>
        </w:numPr>
        <w:spacing w:before="40"/>
        <w:jc w:val="both"/>
        <w:rPr>
          <w:sz w:val="20"/>
        </w:rPr>
      </w:pPr>
      <w:r>
        <w:rPr>
          <w:b/>
          <w:sz w:val="20"/>
        </w:rPr>
        <w:t>Established professional rapport with key associates</w:t>
      </w:r>
      <w:r>
        <w:rPr>
          <w:sz w:val="20"/>
        </w:rPr>
        <w:t>; built relationships with realtors, lenders, appraisers, title agents, and fellow employees to help increase business success and improve profitability.</w:t>
      </w:r>
    </w:p>
    <w:p>
      <w:pPr>
        <w:numPr>
          <w:ilvl w:val="0"/>
          <w:numId w:val="2"/>
        </w:numPr>
        <w:tabs>
          <w:tab w:val="right" w:pos="9648"/>
        </w:tabs>
        <w:spacing w:before="80"/>
        <w:jc w:val="both"/>
        <w:rPr>
          <w:sz w:val="20"/>
        </w:rPr>
      </w:pPr>
      <w:r>
        <w:rPr>
          <w:b/>
          <w:sz w:val="20"/>
        </w:rPr>
        <w:t>Oversaw and mentored processors and brokers</w:t>
      </w:r>
      <w:r>
        <w:rPr>
          <w:sz w:val="20"/>
        </w:rPr>
        <w:t>; analyzed processors’ work, ensuring that it was completed accurately and on time, and helped train approximately four employees on the legal details of foreclosure real estate.</w:t>
      </w:r>
    </w:p>
    <w:p>
      <w:pPr>
        <w:tabs>
          <w:tab w:val="right" w:pos="9648"/>
        </w:tabs>
        <w:spacing w:before="80"/>
        <w:jc w:val="both"/>
        <w:rPr>
          <w:sz w:val="20"/>
        </w:rPr>
      </w:pPr>
    </w:p>
    <w:p>
      <w:pPr>
        <w:tabs>
          <w:tab w:val="right" w:pos="9648"/>
        </w:tabs>
        <w:spacing w:before="80"/>
        <w:jc w:val="both"/>
        <w:rPr>
          <w:sz w:val="20"/>
        </w:rPr>
      </w:pPr>
    </w:p>
    <w:p>
      <w:pPr>
        <w:tabs>
          <w:tab w:val="right" w:pos="9648"/>
        </w:tabs>
        <w:spacing w:before="80"/>
        <w:jc w:val="both"/>
        <w:rPr>
          <w:sz w:val="28"/>
          <w:u w:val="single"/>
        </w:rPr>
      </w:pPr>
      <w:r>
        <w:rPr>
          <w:sz w:val="28"/>
          <w:u w:val="single"/>
        </w:rPr>
        <w:t>Education</w:t>
      </w:r>
    </w:p>
    <w:p>
      <w:pPr>
        <w:tabs>
          <w:tab w:val="right" w:pos="9648"/>
        </w:tabs>
        <w:spacing w:before="80"/>
        <w:jc w:val="both"/>
        <w:rPr>
          <w:b/>
          <w:sz w:val="28"/>
          <w:u w:val="single"/>
        </w:rPr>
      </w:pPr>
    </w:p>
    <w:p>
      <w:pPr>
        <w:tabs>
          <w:tab w:val="right" w:pos="9648"/>
        </w:tabs>
        <w:spacing w:before="80"/>
        <w:jc w:val="both"/>
        <w:rPr>
          <w:b/>
          <w:sz w:val="28"/>
        </w:rPr>
      </w:pPr>
      <w:r>
        <w:rPr>
          <w:b/>
          <w:sz w:val="28"/>
        </w:rPr>
        <w:t>Weld Central Jr/</w:t>
      </w:r>
      <w:r>
        <w:rPr>
          <w:b/>
          <w:sz w:val="28"/>
        </w:rPr>
        <w:t>Sr</w:t>
      </w:r>
      <w:r>
        <w:rPr>
          <w:b/>
          <w:sz w:val="28"/>
        </w:rPr>
        <w:t xml:space="preserve"> High School</w:t>
      </w:r>
      <w:r>
        <w:rPr>
          <w:b/>
          <w:sz w:val="28"/>
        </w:rPr>
        <w:t xml:space="preserve">                                                                 </w:t>
      </w:r>
      <w:r>
        <w:rPr>
          <w:b/>
          <w:sz w:val="28"/>
        </w:rPr>
        <w:t xml:space="preserve"> </w:t>
      </w:r>
    </w:p>
    <w:p>
      <w:pPr>
        <w:tabs>
          <w:tab w:val="right" w:pos="9648"/>
        </w:tabs>
        <w:spacing w:before="80"/>
        <w:jc w:val="both"/>
        <w:rPr>
          <w:sz w:val="28"/>
        </w:rPr>
      </w:pPr>
      <w:r>
        <w:rPr>
          <w:sz w:val="28"/>
        </w:rPr>
        <w:t>Keenesburg</w:t>
      </w:r>
      <w:r>
        <w:rPr>
          <w:sz w:val="28"/>
        </w:rPr>
        <w:t>, CO</w:t>
      </w:r>
    </w:p>
    <w:p>
      <w:pPr>
        <w:tabs>
          <w:tab w:val="right" w:pos="9648"/>
        </w:tabs>
        <w:spacing w:before="80"/>
        <w:jc w:val="both"/>
        <w:rPr>
          <w:sz w:val="28"/>
        </w:rPr>
      </w:pPr>
      <w:r>
        <w:rPr>
          <w:sz w:val="28"/>
        </w:rPr>
        <w:t>High School Diploma</w:t>
      </w:r>
    </w:p>
    <w:p>
      <w:pPr>
        <w:tabs>
          <w:tab w:val="right" w:pos="9648"/>
        </w:tabs>
        <w:spacing w:before="80"/>
        <w:jc w:val="both"/>
        <w:rPr>
          <w:sz w:val="28"/>
        </w:rPr>
      </w:pPr>
    </w:p>
    <w:p>
      <w:pPr>
        <w:tabs>
          <w:tab w:val="right" w:pos="9648"/>
        </w:tabs>
        <w:spacing w:before="80"/>
        <w:jc w:val="both"/>
        <w:rPr>
          <w:sz w:val="28"/>
        </w:rPr>
      </w:pPr>
    </w:p>
    <w:p>
      <w:pPr>
        <w:rPr>
          <w:sz w:val="20"/>
        </w:rPr>
      </w:pPr>
      <w:r>
        <w:rPr>
          <w:b/>
          <w:sz w:val="28"/>
        </w:rPr>
        <w:t>National Academy of Sports Medicine</w:t>
      </w:r>
      <w:r>
        <w:rPr>
          <w:b/>
          <w:sz w:val="28"/>
        </w:rPr>
        <w:t xml:space="preserve">                           </w:t>
      </w:r>
      <w:r>
        <w:rPr>
          <w:b/>
          <w:sz w:val="28"/>
        </w:rPr>
        <w:t xml:space="preserve">                             </w:t>
      </w:r>
    </w:p>
    <w:p>
      <w:pPr>
        <w:tabs>
          <w:tab w:val="right" w:pos="9648"/>
        </w:tabs>
        <w:spacing w:before="80"/>
        <w:jc w:val="both"/>
        <w:rPr>
          <w:sz w:val="28"/>
        </w:rPr>
      </w:pPr>
      <w:r>
        <w:rPr>
          <w:sz w:val="28"/>
        </w:rPr>
        <w:t>Certified Personal Trainer/Nutrition Specialist</w:t>
      </w:r>
    </w:p>
    <w:p>
      <w:pPr>
        <w:tabs>
          <w:tab w:val="right" w:pos="9648"/>
        </w:tabs>
        <w:spacing w:before="80"/>
        <w:jc w:val="both"/>
        <w:rPr>
          <w:sz w:val="28"/>
        </w:rPr>
      </w:pPr>
    </w:p>
    <w:p>
      <w:pPr>
        <w:tabs>
          <w:tab w:val="right" w:pos="9648"/>
        </w:tabs>
        <w:spacing w:before="80"/>
        <w:jc w:val="both"/>
        <w:rPr>
          <w:sz w:val="28"/>
        </w:rPr>
      </w:pPr>
      <w:r>
        <w:rPr>
          <w:sz w:val="28"/>
        </w:rPr>
        <w:t>Licensed Real Estate Broker State of Colorado</w:t>
      </w:r>
    </w:p>
    <w:p>
      <w:pPr>
        <w:tabs>
          <w:tab w:val="right" w:pos="9648"/>
        </w:tabs>
        <w:spacing w:before="80"/>
        <w:jc w:val="both"/>
        <w:rPr>
          <w:sz w:val="28"/>
        </w:rPr>
      </w:pPr>
    </w:p>
    <w:p>
      <w:pPr>
        <w:tabs>
          <w:tab w:val="right" w:pos="9648"/>
        </w:tabs>
        <w:spacing w:before="80"/>
        <w:jc w:val="both"/>
        <w:rPr>
          <w:b/>
          <w:sz w:val="28"/>
          <w:u w:val="none"/>
        </w:rPr>
      </w:pPr>
      <w:r>
        <w:rPr>
          <w:b/>
          <w:sz w:val="28"/>
          <w:u w:val="none"/>
        </w:rPr>
        <w:t>References</w:t>
      </w:r>
    </w:p>
    <w:p>
      <w:pPr>
        <w:tabs>
          <w:tab w:val="right" w:pos="9648"/>
        </w:tabs>
        <w:spacing w:before="80"/>
        <w:jc w:val="both"/>
        <w:rPr>
          <w:b w:val="off"/>
          <w:sz w:val="28"/>
          <w:u w:val="none"/>
        </w:rPr>
      </w:pPr>
      <w:r>
        <w:rPr>
          <w:b w:val="off"/>
          <w:sz w:val="28"/>
          <w:u w:val="none"/>
        </w:rPr>
        <w:t>Ben Smith              VP/Urban Lending Solutions                    303 475 8281</w:t>
      </w:r>
    </w:p>
    <w:p>
      <w:pPr>
        <w:tabs>
          <w:tab w:val="right" w:pos="9648"/>
        </w:tabs>
        <w:spacing w:before="80"/>
        <w:jc w:val="both"/>
        <w:rPr>
          <w:b w:val="off"/>
          <w:sz w:val="28"/>
          <w:u w:val="none"/>
        </w:rPr>
      </w:pPr>
      <w:r>
        <w:rPr>
          <w:b w:val="off"/>
          <w:sz w:val="28"/>
          <w:u w:val="none"/>
        </w:rPr>
        <w:t>BxSmith@Urban-ls.com</w:t>
      </w:r>
    </w:p>
    <w:p>
      <w:pPr>
        <w:tabs>
          <w:tab w:val="right" w:pos="9648"/>
        </w:tabs>
        <w:spacing w:before="80"/>
        <w:jc w:val="both"/>
        <w:rPr>
          <w:b w:val="off"/>
          <w:sz w:val="28"/>
          <w:u w:val="none"/>
        </w:rPr>
      </w:pPr>
      <w:r>
        <w:rPr>
          <w:b w:val="off"/>
          <w:sz w:val="28"/>
          <w:u w:val="none"/>
        </w:rPr>
        <w:t>Steve Cisneros       VP/Urban Lending Solutions                    303 880 6725</w:t>
      </w:r>
    </w:p>
    <w:p>
      <w:pPr>
        <w:tabs>
          <w:tab w:val="right" w:pos="9648"/>
        </w:tabs>
        <w:spacing w:before="80"/>
        <w:jc w:val="both"/>
        <w:rPr>
          <w:b w:val="off"/>
          <w:sz w:val="28"/>
          <w:u w:val="none"/>
        </w:rPr>
      </w:pPr>
      <w:r>
        <w:rPr>
          <w:b w:val="off"/>
          <w:sz w:val="28"/>
          <w:u w:val="none"/>
        </w:rPr>
        <w:t>Scisneros@Urban-ls.com</w:t>
      </w:r>
    </w:p>
    <w:p>
      <w:pPr>
        <w:tabs>
          <w:tab w:val="right" w:pos="9648"/>
        </w:tabs>
        <w:spacing w:before="80"/>
        <w:jc w:val="both"/>
        <w:rPr>
          <w:b w:val="off"/>
          <w:sz w:val="28"/>
          <w:u w:val="none"/>
        </w:rPr>
      </w:pPr>
      <w:r>
        <w:rPr>
          <w:b w:val="off"/>
          <w:sz w:val="28"/>
          <w:u w:val="none"/>
        </w:rPr>
        <w:t>Christian Carson    Owner/Jewell Auto Body                         303 981 0279</w:t>
      </w:r>
    </w:p>
    <w:p>
      <w:pPr>
        <w:tabs>
          <w:tab w:val="right" w:pos="9648"/>
        </w:tabs>
        <w:spacing w:before="80"/>
        <w:jc w:val="both"/>
        <w:rPr>
          <w:b w:val="off"/>
          <w:sz w:val="28"/>
          <w:u w:val="none"/>
        </w:rPr>
      </w:pPr>
      <w:r>
        <w:rPr>
          <w:b w:val="off"/>
          <w:sz w:val="28"/>
          <w:u w:val="none"/>
        </w:rPr>
        <w:t>Christian@jewellautobody.com</w:t>
      </w:r>
    </w:p>
    <w:p>
      <w:pPr>
        <w:tabs>
          <w:tab w:val="right" w:pos="9648"/>
        </w:tabs>
        <w:spacing w:before="80"/>
        <w:jc w:val="both"/>
        <w:rPr>
          <w:b w:val="off"/>
          <w:sz w:val="28"/>
          <w:u w:val="none"/>
        </w:rPr>
      </w:pPr>
      <w:r>
        <w:rPr>
          <w:b w:val="off"/>
          <w:sz w:val="28"/>
          <w:u w:val="none"/>
        </w:rPr>
        <w:t>Bernard Trujillo     Broker/Park Avenue Real Estate           303 842 3667</w:t>
      </w:r>
    </w:p>
    <w:p>
      <w:pPr>
        <w:tabs>
          <w:tab w:val="right" w:pos="9648"/>
        </w:tabs>
        <w:spacing w:before="80"/>
        <w:jc w:val="both"/>
        <w:rPr>
          <w:b w:val="off"/>
          <w:sz w:val="28"/>
          <w:u w:val="none"/>
        </w:rPr>
      </w:pPr>
      <w:r>
        <w:rPr>
          <w:b w:val="off"/>
          <w:sz w:val="28"/>
          <w:u w:val="none"/>
        </w:rPr>
        <w:t>Bernardtru3@aol.com</w:t>
      </w:r>
    </w:p>
    <w:p>
      <w:pPr>
        <w:tabs>
          <w:tab w:val="right" w:pos="9648"/>
        </w:tabs>
        <w:spacing w:before="80"/>
        <w:jc w:val="both"/>
        <w:rPr>
          <w:b w:val="off"/>
          <w:sz w:val="28"/>
          <w:u w:val="none"/>
        </w:rPr>
      </w:pPr>
    </w:p>
    <w:p>
      <w:pPr>
        <w:tabs>
          <w:tab w:val="right" w:pos="9648"/>
        </w:tabs>
        <w:spacing w:before="80"/>
        <w:jc w:val="both"/>
        <w:rPr>
          <w:b w:val="off"/>
          <w:sz w:val="28"/>
          <w:u w:val="none"/>
        </w:rPr>
      </w:pPr>
    </w:p>
    <w:p>
      <w:pPr>
        <w:tabs>
          <w:tab w:val="right" w:pos="9648"/>
        </w:tabs>
        <w:spacing w:before="80"/>
        <w:jc w:val="both"/>
        <w:rPr>
          <w:sz w:val="28"/>
          <w:u w:val="single"/>
        </w:rPr>
      </w:pPr>
    </w:p>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val="on"/>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2">
    <w:multiLevelType w:val="hybridMultilevel"/>
    <w:lvl w:ilvl="0">
      <w:start w:val="1"/>
      <w:numFmt w:val="bullet"/>
      <w:lvlText w:val=""/>
      <w:lvlJc w:val="left"/>
      <w:pPr>
        <w:tabs>
          <w:tab w:val="num" w:pos="576"/>
        </w:tabs>
        <w:ind w:left="576" w:hanging="288"/>
      </w:pPr>
      <w:rPr>
        <w:rFonts w:ascii="Symbol" w:hAnsi="Symbol"/>
        <w:sz w:val="22"/>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80"/>
    <w:rsid w:val="001E1B71"/>
    <w:rsid w:val="00222FCB"/>
    <w:rsid w:val="00386404"/>
    <w:rsid w:val="00401CC7"/>
    <w:rsid w:val="00455D39"/>
    <w:rsid w:val="004E063E"/>
    <w:rsid w:val="00541214"/>
    <w:rsid w:val="007078EB"/>
    <w:rsid w:val="00757FF0"/>
    <w:rsid w:val="007E5112"/>
    <w:rsid w:val="008E0476"/>
    <w:rsid w:val="00982862"/>
    <w:rsid w:val="00A80C6D"/>
    <w:rsid w:val="00AB7BCB"/>
    <w:rsid w:val="00BC01F4"/>
    <w:rsid w:val="00D43E52"/>
    <w:rsid w:val="00F53E28"/>
    <w:rsid w:val="00FC1B80"/>
    <w:rsid w:val="00FF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091" w:themeColor="accent1" w:themeShade="bf"/>
      <w:sz w:val="28"/>
    </w:rPr>
  </w:style>
  <w:style w:type="character" w:styleId="Footnotereference">
    <w:name w:val="Footnote reference"/>
    <w:basedOn w:val="DefaultParagraphFont"/>
    <w:uiPriority w:val="99"/>
    <w:semiHidden w:val="on"/>
    <w:unhideWhenUsed w:val="on"/>
    <w:unhideWhenUsed w:val="on"/>
    <w:rPr>
      <w:vertAlign w:val="superscript"/>
    </w:rPr>
  </w:style>
  <w:style w:type="character" w:styleId="Strong">
    <w:name w:val="Strong"/>
    <w:basedOn w:val="DefaultParagraphFont"/>
    <w:uiPriority w:val="22"/>
    <w:qFormat w:val="on"/>
    <w:rPr>
      <w:b/>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themeColor="accent1"/>
    </w:rPr>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 w:type="character" w:styleId="Emphasis">
    <w:name w:val="Emphasis"/>
    <w:basedOn w:val="DefaultParagraphFont"/>
    <w:uiPriority w:val="20"/>
    <w:qFormat w:val="on"/>
    <w:rPr>
      <w:i/>
    </w:rPr>
  </w:style>
  <w:style w:type="character" w:styleId="BookTitle">
    <w:name w:val="Book Title"/>
    <w:basedOn w:val="DefaultParagraphFont"/>
    <w:uiPriority w:val="33"/>
    <w:qFormat w:val="on"/>
    <w:rPr>
      <w:b/>
      <w:smallCaps/>
      <w:spacing w:val="5"/>
    </w:rPr>
  </w:style>
  <w:style w:type="paragraph" w:styleId="Quote">
    <w:name w:val="Quote"/>
    <w:basedOn w:val="Normal"/>
    <w:next w:val="Normal"/>
    <w:link w:val="QuoteChar"/>
    <w:uiPriority w:val="29"/>
    <w:qFormat w:val="on"/>
    <w:rPr>
      <w:i/>
      <w:color w:val="000000" w:themeColor="text1"/>
    </w:rPr>
  </w:style>
  <w:style w:type="character" w:styleId="SubtleReference">
    <w:name w:val="Subtle Reference"/>
    <w:basedOn w:val="DefaultParagraphFont"/>
    <w:uiPriority w:val="31"/>
    <w:qFormat w:val="on"/>
    <w:rPr>
      <w:smallCaps/>
      <w:color w:val="c0504d" w:themeColor="accent2"/>
      <w:u w:val="single"/>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IntenseQuoteChar">
    <w:name w:val="Intense Quote Char"/>
    <w:basedOn w:val="DefaultParagraphFont"/>
    <w:link w:val="IntenseQuote"/>
    <w:uiPriority w:val="30"/>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themeColor="accent1"/>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themeColor="accent1" w:themeShade="7f"/>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themeColor="accent1"/>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rPr>
  </w:style>
  <w:style w:type="paragraph" w:styleId="Heading2">
    <w:name w:val="Heading 2"/>
    <w:basedOn w:val="Normal"/>
    <w:next w:val="Normal"/>
    <w:link w:val="Heading2Char"/>
    <w:uiPriority w:val="99"/>
    <w:qFormat w:val="on"/>
    <w:pPr>
      <w:keepNext w:val="on"/>
      <w:jc w:val="center"/>
    </w:pPr>
    <w:rPr>
      <w:b/>
    </w:rPr>
  </w:style>
  <w:style w:type="character" w:default="1" w:styleId="DefaultParagraphFont">
    <w:name w:val="Default Paragraph Font"/>
    <w:uiPriority w:val="1"/>
    <w:semiHidden w:val="on"/>
    <w:unhideWhenUsed w:val="on"/>
    <w:unhideWhenUsed w:val="on"/>
  </w:style>
  <w:style w:type="paragraph" w:styleId="BodyText2">
    <w:name w:val="Body Text 2"/>
    <w:basedOn w:val="Normal"/>
    <w:link w:val="BodyText2Char"/>
    <w:uiPriority w:val="99"/>
    <w:pPr>
      <w:pBdr>
        <w:bottom w:val="single" w:color="auto" w:sz="12"/>
      </w:pBdr>
      <w:spacing w:before="160"/>
      <w:jc w:val="both"/>
    </w:pPr>
    <w:rPr>
      <w:sz w:val="21"/>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091" w:themeColor="accent1" w:themeShade="bf"/>
      <w:sz w:val="28"/>
    </w:rPr>
  </w:style>
  <w:style w:type="character" w:customStyle="1" w:styleId="PlainTextChar">
    <w:name w:val="Plain Text Char"/>
    <w:basedOn w:val="DefaultParagraphFont"/>
    <w:link w:val="PlainText"/>
    <w:uiPriority w:val="99"/>
    <w:rPr>
      <w:rFonts w:ascii="Courier" w:cs="Times New Roman" w:eastAsia="Times" w:hAnsi="Courier"/>
      <w:sz w:val="24"/>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SubtleEmphasis">
    <w:name w:val="Subtle Emphasis"/>
    <w:basedOn w:val="DefaultParagraphFont"/>
    <w:uiPriority w:val="19"/>
    <w:qFormat w:val="on"/>
    <w:rPr>
      <w:i/>
      <w:color w:val="808080" w:themeColor="text1" w:themeTint="7f"/>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ListParagraph">
    <w:name w:val="List Paragraph"/>
    <w:basedOn w:val="Normal"/>
    <w:uiPriority w:val="34"/>
    <w:qFormat w:val="on"/>
    <w:pPr>
      <w:ind w:left="720"/>
      <w:contextualSpacing w:val="on"/>
    </w:pPr>
  </w:style>
  <w:style w:type="character" w:customStyle="1" w:styleId="BodyText2Char">
    <w:name w:val="Body Text 2 Char"/>
    <w:basedOn w:val="DefaultParagraphFont"/>
    <w:link w:val="BodyText2"/>
    <w:uiPriority w:val="99"/>
    <w:rPr>
      <w:rFonts w:ascii="Times New Roman" w:cs="Times New Roman" w:eastAsia="Times New Roman" w:hAnsi="Times New Roman"/>
      <w:sz w:val="21"/>
    </w:rPr>
  </w:style>
  <w:style w:type="character" w:customStyle="1" w:styleId="EndnoteTextChar">
    <w:name w:val="Endnote Text Char"/>
    <w:basedOn w:val="DefaultParagraphFont"/>
    <w:link w:val="Endnotetext"/>
    <w:uiPriority w:val="99"/>
    <w:semiHidden w:val="on"/>
    <w:rPr>
      <w:sz w:val="20"/>
    </w:rPr>
  </w:style>
  <w:style w:type="paragraph" w:styleId="Caption">
    <w:name w:val="Caption"/>
    <w:basedOn w:val="Normal"/>
    <w:next w:val="Normal"/>
    <w:uiPriority w:val="99"/>
    <w:qFormat w:val="on"/>
    <w:pPr>
      <w:tabs>
        <w:tab w:val="left" w:pos="360"/>
        <w:tab w:val="left" w:pos="720"/>
      </w:tabs>
    </w:pPr>
    <w:rPr>
      <w:b/>
      <w:smallCaps/>
      <w:sz w:val="22"/>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customStyle="1" w:styleId="FootnoteTextChar">
    <w:name w:val="Footnote Text Char"/>
    <w:basedOn w:val="DefaultParagraphFont"/>
    <w:link w:val="Footnotetext"/>
    <w:uiPriority w:val="99"/>
    <w:semiHidden w:val="on"/>
    <w:rPr>
      <w:sz w:val="20"/>
    </w:rPr>
  </w:style>
  <w:style w:type="paragraph" w:default="1" w:styleId="Normal">
    <w:name w:val="Normal"/>
    <w:uiPriority w:val="99"/>
    <w:qFormat w:val="on"/>
    <w:pPr>
      <w:spacing w:after="0" w:line="240" w:lineRule="auto"/>
    </w:pPr>
    <w:rPr>
      <w:rFonts w:ascii="Times New Roman" w:cs="Times New Roman" w:eastAsia="Times New Roman" w:hAnsi="Times New Roman"/>
      <w:sz w:val="24"/>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themeColor="accent1" w:themeShade="7f"/>
    </w:rPr>
  </w:style>
  <w:style w:type="paragraph" w:styleId="PlainText">
    <w:name w:val="Plain Text"/>
    <w:basedOn w:val="Normal"/>
    <w:link w:val="PlainTextChar"/>
    <w:uiPriority w:val="99"/>
    <w:rPr>
      <w:rFonts w:ascii="Courier" w:eastAsia="Times" w:hAnsi="Courier"/>
    </w:rPr>
  </w:style>
  <w:style w:type="character" w:styleId="IntenseEmphasis">
    <w:name w:val="Intense Emphasis"/>
    <w:basedOn w:val="DefaultParagraphFont"/>
    <w:uiPriority w:val="21"/>
    <w:qFormat w:val="on"/>
    <w:rPr>
      <w:b/>
      <w:i/>
      <w:color w:val="4f81bd" w:themeColor="accent1"/>
    </w:rPr>
  </w:style>
  <w:style w:type="paragraph" w:styleId="NoSpacing">
    <w:name w:val="No Spacing"/>
    <w:uiPriority w:val="1"/>
    <w:qFormat w:val="on"/>
    <w:pPr>
      <w:spacing w:after="0" w:line="240" w:lineRule="auto"/>
    </w:p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character" w:styleId="Hyperlink">
    <w:name w:val="Hyperlink"/>
    <w:uiPriority w:val="99"/>
    <w:rPr>
      <w:color w:val="0000ff"/>
      <w:u w:val="single"/>
    </w:rPr>
  </w:style>
  <w:style w:type="character" w:customStyle="1" w:styleId="Heading2Char">
    <w:name w:val="Heading 2 Char"/>
    <w:basedOn w:val="DefaultParagraphFont"/>
    <w:link w:val="Heading2"/>
    <w:uiPriority w:val="99"/>
    <w:rPr>
      <w:rFonts w:ascii="Times New Roman" w:cs="Times New Roman" w:eastAsia="Times New Roman" w:hAnsi="Times New Roman"/>
      <w:b/>
      <w:sz w:val="24"/>
    </w:rPr>
  </w:style>
  <w:style w:type="character" w:customStyle="1" w:styleId="TitleChar">
    <w:name w:val="Title Char"/>
    <w:basedOn w:val="DefaultParagraphFont"/>
    <w:link w:val="Title"/>
    <w:uiPriority w:val="99"/>
    <w:rPr>
      <w:rFonts w:ascii="Arial" w:cs="Times New Roman" w:eastAsia="Times New Roman" w:hAnsi="Arial"/>
      <w:b/>
      <w:smallCaps/>
      <w:sz w:val="28"/>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numbering" w:default="1" w:styleId="NoList">
    <w:name w:val="No List"/>
    <w:uiPriority w:val="99"/>
    <w:semiHidden w:val="on"/>
    <w:unhideWhenUsed w:val="on"/>
    <w:unhideWhenUsed w:val="on"/>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Title">
    <w:name w:val="Title"/>
    <w:basedOn w:val="Normal"/>
    <w:link w:val="TitleChar"/>
    <w:uiPriority w:val="99"/>
    <w:qFormat w:val="on"/>
    <w:pPr>
      <w:jc w:val="center"/>
    </w:pPr>
    <w:rPr>
      <w:rFonts w:ascii="Arial" w:hAnsi="Arial"/>
      <w:b/>
      <w:smallCaps/>
      <w:sz w:val="28"/>
    </w:rPr>
  </w:style>
  <w:style w:type="character" w:customStyle="1" w:styleId="QuoteChar">
    <w:name w:val="Quote Char"/>
    <w:basedOn w:val="DefaultParagraphFont"/>
    <w:link w:val="Quote"/>
    <w:uiPriority w:val="29"/>
    <w:rPr>
      <w:i/>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B80"/>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FC1B8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B80"/>
    <w:rPr>
      <w:rFonts w:ascii="Times New Roman" w:eastAsia="Times New Roman" w:hAnsi="Times New Roman" w:cs="Times New Roman"/>
      <w:b/>
      <w:sz w:val="24"/>
      <w:szCs w:val="20"/>
    </w:rPr>
  </w:style>
  <w:style w:type="paragraph" w:styleId="Title">
    <w:name w:val="Title"/>
    <w:basedOn w:val="Normal"/>
    <w:link w:val="TitleChar"/>
    <w:qFormat/>
    <w:rsid w:val="00FC1B80"/>
    <w:pPr>
      <w:jc w:val="center"/>
    </w:pPr>
    <w:rPr>
      <w:rFonts w:ascii="Arial" w:hAnsi="Arial"/>
      <w:b/>
      <w:smallCaps/>
      <w:sz w:val="28"/>
    </w:rPr>
  </w:style>
  <w:style w:type="character" w:customStyle="1" w:styleId="TitleChar">
    <w:name w:val="Title Char"/>
    <w:basedOn w:val="DefaultParagraphFont"/>
    <w:link w:val="Title"/>
    <w:rsid w:val="00FC1B80"/>
    <w:rPr>
      <w:rFonts w:ascii="Arial" w:eastAsia="Times New Roman" w:hAnsi="Arial" w:cs="Times New Roman"/>
      <w:b/>
      <w:smallCaps/>
      <w:sz w:val="28"/>
      <w:szCs w:val="20"/>
    </w:rPr>
  </w:style>
  <w:style w:type="paragraph" w:styleId="Caption">
    <w:name w:val="caption"/>
    <w:basedOn w:val="Normal"/>
    <w:next w:val="Normal"/>
    <w:qFormat/>
    <w:rsid w:val="00FC1B80"/>
    <w:pPr>
      <w:tabs>
        <w:tab w:val="left" w:pos="360"/>
        <w:tab w:val="left" w:pos="720"/>
      </w:tabs>
    </w:pPr>
    <w:rPr>
      <w:b/>
      <w:smallCaps/>
      <w:sz w:val="22"/>
    </w:rPr>
  </w:style>
  <w:style w:type="paragraph" w:styleId="BodyText2">
    <w:name w:val="Body Text 2"/>
    <w:basedOn w:val="Normal"/>
    <w:link w:val="BodyText2Char"/>
    <w:rsid w:val="00FC1B80"/>
    <w:pPr>
      <w:pBdr>
        <w:bottom w:val="single" w:sz="12" w:space="16" w:color="auto"/>
      </w:pBdr>
      <w:spacing w:before="160"/>
      <w:jc w:val="both"/>
    </w:pPr>
    <w:rPr>
      <w:sz w:val="21"/>
    </w:rPr>
  </w:style>
  <w:style w:type="character" w:customStyle="1" w:styleId="BodyText2Char">
    <w:name w:val="Body Text 2 Char"/>
    <w:basedOn w:val="DefaultParagraphFont"/>
    <w:link w:val="BodyText2"/>
    <w:rsid w:val="00FC1B80"/>
    <w:rPr>
      <w:rFonts w:ascii="Times New Roman" w:eastAsia="Times New Roman" w:hAnsi="Times New Roman" w:cs="Times New Roman"/>
      <w:sz w:val="21"/>
      <w:szCs w:val="20"/>
    </w:rPr>
  </w:style>
  <w:style w:type="character" w:styleId="Hyperlink">
    <w:name w:val="Hyperlink"/>
    <w:rsid w:val="00FC1B80"/>
    <w:rPr>
      <w:color w:val="0000FF"/>
      <w:u w:val="single"/>
    </w:rPr>
  </w:style>
  <w:style w:type="paragraph" w:styleId="ListParagraph">
    <w:name w:val="List Paragraph"/>
    <w:basedOn w:val="Normal"/>
    <w:uiPriority w:val="34"/>
    <w:qFormat/>
    <w:rsid w:val="00FC1B80"/>
    <w:pPr>
      <w:ind w:left="720"/>
      <w:contextualSpacing/>
    </w:pPr>
  </w:style>
  <w:style w:type="paragraph" w:styleId="PlainText">
    <w:name w:val="Plain Text"/>
    <w:basedOn w:val="Normal"/>
    <w:link w:val="PlainTextChar"/>
    <w:rsid w:val="00FC1B80"/>
    <w:rPr>
      <w:rFonts w:ascii="Courier" w:eastAsia="Times" w:hAnsi="Courier"/>
    </w:rPr>
  </w:style>
  <w:style w:type="character" w:customStyle="1" w:styleId="PlainTextChar">
    <w:name w:val="Plain Text Char"/>
    <w:basedOn w:val="DefaultParagraphFont"/>
    <w:link w:val="PlainText"/>
    <w:rsid w:val="00FC1B80"/>
    <w:rPr>
      <w:rFonts w:ascii="Courier" w:eastAsia="Times"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3" Type="http://schemas.microsoft.com/office/2007/relationships/stylesWithEffects" Target="stylesWithEffects.xml"/><Relationship Id="rId5"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Urban Lending Solutions</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Hein</dc:creator>
  <cp:lastModifiedBy>zheinrealty</cp:lastModifiedBy>
  <cp:revision>2</cp:revision>
  <dcterms:created xsi:type="dcterms:W3CDTF">2014-04-21T15:39:00Z</dcterms:created>
  <dcterms:modified xsi:type="dcterms:W3CDTF">2014-04-21T15:39:00Z</dcterms:modified>
</cp:coreProperties>
</file>