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2BC" w:rsidRDefault="007A0B1F">
      <w:pPr>
        <w:pStyle w:val="ContactInfo"/>
      </w:pPr>
      <w:sdt>
        <w:sdtPr>
          <w:alias w:val="Street Address"/>
          <w:tag w:val="Street Address"/>
          <w:id w:val="1415969137"/>
          <w:placeholder>
            <w:docPart w:val="C97811075B9741AF99096142BD3044BA"/>
          </w:placeholder>
          <w:dataBinding w:prefixMappings="xmlns:ns0='http://schemas.microsoft.com/office/2006/coverPageProps' " w:xpath="/ns0:CoverPageProperties[1]/ns0:CompanyAddress[1]" w:storeItemID="{55AF091B-3C7A-41E3-B477-F2FDAA23CFDA}"/>
          <w:text w:multiLine="1"/>
        </w:sdtPr>
        <w:sdtEndPr/>
        <w:sdtContent>
          <w:r w:rsidR="00DB6181">
            <w:t>1947 Broad Street</w:t>
          </w:r>
        </w:sdtContent>
      </w:sdt>
    </w:p>
    <w:sdt>
      <w:sdtPr>
        <w:alias w:val="Category"/>
        <w:tag w:val=""/>
        <w:id w:val="1543715586"/>
        <w:placeholder>
          <w:docPart w:val="2B74FEDB3DA04B73894619544AD7ABA3"/>
        </w:placeholder>
        <w:dataBinding w:prefixMappings="xmlns:ns0='http://purl.org/dc/elements/1.1/' xmlns:ns1='http://schemas.openxmlformats.org/package/2006/metadata/core-properties' " w:xpath="/ns1:coreProperties[1]/ns1:category[1]" w:storeItemID="{6C3C8BC8-F283-45AE-878A-BAB7291924A1}"/>
        <w:text/>
      </w:sdtPr>
      <w:sdtEndPr/>
      <w:sdtContent>
        <w:p w:rsidR="002C42BC" w:rsidRDefault="00DB6181">
          <w:pPr>
            <w:pStyle w:val="ContactInfo"/>
          </w:pPr>
          <w:r>
            <w:t>Statham</w:t>
          </w:r>
          <w:proofErr w:type="gramStart"/>
          <w:r>
            <w:t>,Ga.30666</w:t>
          </w:r>
          <w:proofErr w:type="gramEnd"/>
        </w:p>
      </w:sdtContent>
    </w:sdt>
    <w:p w:rsidR="002C42BC" w:rsidRDefault="007A0B1F">
      <w:pPr>
        <w:pStyle w:val="ContactInfo"/>
      </w:pPr>
      <w:sdt>
        <w:sdtPr>
          <w:alias w:val="Telephone"/>
          <w:tag w:val="Telephone"/>
          <w:id w:val="599758962"/>
          <w:placeholder>
            <w:docPart w:val="9E39AC9F23964B4B92A298F947FE8724"/>
          </w:placeholder>
          <w:dataBinding w:prefixMappings="xmlns:ns0='http://schemas.microsoft.com/office/2006/coverPageProps' " w:xpath="/ns0:CoverPageProperties[1]/ns0:CompanyPhone[1]" w:storeItemID="{55AF091B-3C7A-41E3-B477-F2FDAA23CFDA}"/>
          <w:text/>
        </w:sdtPr>
        <w:sdtEndPr/>
        <w:sdtContent>
          <w:r w:rsidR="00DB6181">
            <w:t>(678)983-7623</w:t>
          </w:r>
        </w:sdtContent>
      </w:sdt>
    </w:p>
    <w:sdt>
      <w:sdtPr>
        <w:alias w:val="Website"/>
        <w:tag w:val="Website"/>
        <w:id w:val="48967594"/>
        <w:placeholder>
          <w:docPart w:val="9CD0752B1CAC45EC82F0513E3C618079"/>
        </w:placeholder>
        <w:dataBinding w:prefixMappings="xmlns:ns0='http://purl.org/dc/elements/1.1/' xmlns:ns1='http://schemas.openxmlformats.org/package/2006/metadata/core-properties' " w:xpath="/ns1:coreProperties[1]/ns1:keywords[1]" w:storeItemID="{6C3C8BC8-F283-45AE-878A-BAB7291924A1}"/>
        <w:text/>
      </w:sdtPr>
      <w:sdtEndPr/>
      <w:sdtContent>
        <w:p w:rsidR="002C42BC" w:rsidRDefault="00DB6181">
          <w:pPr>
            <w:pStyle w:val="ContactInfo"/>
          </w:pPr>
          <w:r>
            <w:t>t.mcdonald@live.com</w:t>
          </w:r>
        </w:p>
      </w:sdtContent>
    </w:sdt>
    <w:p w:rsidR="002C42BC" w:rsidRDefault="002C42BC">
      <w:pPr>
        <w:pStyle w:val="ContactInfo"/>
        <w:rPr>
          <w:rStyle w:val="Emphasis"/>
        </w:rPr>
      </w:pPr>
    </w:p>
    <w:p w:rsidR="002C42BC" w:rsidRDefault="007A0B1F">
      <w:pPr>
        <w:pStyle w:val="Name"/>
      </w:pPr>
      <w:sdt>
        <w:sdtPr>
          <w:alias w:val="Your Name"/>
          <w:tag w:val=""/>
          <w:id w:val="1197042864"/>
          <w:placeholder>
            <w:docPart w:val="0955B0D7849446368602FC062AC70DCE"/>
          </w:placeholder>
          <w:dataBinding w:prefixMappings="xmlns:ns0='http://purl.org/dc/elements/1.1/' xmlns:ns1='http://schemas.openxmlformats.org/package/2006/metadata/core-properties' " w:xpath="/ns1:coreProperties[1]/ns0:creator[1]" w:storeItemID="{6C3C8BC8-F283-45AE-878A-BAB7291924A1}"/>
          <w:text/>
        </w:sdtPr>
        <w:sdtEndPr/>
        <w:sdtContent>
          <w:r w:rsidR="00376B9C">
            <w:t>tiffany</w:t>
          </w:r>
        </w:sdtContent>
      </w:sdt>
    </w:p>
    <w:tbl>
      <w:tblPr>
        <w:tblStyle w:val="ResumeTable"/>
        <w:tblW w:w="5000" w:type="pct"/>
        <w:tblLook w:val="04A0" w:firstRow="1" w:lastRow="0" w:firstColumn="1" w:lastColumn="0" w:noHBand="0" w:noVBand="1"/>
        <w:tblDescription w:val="Resume"/>
      </w:tblPr>
      <w:tblGrid>
        <w:gridCol w:w="1080"/>
        <w:gridCol w:w="1170"/>
        <w:gridCol w:w="7830"/>
      </w:tblGrid>
      <w:tr w:rsidR="002C42BC" w:rsidTr="0061779A">
        <w:tc>
          <w:tcPr>
            <w:tcW w:w="1080" w:type="dxa"/>
          </w:tcPr>
          <w:p w:rsidR="002C42BC" w:rsidRDefault="00414819">
            <w:pPr>
              <w:pStyle w:val="Heading1"/>
            </w:pPr>
            <w:r>
              <w:t>Objective</w:t>
            </w:r>
          </w:p>
        </w:tc>
        <w:tc>
          <w:tcPr>
            <w:tcW w:w="1170" w:type="dxa"/>
          </w:tcPr>
          <w:p w:rsidR="002C42BC" w:rsidRDefault="002C42BC"/>
        </w:tc>
        <w:tc>
          <w:tcPr>
            <w:tcW w:w="7830" w:type="dxa"/>
          </w:tcPr>
          <w:p w:rsidR="002C42BC" w:rsidRDefault="00DB6181" w:rsidP="00DB6181">
            <w:pPr>
              <w:pStyle w:val="ResumeText"/>
            </w:pPr>
            <w:r w:rsidRPr="00DB6181">
              <w:t xml:space="preserve">•To secure a position with a </w:t>
            </w:r>
            <w:r w:rsidR="009F45DD" w:rsidRPr="00DB6181">
              <w:t>well-</w:t>
            </w:r>
            <w:r w:rsidR="009F45DD">
              <w:t>e</w:t>
            </w:r>
            <w:r w:rsidR="009F45DD" w:rsidRPr="00DB6181">
              <w:t>stablished</w:t>
            </w:r>
            <w:r w:rsidRPr="00DB6181">
              <w:t xml:space="preserve"> organization with a stable environment that will lead to a lasting relationship</w:t>
            </w:r>
            <w:r w:rsidR="009F45DD">
              <w:t>.</w:t>
            </w:r>
          </w:p>
        </w:tc>
      </w:tr>
      <w:tr w:rsidR="002C42BC" w:rsidTr="0061779A">
        <w:tc>
          <w:tcPr>
            <w:tcW w:w="1080" w:type="dxa"/>
          </w:tcPr>
          <w:p w:rsidR="002C42BC" w:rsidRDefault="00414819">
            <w:pPr>
              <w:pStyle w:val="Heading1"/>
            </w:pPr>
            <w:r>
              <w:t>Skills &amp; Abilities</w:t>
            </w:r>
          </w:p>
        </w:tc>
        <w:tc>
          <w:tcPr>
            <w:tcW w:w="1170" w:type="dxa"/>
          </w:tcPr>
          <w:p w:rsidR="002C42BC" w:rsidRDefault="002C42BC"/>
        </w:tc>
        <w:tc>
          <w:tcPr>
            <w:tcW w:w="7830" w:type="dxa"/>
          </w:tcPr>
          <w:p w:rsidR="002C42BC" w:rsidRDefault="00340DC1" w:rsidP="00340DC1">
            <w:pPr>
              <w:pStyle w:val="ResumeText"/>
            </w:pPr>
            <w:r>
              <w:t>Independent problem solver</w:t>
            </w:r>
            <w:r w:rsidRPr="00340DC1">
              <w:t xml:space="preserve"> able to lead and work with in</w:t>
            </w:r>
            <w:r w:rsidR="00375AC8">
              <w:t xml:space="preserve"> a</w:t>
            </w:r>
            <w:r w:rsidRPr="00340DC1">
              <w:t xml:space="preserve"> team</w:t>
            </w:r>
            <w:r>
              <w:t>,</w:t>
            </w:r>
            <w:r w:rsidR="00D61060">
              <w:t xml:space="preserve"> excepti</w:t>
            </w:r>
            <w:r w:rsidR="00375AC8">
              <w:t xml:space="preserve">onally organized and attentive to </w:t>
            </w:r>
            <w:r w:rsidR="00D4084E">
              <w:t>detail. Ability to work in a fast paced environment. Highly dependable individual demonstrating teamwork, integrity, honesty and accountability.</w:t>
            </w:r>
            <w:r w:rsidR="00D61060">
              <w:t xml:space="preserve"> Possess very well –developed interpersonal skills. With the ability to motivate and direct others in a supportive, cooperative team environment. </w:t>
            </w:r>
            <w:r w:rsidR="00375AC8">
              <w:t xml:space="preserve">Obtain and process information with extreme confidentiality of materials. Naturally go the extra mile and am a Pro at wearing many hats. My passion drives my performance. </w:t>
            </w:r>
            <w:r w:rsidR="00D61060">
              <w:t xml:space="preserve"> </w:t>
            </w:r>
          </w:p>
        </w:tc>
      </w:tr>
      <w:tr w:rsidR="00371401" w:rsidTr="0061779A">
        <w:tc>
          <w:tcPr>
            <w:tcW w:w="1080" w:type="dxa"/>
          </w:tcPr>
          <w:p w:rsidR="00371401" w:rsidRDefault="00371401" w:rsidP="00376B9C">
            <w:pPr>
              <w:pStyle w:val="Heading1"/>
            </w:pPr>
          </w:p>
          <w:p w:rsidR="00371401" w:rsidRDefault="00371401" w:rsidP="00376B9C">
            <w:pPr>
              <w:pStyle w:val="Heading1"/>
            </w:pPr>
            <w:r>
              <w:t>Experience</w:t>
            </w:r>
          </w:p>
        </w:tc>
        <w:tc>
          <w:tcPr>
            <w:tcW w:w="1170" w:type="dxa"/>
          </w:tcPr>
          <w:p w:rsidR="00371401" w:rsidRDefault="00371401" w:rsidP="00376B9C"/>
          <w:p w:rsidR="00371401" w:rsidRDefault="00371401" w:rsidP="00376B9C"/>
          <w:p w:rsidR="00371401" w:rsidRDefault="00371401" w:rsidP="00376B9C"/>
        </w:tc>
        <w:tc>
          <w:tcPr>
            <w:tcW w:w="7830" w:type="dxa"/>
          </w:tcPr>
          <w:p w:rsidR="00371401" w:rsidRDefault="00371401" w:rsidP="00340DC1">
            <w:pPr>
              <w:pStyle w:val="ResumeText"/>
            </w:pPr>
            <w:r>
              <w:t>Randstad on –site at Alcon</w:t>
            </w:r>
            <w:r w:rsidR="004F37C5">
              <w:t xml:space="preserve"> a Novartis Company /Dailies Production Tech B</w:t>
            </w:r>
          </w:p>
          <w:p w:rsidR="00371401" w:rsidRDefault="00371401" w:rsidP="00340DC1">
            <w:pPr>
              <w:pStyle w:val="ResumeText"/>
            </w:pPr>
            <w:r>
              <w:t>Apr.1,2014 – Present</w:t>
            </w:r>
          </w:p>
          <w:p w:rsidR="004F37C5" w:rsidRDefault="004F37C5" w:rsidP="00340DC1">
            <w:pPr>
              <w:pStyle w:val="ResumeText"/>
            </w:pPr>
            <w:r>
              <w:t>Participated in all aspects of production processes including loading of raw materials, operating Linear Tables, operating secondary packaging equipment, performing lot changes, improving yields, using calibrated measurement equipment, trouble shooting and using support equipment such as sterilizers and tool drums. Interact</w:t>
            </w:r>
            <w:r w:rsidR="006137DB">
              <w:t>ed</w:t>
            </w:r>
            <w:r>
              <w:t xml:space="preserve"> closely with lens inspectors</w:t>
            </w:r>
            <w:r w:rsidR="006137DB">
              <w:t xml:space="preserve"> to identify </w:t>
            </w:r>
            <w:r w:rsidR="00C46450">
              <w:t>defects and perform corrective action as necessary. Perform minor equipment repairs and adjustments, and conduct autonomous maintenance and S5 duties. Coordinate downtime to ensure efficient use for maintenance, corrective actions and cleaning. Proficient in computer use and enter data into MES and SAP data bases. Work</w:t>
            </w:r>
            <w:r w:rsidR="0061779A">
              <w:t>ed</w:t>
            </w:r>
            <w:r w:rsidR="00C46450">
              <w:t xml:space="preserve"> closely with engineers to perform validations as needed. Actively participated in natural work groups to address day-to-day business activities ,quality and training needs ISO/FDA/GMP compliance</w:t>
            </w:r>
          </w:p>
          <w:p w:rsidR="00371401" w:rsidRDefault="00371401" w:rsidP="00340DC1">
            <w:pPr>
              <w:pStyle w:val="ResumeText"/>
            </w:pPr>
          </w:p>
          <w:p w:rsidR="00371401" w:rsidRDefault="00371401" w:rsidP="00340DC1">
            <w:pPr>
              <w:pStyle w:val="ResumeText"/>
            </w:pPr>
          </w:p>
          <w:p w:rsidR="00371401" w:rsidRDefault="00371401" w:rsidP="00340DC1">
            <w:pPr>
              <w:pStyle w:val="ResumeText"/>
            </w:pPr>
          </w:p>
        </w:tc>
      </w:tr>
      <w:tr w:rsidR="00371401" w:rsidTr="0061779A">
        <w:tc>
          <w:tcPr>
            <w:tcW w:w="1080" w:type="dxa"/>
          </w:tcPr>
          <w:p w:rsidR="00371401" w:rsidRDefault="00371401">
            <w:pPr>
              <w:pStyle w:val="Heading1"/>
            </w:pPr>
          </w:p>
        </w:tc>
        <w:tc>
          <w:tcPr>
            <w:tcW w:w="1170" w:type="dxa"/>
          </w:tcPr>
          <w:p w:rsidR="00371401" w:rsidRDefault="00371401"/>
        </w:tc>
        <w:tc>
          <w:tcPr>
            <w:tcW w:w="7830" w:type="dxa"/>
          </w:tcPr>
          <w:sdt>
            <w:sdtPr>
              <w:rPr>
                <w:rFonts w:asciiTheme="minorHAnsi" w:eastAsiaTheme="minorEastAsia" w:hAnsiTheme="minorHAnsi" w:cstheme="minorBidi"/>
                <w:b w:val="0"/>
                <w:bCs w:val="0"/>
                <w:caps w:val="0"/>
                <w:color w:val="595959" w:themeColor="text1" w:themeTint="A6"/>
                <w14:ligatures w14:val="none"/>
              </w:rPr>
              <w:id w:val="1436861535"/>
            </w:sdtPr>
            <w:sdtEndPr/>
            <w:sdtContent>
              <w:sdt>
                <w:sdtPr>
                  <w:rPr>
                    <w:rFonts w:asciiTheme="minorHAnsi" w:eastAsiaTheme="minorEastAsia" w:hAnsiTheme="minorHAnsi" w:cstheme="minorBidi"/>
                    <w:b w:val="0"/>
                    <w:bCs w:val="0"/>
                    <w:caps w:val="0"/>
                    <w:color w:val="595959" w:themeColor="text1" w:themeTint="A6"/>
                    <w14:ligatures w14:val="none"/>
                  </w:rPr>
                  <w:id w:val="221802691"/>
                </w:sdtPr>
                <w:sdtEndPr/>
                <w:sdtContent>
                  <w:p w:rsidR="00371401" w:rsidRDefault="00371401">
                    <w:pPr>
                      <w:pStyle w:val="Heading2"/>
                    </w:pPr>
                    <w:r>
                      <w:t xml:space="preserve">Lifetouch National School Studios, Photographer/Teamleader </w:t>
                    </w:r>
                  </w:p>
                  <w:p w:rsidR="00371401" w:rsidRDefault="00371401">
                    <w:pPr>
                      <w:pStyle w:val="ResumeText"/>
                    </w:pPr>
                    <w:r>
                      <w:t>Jan. 2001- Jan.2014</w:t>
                    </w:r>
                  </w:p>
                  <w:p w:rsidR="00371401" w:rsidRDefault="00371401">
                    <w:r>
                      <w:t xml:space="preserve">Drive to photography locations all over the state of Georgia. Set-up of photographic studio, calibration of equipment, set-up marketing display and viewing station. Ensure that photography team is up and running in a timely manner and adapt to daily changes. </w:t>
                    </w:r>
                    <w:r>
                      <w:lastRenderedPageBreak/>
                      <w:t xml:space="preserve">Communicate with school administers any anticipated problems or brain storming new ideas.   Maintain, Organize and manage the work flow of moving a thousand plus people through small work area daily. Think on my feet in a very fast passed work environment to adapt to change, new processes and continual improvement. Facilitated training for new photographer’s in biyearly training. </w:t>
                    </w:r>
                    <w:r w:rsidRPr="0070437A">
                      <w:t xml:space="preserve">Managed equipment distribution, replacement and repair. </w:t>
                    </w:r>
                    <w:r>
                      <w:t xml:space="preserve">   Create images that capture moments individuals and families will cherish for a lifetime. Complete and ship required paper work in a timely and accurate manner to ensure each customer’s order is fulfilled.    </w:t>
                    </w:r>
                  </w:p>
                  <w:p w:rsidR="00371401" w:rsidRDefault="00371401"/>
                  <w:p w:rsidR="00371401" w:rsidRDefault="00371401">
                    <w:r>
                      <w:t xml:space="preserve"> </w:t>
                    </w:r>
                  </w:p>
                </w:sdtContent>
              </w:sdt>
              <w:sdt>
                <w:sdtPr>
                  <w:rPr>
                    <w:rFonts w:asciiTheme="minorHAnsi" w:eastAsiaTheme="minorEastAsia" w:hAnsiTheme="minorHAnsi" w:cstheme="minorBidi"/>
                    <w:b w:val="0"/>
                    <w:bCs w:val="0"/>
                    <w:caps w:val="0"/>
                    <w:color w:val="595959" w:themeColor="text1" w:themeTint="A6"/>
                    <w14:ligatures w14:val="none"/>
                  </w:rPr>
                  <w:id w:val="68699791"/>
                </w:sdtPr>
                <w:sdtEndPr/>
                <w:sdtContent>
                  <w:p w:rsidR="00371401" w:rsidRDefault="00371401">
                    <w:pPr>
                      <w:pStyle w:val="Heading2"/>
                    </w:pPr>
                    <w:r>
                      <w:t>City of Winder Water construction, Locate Technician</w:t>
                    </w:r>
                  </w:p>
                  <w:p w:rsidR="00371401" w:rsidRDefault="00371401">
                    <w:r>
                      <w:t>Jan.1998-Jan.2001</w:t>
                    </w:r>
                  </w:p>
                  <w:p w:rsidR="00371401" w:rsidRDefault="00371401" w:rsidP="00B778D1">
                    <w:r>
                      <w:t xml:space="preserve">Maintained government issued vehicle, picked up Job tickets. Taking the time to thoroughly search for underground water and sewer utilities in the Winder area, and properly marking the location. Paper work and sketch of each locate. In a safe and efficient manner. </w:t>
                    </w:r>
                  </w:p>
                </w:sdtContent>
              </w:sdt>
            </w:sdtContent>
          </w:sdt>
        </w:tc>
      </w:tr>
      <w:tr w:rsidR="00371401" w:rsidTr="0061779A">
        <w:tc>
          <w:tcPr>
            <w:tcW w:w="1080" w:type="dxa"/>
          </w:tcPr>
          <w:p w:rsidR="00371401" w:rsidRDefault="00371401">
            <w:pPr>
              <w:pStyle w:val="Heading1"/>
            </w:pPr>
            <w:bookmarkStart w:id="0" w:name="_GoBack"/>
            <w:bookmarkEnd w:id="0"/>
          </w:p>
        </w:tc>
        <w:tc>
          <w:tcPr>
            <w:tcW w:w="1170" w:type="dxa"/>
          </w:tcPr>
          <w:p w:rsidR="00371401" w:rsidRDefault="00371401"/>
        </w:tc>
        <w:tc>
          <w:tcPr>
            <w:tcW w:w="7830" w:type="dxa"/>
          </w:tcPr>
          <w:sdt>
            <w:sdtPr>
              <w:rPr>
                <w:rFonts w:asciiTheme="minorHAnsi" w:eastAsiaTheme="minorEastAsia" w:hAnsiTheme="minorHAnsi" w:cstheme="minorBidi"/>
                <w:b w:val="0"/>
                <w:bCs w:val="0"/>
                <w:caps w:val="0"/>
                <w:color w:val="595959" w:themeColor="text1" w:themeTint="A6"/>
                <w14:ligatures w14:val="none"/>
              </w:rPr>
              <w:id w:val="-691765356"/>
            </w:sdtPr>
            <w:sdtEndPr/>
            <w:sdtContent>
              <w:sdt>
                <w:sdtPr>
                  <w:rPr>
                    <w:rFonts w:asciiTheme="minorHAnsi" w:eastAsiaTheme="minorEastAsia" w:hAnsiTheme="minorHAnsi" w:cstheme="minorBidi"/>
                    <w:b w:val="0"/>
                    <w:bCs w:val="0"/>
                    <w:caps w:val="0"/>
                    <w:color w:val="595959" w:themeColor="text1" w:themeTint="A6"/>
                    <w14:ligatures w14:val="none"/>
                  </w:rPr>
                  <w:id w:val="-1126388115"/>
                </w:sdtPr>
                <w:sdtEndPr/>
                <w:sdtContent>
                  <w:p w:rsidR="00371401" w:rsidRDefault="00371401">
                    <w:pPr>
                      <w:pStyle w:val="Heading2"/>
                    </w:pPr>
                  </w:p>
                  <w:p w:rsidR="00371401" w:rsidRDefault="007A0B1F" w:rsidP="00B82DBC"/>
                </w:sdtContent>
              </w:sdt>
            </w:sdtContent>
          </w:sdt>
        </w:tc>
      </w:tr>
      <w:tr w:rsidR="00371401" w:rsidTr="0061779A">
        <w:tc>
          <w:tcPr>
            <w:tcW w:w="1080" w:type="dxa"/>
          </w:tcPr>
          <w:p w:rsidR="00371401" w:rsidRDefault="00371401" w:rsidP="00B82DBC">
            <w:pPr>
              <w:pStyle w:val="Heading1"/>
              <w:jc w:val="center"/>
            </w:pPr>
          </w:p>
        </w:tc>
        <w:tc>
          <w:tcPr>
            <w:tcW w:w="1170" w:type="dxa"/>
          </w:tcPr>
          <w:p w:rsidR="00371401" w:rsidRDefault="00371401"/>
        </w:tc>
        <w:tc>
          <w:tcPr>
            <w:tcW w:w="7830" w:type="dxa"/>
          </w:tcPr>
          <w:p w:rsidR="00371401" w:rsidRDefault="00371401" w:rsidP="00B82DBC">
            <w:pPr>
              <w:pStyle w:val="ResumeText"/>
            </w:pPr>
          </w:p>
        </w:tc>
      </w:tr>
      <w:tr w:rsidR="00371401" w:rsidTr="0061779A">
        <w:tc>
          <w:tcPr>
            <w:tcW w:w="1080" w:type="dxa"/>
          </w:tcPr>
          <w:p w:rsidR="00371401" w:rsidRDefault="00371401" w:rsidP="00014A16">
            <w:pPr>
              <w:pStyle w:val="Heading1"/>
              <w:jc w:val="center"/>
            </w:pPr>
          </w:p>
        </w:tc>
        <w:tc>
          <w:tcPr>
            <w:tcW w:w="1170" w:type="dxa"/>
          </w:tcPr>
          <w:p w:rsidR="00371401" w:rsidRDefault="00371401"/>
        </w:tc>
        <w:tc>
          <w:tcPr>
            <w:tcW w:w="7830" w:type="dxa"/>
          </w:tcPr>
          <w:p w:rsidR="00371401" w:rsidRDefault="00371401" w:rsidP="00014A16">
            <w:pPr>
              <w:pStyle w:val="ResumeText"/>
            </w:pPr>
          </w:p>
        </w:tc>
      </w:tr>
      <w:tr w:rsidR="00371401" w:rsidTr="0061779A">
        <w:tc>
          <w:tcPr>
            <w:tcW w:w="1080" w:type="dxa"/>
          </w:tcPr>
          <w:p w:rsidR="00371401" w:rsidRDefault="00371401">
            <w:pPr>
              <w:pStyle w:val="Heading1"/>
            </w:pPr>
            <w:r>
              <w:t>References</w:t>
            </w:r>
          </w:p>
        </w:tc>
        <w:tc>
          <w:tcPr>
            <w:tcW w:w="1170" w:type="dxa"/>
          </w:tcPr>
          <w:p w:rsidR="00371401" w:rsidRDefault="00371401"/>
        </w:tc>
        <w:tc>
          <w:tcPr>
            <w:tcW w:w="7830" w:type="dxa"/>
          </w:tcPr>
          <w:sdt>
            <w:sdtPr>
              <w:rPr>
                <w:rFonts w:asciiTheme="minorHAnsi" w:eastAsiaTheme="minorEastAsia" w:hAnsiTheme="minorHAnsi" w:cstheme="minorBidi"/>
                <w:b w:val="0"/>
                <w:bCs w:val="0"/>
                <w:caps w:val="0"/>
                <w:color w:val="595959" w:themeColor="text1" w:themeTint="A6"/>
                <w14:ligatures w14:val="none"/>
              </w:rPr>
              <w:id w:val="-1883713024"/>
            </w:sdtPr>
            <w:sdtEndPr/>
            <w:sdtContent>
              <w:sdt>
                <w:sdtPr>
                  <w:rPr>
                    <w:rFonts w:asciiTheme="minorHAnsi" w:eastAsiaTheme="minorEastAsia" w:hAnsiTheme="minorHAnsi" w:cstheme="minorBidi"/>
                    <w:b w:val="0"/>
                    <w:bCs w:val="0"/>
                    <w:caps w:val="0"/>
                    <w:color w:val="595959" w:themeColor="text1" w:themeTint="A6"/>
                    <w14:ligatures w14:val="none"/>
                  </w:rPr>
                  <w:id w:val="-1368215953"/>
                </w:sdtPr>
                <w:sdtEndPr/>
                <w:sdtContent>
                  <w:p w:rsidR="00371401" w:rsidRDefault="00371401" w:rsidP="00014A16">
                    <w:pPr>
                      <w:pStyle w:val="Heading2"/>
                    </w:pPr>
                    <w:r>
                      <w:t>Hope Rogers</w:t>
                    </w:r>
                  </w:p>
                  <w:p w:rsidR="00371401" w:rsidRDefault="00371401" w:rsidP="00014A16">
                    <w:r>
                      <w:t>Sales representative for Lifetouch NSS</w:t>
                    </w:r>
                  </w:p>
                  <w:p w:rsidR="00371401" w:rsidRDefault="00371401" w:rsidP="00014A16">
                    <w:r>
                      <w:t>(706)-836-2975</w:t>
                    </w:r>
                  </w:p>
                  <w:p w:rsidR="00371401" w:rsidRDefault="00371401" w:rsidP="00014A16">
                    <w:pPr>
                      <w:rPr>
                        <w:b/>
                      </w:rPr>
                    </w:pPr>
                    <w:r>
                      <w:rPr>
                        <w:b/>
                      </w:rPr>
                      <w:t xml:space="preserve">Jamey </w:t>
                    </w:r>
                    <w:proofErr w:type="spellStart"/>
                    <w:r>
                      <w:rPr>
                        <w:b/>
                      </w:rPr>
                      <w:t>Amerson</w:t>
                    </w:r>
                    <w:proofErr w:type="spellEnd"/>
                  </w:p>
                  <w:p w:rsidR="00371401" w:rsidRDefault="00371401" w:rsidP="00014A16">
                    <w:r>
                      <w:t>Customer Service Rep. for Rockwell Collins</w:t>
                    </w:r>
                  </w:p>
                  <w:p w:rsidR="00371401" w:rsidRDefault="00371401" w:rsidP="00014A16">
                    <w:r>
                      <w:t>(678)-372-9957</w:t>
                    </w:r>
                  </w:p>
                  <w:p w:rsidR="00371401" w:rsidRDefault="00371401" w:rsidP="00014A16">
                    <w:pPr>
                      <w:rPr>
                        <w:b/>
                      </w:rPr>
                    </w:pPr>
                    <w:r>
                      <w:rPr>
                        <w:b/>
                      </w:rPr>
                      <w:t xml:space="preserve">Jimmy </w:t>
                    </w:r>
                    <w:proofErr w:type="spellStart"/>
                    <w:r>
                      <w:rPr>
                        <w:b/>
                      </w:rPr>
                      <w:t>McKeller</w:t>
                    </w:r>
                    <w:proofErr w:type="spellEnd"/>
                  </w:p>
                  <w:p w:rsidR="00371401" w:rsidRDefault="00371401" w:rsidP="00014A16">
                    <w:r>
                      <w:t>Photographer Lifetouch NSS</w:t>
                    </w:r>
                  </w:p>
                  <w:p w:rsidR="00371401" w:rsidRPr="00014A16" w:rsidRDefault="00371401" w:rsidP="00014A16">
                    <w:r>
                      <w:t xml:space="preserve">(678)-386-5656 </w:t>
                    </w:r>
                  </w:p>
                  <w:p w:rsidR="00371401" w:rsidRDefault="007A0B1F"/>
                </w:sdtContent>
              </w:sdt>
            </w:sdtContent>
          </w:sdt>
        </w:tc>
      </w:tr>
    </w:tbl>
    <w:p w:rsidR="002C42BC" w:rsidRDefault="002C42BC"/>
    <w:sectPr w:rsidR="002C42BC">
      <w:footerReference w:type="default" r:id="rId10"/>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B1F" w:rsidRDefault="007A0B1F">
      <w:pPr>
        <w:spacing w:before="0" w:after="0" w:line="240" w:lineRule="auto"/>
      </w:pPr>
      <w:r>
        <w:separator/>
      </w:r>
    </w:p>
  </w:endnote>
  <w:endnote w:type="continuationSeparator" w:id="0">
    <w:p w:rsidR="007A0B1F" w:rsidRDefault="007A0B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9C" w:rsidRDefault="00376B9C">
    <w:pPr>
      <w:pStyle w:val="Footer"/>
    </w:pPr>
    <w:r>
      <w:t xml:space="preserve">Page </w:t>
    </w:r>
    <w:r>
      <w:fldChar w:fldCharType="begin"/>
    </w:r>
    <w:r>
      <w:instrText xml:space="preserve"> PAGE </w:instrText>
    </w:r>
    <w:r>
      <w:fldChar w:fldCharType="separate"/>
    </w:r>
    <w:r w:rsidR="006177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B1F" w:rsidRDefault="007A0B1F">
      <w:pPr>
        <w:spacing w:before="0" w:after="0" w:line="240" w:lineRule="auto"/>
      </w:pPr>
      <w:r>
        <w:separator/>
      </w:r>
    </w:p>
  </w:footnote>
  <w:footnote w:type="continuationSeparator" w:id="0">
    <w:p w:rsidR="007A0B1F" w:rsidRDefault="007A0B1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9C"/>
    <w:rsid w:val="00014A16"/>
    <w:rsid w:val="002C42BC"/>
    <w:rsid w:val="00340DC1"/>
    <w:rsid w:val="00367331"/>
    <w:rsid w:val="00371401"/>
    <w:rsid w:val="00375AC8"/>
    <w:rsid w:val="00376B9C"/>
    <w:rsid w:val="003826F1"/>
    <w:rsid w:val="00414819"/>
    <w:rsid w:val="004F37C5"/>
    <w:rsid w:val="006137DB"/>
    <w:rsid w:val="0061779A"/>
    <w:rsid w:val="0064021B"/>
    <w:rsid w:val="006D3A48"/>
    <w:rsid w:val="0070437A"/>
    <w:rsid w:val="0072469D"/>
    <w:rsid w:val="00776963"/>
    <w:rsid w:val="007A0B1F"/>
    <w:rsid w:val="00851E28"/>
    <w:rsid w:val="00870725"/>
    <w:rsid w:val="009F45DD"/>
    <w:rsid w:val="00B778D1"/>
    <w:rsid w:val="00B82DBC"/>
    <w:rsid w:val="00C46450"/>
    <w:rsid w:val="00CF6F2E"/>
    <w:rsid w:val="00D23B5B"/>
    <w:rsid w:val="00D4084E"/>
    <w:rsid w:val="00D61060"/>
    <w:rsid w:val="00DB6181"/>
    <w:rsid w:val="00E17FD0"/>
    <w:rsid w:val="00E8288A"/>
    <w:rsid w:val="00EB67EF"/>
    <w:rsid w:val="00F616C4"/>
    <w:rsid w:val="00FA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DB61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181"/>
    <w:rPr>
      <w:rFonts w:ascii="Tahoma" w:hAnsi="Tahoma" w:cs="Tahoma"/>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DB618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181"/>
    <w:rPr>
      <w:rFonts w:ascii="Tahoma" w:hAnsi="Tahoma" w:cs="Tahoma"/>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ny\Documents\New%20Rusume%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7811075B9741AF99096142BD3044BA"/>
        <w:category>
          <w:name w:val="General"/>
          <w:gallery w:val="placeholder"/>
        </w:category>
        <w:types>
          <w:type w:val="bbPlcHdr"/>
        </w:types>
        <w:behaviors>
          <w:behavior w:val="content"/>
        </w:behaviors>
        <w:guid w:val="{CA1D8F0A-94CE-4E1B-98FC-51EE8670A761}"/>
      </w:docPartPr>
      <w:docPartBody>
        <w:p w:rsidR="00AD6865" w:rsidRDefault="00411621">
          <w:pPr>
            <w:pStyle w:val="C97811075B9741AF99096142BD3044BA"/>
          </w:pPr>
          <w:r>
            <w:t>[Street Address]</w:t>
          </w:r>
        </w:p>
      </w:docPartBody>
    </w:docPart>
    <w:docPart>
      <w:docPartPr>
        <w:name w:val="2B74FEDB3DA04B73894619544AD7ABA3"/>
        <w:category>
          <w:name w:val="General"/>
          <w:gallery w:val="placeholder"/>
        </w:category>
        <w:types>
          <w:type w:val="bbPlcHdr"/>
        </w:types>
        <w:behaviors>
          <w:behavior w:val="content"/>
        </w:behaviors>
        <w:guid w:val="{FA789BC4-B1AD-4812-B77E-830BD9573932}"/>
      </w:docPartPr>
      <w:docPartBody>
        <w:p w:rsidR="00AD6865" w:rsidRDefault="00411621">
          <w:pPr>
            <w:pStyle w:val="2B74FEDB3DA04B73894619544AD7ABA3"/>
          </w:pPr>
          <w:r>
            <w:t>[City, ST ZIP Code]</w:t>
          </w:r>
        </w:p>
      </w:docPartBody>
    </w:docPart>
    <w:docPart>
      <w:docPartPr>
        <w:name w:val="9E39AC9F23964B4B92A298F947FE8724"/>
        <w:category>
          <w:name w:val="General"/>
          <w:gallery w:val="placeholder"/>
        </w:category>
        <w:types>
          <w:type w:val="bbPlcHdr"/>
        </w:types>
        <w:behaviors>
          <w:behavior w:val="content"/>
        </w:behaviors>
        <w:guid w:val="{7BBCC853-3126-48FC-B303-DA1007C7722E}"/>
      </w:docPartPr>
      <w:docPartBody>
        <w:p w:rsidR="00AD6865" w:rsidRDefault="00411621">
          <w:pPr>
            <w:pStyle w:val="9E39AC9F23964B4B92A298F947FE8724"/>
          </w:pPr>
          <w:r>
            <w:t>[Telephone]</w:t>
          </w:r>
        </w:p>
      </w:docPartBody>
    </w:docPart>
    <w:docPart>
      <w:docPartPr>
        <w:name w:val="9CD0752B1CAC45EC82F0513E3C618079"/>
        <w:category>
          <w:name w:val="General"/>
          <w:gallery w:val="placeholder"/>
        </w:category>
        <w:types>
          <w:type w:val="bbPlcHdr"/>
        </w:types>
        <w:behaviors>
          <w:behavior w:val="content"/>
        </w:behaviors>
        <w:guid w:val="{1D59861B-57EF-4C57-AFCB-A63ED6649E35}"/>
      </w:docPartPr>
      <w:docPartBody>
        <w:p w:rsidR="00AD6865" w:rsidRDefault="00411621">
          <w:pPr>
            <w:pStyle w:val="9CD0752B1CAC45EC82F0513E3C618079"/>
          </w:pPr>
          <w:r>
            <w:t>[Website]</w:t>
          </w:r>
        </w:p>
      </w:docPartBody>
    </w:docPart>
    <w:docPart>
      <w:docPartPr>
        <w:name w:val="0955B0D7849446368602FC062AC70DCE"/>
        <w:category>
          <w:name w:val="General"/>
          <w:gallery w:val="placeholder"/>
        </w:category>
        <w:types>
          <w:type w:val="bbPlcHdr"/>
        </w:types>
        <w:behaviors>
          <w:behavior w:val="content"/>
        </w:behaviors>
        <w:guid w:val="{9DA78BAE-BD06-419D-AF0A-D14E473563D8}"/>
      </w:docPartPr>
      <w:docPartBody>
        <w:p w:rsidR="00AD6865" w:rsidRDefault="00411621">
          <w:pPr>
            <w:pStyle w:val="0955B0D7849446368602FC062AC70DCE"/>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21"/>
    <w:rsid w:val="003F133E"/>
    <w:rsid w:val="00411621"/>
    <w:rsid w:val="005B571A"/>
    <w:rsid w:val="00AD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811075B9741AF99096142BD3044BA">
    <w:name w:val="C97811075B9741AF99096142BD3044BA"/>
  </w:style>
  <w:style w:type="paragraph" w:customStyle="1" w:styleId="2B74FEDB3DA04B73894619544AD7ABA3">
    <w:name w:val="2B74FEDB3DA04B73894619544AD7ABA3"/>
  </w:style>
  <w:style w:type="paragraph" w:customStyle="1" w:styleId="9E39AC9F23964B4B92A298F947FE8724">
    <w:name w:val="9E39AC9F23964B4B92A298F947FE8724"/>
  </w:style>
  <w:style w:type="paragraph" w:customStyle="1" w:styleId="9CD0752B1CAC45EC82F0513E3C618079">
    <w:name w:val="9CD0752B1CAC45EC82F0513E3C618079"/>
  </w:style>
  <w:style w:type="paragraph" w:customStyle="1" w:styleId="0955B0D7849446368602FC062AC70DCE">
    <w:name w:val="0955B0D7849446368602FC062AC70DCE"/>
  </w:style>
  <w:style w:type="character" w:styleId="PlaceholderText">
    <w:name w:val="Placeholder Text"/>
    <w:basedOn w:val="DefaultParagraphFont"/>
    <w:uiPriority w:val="99"/>
    <w:semiHidden/>
    <w:rPr>
      <w:color w:val="808080"/>
    </w:rPr>
  </w:style>
  <w:style w:type="paragraph" w:customStyle="1" w:styleId="BD7B4B06F8F14C7FBDE7CC3B849CC925">
    <w:name w:val="BD7B4B06F8F14C7FBDE7CC3B849CC9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811075B9741AF99096142BD3044BA">
    <w:name w:val="C97811075B9741AF99096142BD3044BA"/>
  </w:style>
  <w:style w:type="paragraph" w:customStyle="1" w:styleId="2B74FEDB3DA04B73894619544AD7ABA3">
    <w:name w:val="2B74FEDB3DA04B73894619544AD7ABA3"/>
  </w:style>
  <w:style w:type="paragraph" w:customStyle="1" w:styleId="9E39AC9F23964B4B92A298F947FE8724">
    <w:name w:val="9E39AC9F23964B4B92A298F947FE8724"/>
  </w:style>
  <w:style w:type="paragraph" w:customStyle="1" w:styleId="9CD0752B1CAC45EC82F0513E3C618079">
    <w:name w:val="9CD0752B1CAC45EC82F0513E3C618079"/>
  </w:style>
  <w:style w:type="paragraph" w:customStyle="1" w:styleId="0955B0D7849446368602FC062AC70DCE">
    <w:name w:val="0955B0D7849446368602FC062AC70DCE"/>
  </w:style>
  <w:style w:type="character" w:styleId="PlaceholderText">
    <w:name w:val="Placeholder Text"/>
    <w:basedOn w:val="DefaultParagraphFont"/>
    <w:uiPriority w:val="99"/>
    <w:semiHidden/>
    <w:rPr>
      <w:color w:val="808080"/>
    </w:rPr>
  </w:style>
  <w:style w:type="paragraph" w:customStyle="1" w:styleId="BD7B4B06F8F14C7FBDE7CC3B849CC925">
    <w:name w:val="BD7B4B06F8F14C7FBDE7CC3B849CC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1947 Broad Street</CompanyAddress>
  <CompanyPhone>(678)983-7623</CompanyPhone>
  <CompanyFax/>
  <CompanyEmail>t</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439260-127A-4477-B805-24A05066C225}">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New Rusume - Copy</Template>
  <TotalTime>168</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keywords>t.mcdonald@live.com</cp:keywords>
  <cp:lastModifiedBy>tiffany</cp:lastModifiedBy>
  <cp:revision>3</cp:revision>
  <dcterms:created xsi:type="dcterms:W3CDTF">2014-11-04T20:26:00Z</dcterms:created>
  <dcterms:modified xsi:type="dcterms:W3CDTF">2014-12-14T16:41:00Z</dcterms:modified>
  <cp:category>Statham,Ga.30666</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