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18" w:rsidRPr="00A020B2" w:rsidRDefault="00CF4191" w:rsidP="00DC2D11">
      <w:pPr>
        <w:tabs>
          <w:tab w:val="right" w:pos="10080"/>
        </w:tabs>
        <w:rPr>
          <w:rFonts w:asciiTheme="majorHAnsi" w:hAnsiTheme="majorHAnsi"/>
          <w:b/>
          <w:sz w:val="48"/>
          <w:szCs w:val="48"/>
        </w:rPr>
      </w:pPr>
      <w:r w:rsidRPr="00A020B2">
        <w:rPr>
          <w:rFonts w:asciiTheme="majorHAnsi" w:hAnsiTheme="majorHAnsi"/>
          <w:b/>
          <w:sz w:val="48"/>
          <w:szCs w:val="48"/>
        </w:rPr>
        <w:t>Geraldine Anderson</w:t>
      </w:r>
    </w:p>
    <w:p w:rsidR="001A626F" w:rsidRDefault="001A626F" w:rsidP="009700F6">
      <w:pPr>
        <w:tabs>
          <w:tab w:val="right" w:pos="10080"/>
        </w:tabs>
        <w:rPr>
          <w:rFonts w:asciiTheme="majorHAnsi" w:hAnsiTheme="majorHAnsi"/>
          <w:sz w:val="20"/>
          <w:szCs w:val="20"/>
        </w:rPr>
      </w:pPr>
    </w:p>
    <w:p w:rsidR="001A626F" w:rsidRDefault="001A626F" w:rsidP="009700F6">
      <w:pPr>
        <w:tabs>
          <w:tab w:val="right" w:pos="10080"/>
        </w:tabs>
        <w:rPr>
          <w:rFonts w:asciiTheme="majorHAnsi" w:hAnsiTheme="majorHAnsi"/>
          <w:sz w:val="20"/>
          <w:szCs w:val="20"/>
        </w:rPr>
      </w:pPr>
      <w:r w:rsidRPr="00656468">
        <w:rPr>
          <w:rFonts w:asciiTheme="majorHAnsi" w:hAnsiTheme="majorHAnsi"/>
          <w:sz w:val="20"/>
          <w:szCs w:val="20"/>
        </w:rPr>
        <w:t>(909)258-6774</w:t>
      </w:r>
    </w:p>
    <w:p w:rsidR="009700F6" w:rsidRPr="00656468" w:rsidRDefault="00DC2D11" w:rsidP="009700F6">
      <w:pPr>
        <w:tabs>
          <w:tab w:val="right" w:pos="1008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Gwen.Anderson8693@Y</w:t>
      </w:r>
      <w:r w:rsidR="001A626F" w:rsidRPr="00656468">
        <w:rPr>
          <w:rFonts w:asciiTheme="majorHAnsi" w:hAnsiTheme="majorHAnsi"/>
          <w:sz w:val="20"/>
          <w:szCs w:val="20"/>
        </w:rPr>
        <w:t>ahoo.com</w:t>
      </w:r>
      <w:r w:rsidR="009700F6" w:rsidRPr="00656468">
        <w:rPr>
          <w:rFonts w:asciiTheme="majorHAnsi" w:hAnsiTheme="majorHAnsi"/>
          <w:sz w:val="20"/>
          <w:szCs w:val="20"/>
        </w:rPr>
        <w:tab/>
      </w:r>
    </w:p>
    <w:p w:rsidR="009700F6" w:rsidRPr="00656468" w:rsidRDefault="009700F6" w:rsidP="009700F6">
      <w:pPr>
        <w:tabs>
          <w:tab w:val="right" w:pos="10080"/>
        </w:tabs>
        <w:rPr>
          <w:rFonts w:asciiTheme="majorHAnsi" w:hAnsiTheme="majorHAnsi"/>
          <w:sz w:val="20"/>
          <w:szCs w:val="20"/>
        </w:rPr>
      </w:pPr>
      <w:r w:rsidRPr="00656468">
        <w:rPr>
          <w:rFonts w:asciiTheme="majorHAnsi" w:hAnsiTheme="majorHAnsi"/>
          <w:sz w:val="20"/>
          <w:szCs w:val="20"/>
        </w:rPr>
        <w:t>Rialto, CA 92377</w:t>
      </w:r>
      <w:r w:rsidRPr="00656468">
        <w:rPr>
          <w:rFonts w:asciiTheme="majorHAnsi" w:hAnsiTheme="majorHAnsi"/>
          <w:sz w:val="20"/>
          <w:szCs w:val="20"/>
        </w:rPr>
        <w:tab/>
      </w:r>
    </w:p>
    <w:p w:rsidR="009700F6" w:rsidRPr="00656468" w:rsidRDefault="009700F6" w:rsidP="009700F6">
      <w:pPr>
        <w:pBdr>
          <w:top w:val="thinThickLargeGap" w:sz="6" w:space="0" w:color="auto"/>
        </w:pBdr>
        <w:tabs>
          <w:tab w:val="right" w:pos="10080"/>
        </w:tabs>
        <w:rPr>
          <w:rFonts w:asciiTheme="majorHAnsi" w:hAnsiTheme="majorHAnsi"/>
          <w:sz w:val="20"/>
          <w:szCs w:val="20"/>
        </w:rPr>
      </w:pPr>
    </w:p>
    <w:p w:rsidR="009700F6" w:rsidRPr="00EE5234" w:rsidRDefault="009700F6" w:rsidP="00C26573">
      <w:pPr>
        <w:jc w:val="center"/>
        <w:rPr>
          <w:rFonts w:asciiTheme="majorHAnsi" w:hAnsiTheme="majorHAnsi"/>
          <w:sz w:val="32"/>
          <w:szCs w:val="20"/>
        </w:rPr>
      </w:pPr>
      <w:r w:rsidRPr="00EE5234">
        <w:rPr>
          <w:rFonts w:asciiTheme="majorHAnsi" w:hAnsiTheme="majorHAnsi"/>
          <w:b/>
          <w:smallCaps/>
          <w:sz w:val="32"/>
          <w:szCs w:val="20"/>
        </w:rPr>
        <w:t>Career Objective</w:t>
      </w:r>
    </w:p>
    <w:p w:rsidR="009700F6" w:rsidRPr="00700C2F" w:rsidRDefault="009700F6" w:rsidP="009700F6">
      <w:pPr>
        <w:rPr>
          <w:rFonts w:asciiTheme="majorHAnsi" w:hAnsiTheme="majorHAnsi"/>
        </w:rPr>
      </w:pPr>
    </w:p>
    <w:p w:rsidR="009700F6" w:rsidRPr="00700C2F" w:rsidRDefault="00CF4191" w:rsidP="009700F6">
      <w:pPr>
        <w:rPr>
          <w:rFonts w:asciiTheme="majorHAnsi" w:hAnsiTheme="majorHAnsi"/>
        </w:rPr>
      </w:pPr>
      <w:r w:rsidRPr="00700C2F">
        <w:rPr>
          <w:rFonts w:asciiTheme="majorHAnsi" w:hAnsiTheme="majorHAnsi"/>
        </w:rPr>
        <w:t xml:space="preserve">Seeking a position that </w:t>
      </w:r>
      <w:r w:rsidR="00815B73" w:rsidRPr="00700C2F">
        <w:rPr>
          <w:rFonts w:asciiTheme="majorHAnsi" w:hAnsiTheme="majorHAnsi"/>
        </w:rPr>
        <w:t xml:space="preserve">utilizes my </w:t>
      </w:r>
      <w:r w:rsidRPr="00700C2F">
        <w:rPr>
          <w:rFonts w:asciiTheme="majorHAnsi" w:hAnsiTheme="majorHAnsi"/>
        </w:rPr>
        <w:t xml:space="preserve">20 </w:t>
      </w:r>
      <w:r w:rsidR="001A626F" w:rsidRPr="00700C2F">
        <w:rPr>
          <w:rFonts w:asciiTheme="majorHAnsi" w:hAnsiTheme="majorHAnsi"/>
        </w:rPr>
        <w:t xml:space="preserve">plus </w:t>
      </w:r>
      <w:r w:rsidRPr="00700C2F">
        <w:rPr>
          <w:rFonts w:asciiTheme="majorHAnsi" w:hAnsiTheme="majorHAnsi"/>
        </w:rPr>
        <w:t xml:space="preserve">years of </w:t>
      </w:r>
      <w:r w:rsidR="001A626F" w:rsidRPr="00700C2F">
        <w:rPr>
          <w:rFonts w:asciiTheme="majorHAnsi" w:hAnsiTheme="majorHAnsi"/>
        </w:rPr>
        <w:t>experience</w:t>
      </w:r>
      <w:r w:rsidR="00815B73" w:rsidRPr="00700C2F">
        <w:rPr>
          <w:rFonts w:asciiTheme="majorHAnsi" w:hAnsiTheme="majorHAnsi"/>
        </w:rPr>
        <w:t xml:space="preserve"> in </w:t>
      </w:r>
      <w:r w:rsidR="001A626F" w:rsidRPr="00700C2F">
        <w:rPr>
          <w:rFonts w:asciiTheme="majorHAnsi" w:hAnsiTheme="majorHAnsi"/>
        </w:rPr>
        <w:t xml:space="preserve">manufacturing, production, </w:t>
      </w:r>
      <w:r w:rsidR="00F94932" w:rsidRPr="00700C2F">
        <w:rPr>
          <w:rFonts w:asciiTheme="majorHAnsi" w:hAnsiTheme="majorHAnsi"/>
        </w:rPr>
        <w:t xml:space="preserve">and ability to </w:t>
      </w:r>
      <w:r w:rsidR="001A626F" w:rsidRPr="00700C2F">
        <w:rPr>
          <w:rFonts w:asciiTheme="majorHAnsi" w:hAnsiTheme="majorHAnsi"/>
        </w:rPr>
        <w:t>operate a variety of machine</w:t>
      </w:r>
      <w:r w:rsidR="00F94932" w:rsidRPr="00700C2F">
        <w:rPr>
          <w:rFonts w:asciiTheme="majorHAnsi" w:hAnsiTheme="majorHAnsi"/>
        </w:rPr>
        <w:t xml:space="preserve"> </w:t>
      </w:r>
      <w:r w:rsidR="001A626F" w:rsidRPr="00700C2F">
        <w:rPr>
          <w:rFonts w:asciiTheme="majorHAnsi" w:hAnsiTheme="majorHAnsi"/>
        </w:rPr>
        <w:t xml:space="preserve">equipment relating to warehouse and pharmaceutical job descriptions. </w:t>
      </w:r>
    </w:p>
    <w:p w:rsidR="00815B73" w:rsidRPr="00EE5234" w:rsidRDefault="00815B73" w:rsidP="00A14CF0">
      <w:pPr>
        <w:jc w:val="center"/>
        <w:rPr>
          <w:rFonts w:asciiTheme="majorHAnsi" w:hAnsiTheme="majorHAnsi"/>
          <w:b/>
          <w:smallCaps/>
        </w:rPr>
      </w:pPr>
    </w:p>
    <w:p w:rsidR="009700F6" w:rsidRPr="00700C2F" w:rsidRDefault="009700F6" w:rsidP="00A14CF0">
      <w:pPr>
        <w:jc w:val="center"/>
        <w:rPr>
          <w:rFonts w:asciiTheme="majorHAnsi" w:hAnsiTheme="majorHAnsi"/>
          <w:sz w:val="32"/>
          <w:szCs w:val="32"/>
        </w:rPr>
      </w:pPr>
      <w:r w:rsidRPr="00700C2F">
        <w:rPr>
          <w:rFonts w:asciiTheme="majorHAnsi" w:hAnsiTheme="majorHAnsi"/>
          <w:b/>
          <w:smallCaps/>
          <w:sz w:val="32"/>
          <w:szCs w:val="32"/>
        </w:rPr>
        <w:t>Qualifications</w:t>
      </w:r>
    </w:p>
    <w:p w:rsidR="009700F6" w:rsidRPr="00700C2F" w:rsidRDefault="009700F6" w:rsidP="009700F6">
      <w:pPr>
        <w:rPr>
          <w:rFonts w:asciiTheme="majorHAnsi" w:hAnsiTheme="majorHAnsi"/>
        </w:rPr>
      </w:pPr>
    </w:p>
    <w:p w:rsidR="009700F6" w:rsidRPr="00700C2F" w:rsidRDefault="00815B73" w:rsidP="009700F6">
      <w:pPr>
        <w:rPr>
          <w:rFonts w:asciiTheme="majorHAnsi" w:hAnsiTheme="majorHAnsi"/>
        </w:rPr>
      </w:pPr>
      <w:r w:rsidRPr="00700C2F">
        <w:rPr>
          <w:rFonts w:asciiTheme="majorHAnsi" w:hAnsiTheme="majorHAnsi"/>
        </w:rPr>
        <w:t>O</w:t>
      </w:r>
      <w:r w:rsidR="006A422D" w:rsidRPr="00700C2F">
        <w:rPr>
          <w:rFonts w:asciiTheme="majorHAnsi" w:hAnsiTheme="majorHAnsi"/>
        </w:rPr>
        <w:t xml:space="preserve">ver 20 </w:t>
      </w:r>
      <w:r w:rsidR="009538F0" w:rsidRPr="00700C2F">
        <w:rPr>
          <w:rFonts w:asciiTheme="majorHAnsi" w:hAnsiTheme="majorHAnsi"/>
        </w:rPr>
        <w:t>years</w:t>
      </w:r>
      <w:r w:rsidR="006A422D" w:rsidRPr="00700C2F">
        <w:rPr>
          <w:rFonts w:asciiTheme="majorHAnsi" w:hAnsiTheme="majorHAnsi"/>
        </w:rPr>
        <w:t xml:space="preserve"> experience </w:t>
      </w:r>
      <w:r w:rsidRPr="00700C2F">
        <w:rPr>
          <w:rFonts w:asciiTheme="majorHAnsi" w:hAnsiTheme="majorHAnsi"/>
        </w:rPr>
        <w:t>in pharmaceutical manufacturing, which included strict government regulat</w:t>
      </w:r>
      <w:r w:rsidR="006A422D" w:rsidRPr="00700C2F">
        <w:rPr>
          <w:rFonts w:asciiTheme="majorHAnsi" w:hAnsiTheme="majorHAnsi"/>
        </w:rPr>
        <w:t>ed</w:t>
      </w:r>
      <w:r w:rsidRPr="00700C2F">
        <w:rPr>
          <w:rFonts w:asciiTheme="majorHAnsi" w:hAnsiTheme="majorHAnsi"/>
        </w:rPr>
        <w:t xml:space="preserve"> policies and guidelines that must be followed. Very </w:t>
      </w:r>
      <w:r w:rsidR="0018139C" w:rsidRPr="00700C2F">
        <w:rPr>
          <w:rFonts w:asciiTheme="majorHAnsi" w:hAnsiTheme="majorHAnsi"/>
        </w:rPr>
        <w:t>attentive to detail, organized</w:t>
      </w:r>
      <w:r w:rsidR="00FA7843" w:rsidRPr="00700C2F">
        <w:rPr>
          <w:rFonts w:asciiTheme="majorHAnsi" w:hAnsiTheme="majorHAnsi"/>
        </w:rPr>
        <w:t>, dedicated</w:t>
      </w:r>
      <w:r w:rsidR="0018139C" w:rsidRPr="00700C2F">
        <w:rPr>
          <w:rFonts w:asciiTheme="majorHAnsi" w:hAnsiTheme="majorHAnsi"/>
        </w:rPr>
        <w:t xml:space="preserve"> and </w:t>
      </w:r>
      <w:r w:rsidR="00FA7843" w:rsidRPr="00700C2F">
        <w:rPr>
          <w:rFonts w:asciiTheme="majorHAnsi" w:hAnsiTheme="majorHAnsi"/>
        </w:rPr>
        <w:t xml:space="preserve">very </w:t>
      </w:r>
      <w:r w:rsidR="0018139C" w:rsidRPr="00700C2F">
        <w:rPr>
          <w:rFonts w:asciiTheme="majorHAnsi" w:hAnsiTheme="majorHAnsi"/>
        </w:rPr>
        <w:t xml:space="preserve">hard working. Worked with a variety of equipment including </w:t>
      </w:r>
      <w:r w:rsidR="006A422D" w:rsidRPr="00700C2F">
        <w:rPr>
          <w:rFonts w:asciiTheme="majorHAnsi" w:hAnsiTheme="majorHAnsi"/>
        </w:rPr>
        <w:t>compounders</w:t>
      </w:r>
      <w:r w:rsidR="0018139C" w:rsidRPr="00700C2F">
        <w:rPr>
          <w:rFonts w:asciiTheme="majorHAnsi" w:hAnsiTheme="majorHAnsi"/>
        </w:rPr>
        <w:t xml:space="preserve">, </w:t>
      </w:r>
      <w:r w:rsidR="006A422D" w:rsidRPr="00700C2F">
        <w:rPr>
          <w:rFonts w:asciiTheme="majorHAnsi" w:hAnsiTheme="majorHAnsi"/>
        </w:rPr>
        <w:t>blenders</w:t>
      </w:r>
      <w:r w:rsidR="0018139C" w:rsidRPr="00700C2F">
        <w:rPr>
          <w:rFonts w:asciiTheme="majorHAnsi" w:hAnsiTheme="majorHAnsi"/>
        </w:rPr>
        <w:t>, forklift</w:t>
      </w:r>
      <w:r w:rsidR="00724EB7" w:rsidRPr="00700C2F">
        <w:rPr>
          <w:rFonts w:asciiTheme="majorHAnsi" w:hAnsiTheme="majorHAnsi"/>
        </w:rPr>
        <w:t>s</w:t>
      </w:r>
      <w:r w:rsidR="0018139C" w:rsidRPr="00700C2F">
        <w:rPr>
          <w:rFonts w:asciiTheme="majorHAnsi" w:hAnsiTheme="majorHAnsi"/>
        </w:rPr>
        <w:t xml:space="preserve"> and assembly line. Monitor productivity and qualit</w:t>
      </w:r>
      <w:r w:rsidR="006A422D" w:rsidRPr="00700C2F">
        <w:rPr>
          <w:rFonts w:asciiTheme="majorHAnsi" w:hAnsiTheme="majorHAnsi"/>
        </w:rPr>
        <w:t>y of product grade.</w:t>
      </w:r>
    </w:p>
    <w:p w:rsidR="009700F6" w:rsidRPr="00700C2F" w:rsidRDefault="009700F6" w:rsidP="009700F6">
      <w:pPr>
        <w:rPr>
          <w:rFonts w:asciiTheme="majorHAnsi" w:hAnsiTheme="majorHAnsi"/>
        </w:rPr>
      </w:pPr>
      <w:r w:rsidRPr="00700C2F">
        <w:rPr>
          <w:rFonts w:asciiTheme="majorHAnsi" w:hAnsiTheme="majorHAnsi"/>
        </w:rPr>
        <w:softHyphen/>
      </w:r>
    </w:p>
    <w:p w:rsidR="009700F6" w:rsidRPr="00EE5234" w:rsidRDefault="009700F6" w:rsidP="009700F6">
      <w:pPr>
        <w:jc w:val="center"/>
        <w:rPr>
          <w:rFonts w:asciiTheme="majorHAnsi" w:hAnsiTheme="majorHAnsi"/>
          <w:sz w:val="32"/>
          <w:szCs w:val="32"/>
        </w:rPr>
      </w:pPr>
      <w:r w:rsidRPr="00EE5234">
        <w:rPr>
          <w:rFonts w:asciiTheme="majorHAnsi" w:hAnsiTheme="majorHAnsi"/>
          <w:b/>
          <w:smallCaps/>
          <w:sz w:val="32"/>
          <w:szCs w:val="32"/>
        </w:rPr>
        <w:t>Professional Experience</w:t>
      </w:r>
      <w:r w:rsidRPr="00EE5234">
        <w:rPr>
          <w:rFonts w:asciiTheme="majorHAnsi" w:hAnsiTheme="majorHAnsi"/>
          <w:sz w:val="32"/>
          <w:szCs w:val="32"/>
        </w:rPr>
        <w:t xml:space="preserve">  </w:t>
      </w:r>
    </w:p>
    <w:p w:rsidR="009700F6" w:rsidRPr="00656468" w:rsidRDefault="009700F6" w:rsidP="009700F6">
      <w:pPr>
        <w:rPr>
          <w:rFonts w:asciiTheme="majorHAnsi" w:hAnsiTheme="majorHAnsi"/>
          <w:sz w:val="20"/>
          <w:szCs w:val="20"/>
        </w:rPr>
      </w:pPr>
    </w:p>
    <w:p w:rsidR="009700F6" w:rsidRPr="00700C2F" w:rsidRDefault="00DC2D11" w:rsidP="009700F6">
      <w:pPr>
        <w:tabs>
          <w:tab w:val="right" w:pos="10080"/>
        </w:tabs>
        <w:rPr>
          <w:rFonts w:asciiTheme="majorHAnsi" w:hAnsiTheme="majorHAnsi"/>
        </w:rPr>
      </w:pPr>
      <w:r w:rsidRPr="00700C2F">
        <w:rPr>
          <w:rFonts w:asciiTheme="majorHAnsi" w:hAnsiTheme="majorHAnsi"/>
          <w:b/>
          <w:sz w:val="28"/>
          <w:szCs w:val="28"/>
        </w:rPr>
        <w:t>Watson</w:t>
      </w:r>
      <w:r w:rsidR="006A422D" w:rsidRPr="00700C2F">
        <w:rPr>
          <w:rFonts w:asciiTheme="majorHAnsi" w:hAnsiTheme="majorHAnsi"/>
          <w:b/>
          <w:sz w:val="28"/>
          <w:szCs w:val="28"/>
        </w:rPr>
        <w:t xml:space="preserve"> </w:t>
      </w:r>
      <w:r w:rsidR="003429C7" w:rsidRPr="00700C2F">
        <w:rPr>
          <w:rFonts w:asciiTheme="majorHAnsi" w:hAnsiTheme="majorHAnsi"/>
          <w:b/>
          <w:sz w:val="28"/>
          <w:szCs w:val="28"/>
        </w:rPr>
        <w:t>Pharmaceutical,</w:t>
      </w:r>
      <w:r w:rsidR="006A422D" w:rsidRPr="00700C2F">
        <w:rPr>
          <w:rFonts w:asciiTheme="majorHAnsi" w:hAnsiTheme="majorHAnsi"/>
          <w:sz w:val="28"/>
          <w:szCs w:val="28"/>
        </w:rPr>
        <w:t> </w:t>
      </w:r>
      <w:r w:rsidR="00FA7843" w:rsidRPr="00700C2F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="006A422D" w:rsidRPr="00700C2F">
        <w:rPr>
          <w:rFonts w:asciiTheme="majorHAnsi" w:hAnsiTheme="majorHAnsi"/>
        </w:rPr>
        <w:t>Corona</w:t>
      </w:r>
      <w:r w:rsidR="005C232F" w:rsidRPr="00700C2F">
        <w:rPr>
          <w:rFonts w:asciiTheme="majorHAnsi" w:hAnsiTheme="majorHAnsi"/>
        </w:rPr>
        <w:t>,</w:t>
      </w:r>
      <w:r w:rsidR="00FA7843" w:rsidRPr="00700C2F">
        <w:rPr>
          <w:rFonts w:asciiTheme="majorHAnsi" w:hAnsiTheme="majorHAnsi"/>
        </w:rPr>
        <w:t xml:space="preserve"> </w:t>
      </w:r>
      <w:r w:rsidR="009700F6" w:rsidRPr="00700C2F">
        <w:rPr>
          <w:rFonts w:asciiTheme="majorHAnsi" w:hAnsiTheme="majorHAnsi"/>
        </w:rPr>
        <w:t xml:space="preserve">October </w:t>
      </w:r>
      <w:r w:rsidR="00DC26C3" w:rsidRPr="00700C2F">
        <w:rPr>
          <w:rFonts w:asciiTheme="majorHAnsi" w:hAnsiTheme="majorHAnsi"/>
        </w:rPr>
        <w:t>2005-August 2014</w:t>
      </w:r>
      <w:bookmarkStart w:id="0" w:name="_GoBack"/>
      <w:bookmarkEnd w:id="0"/>
    </w:p>
    <w:p w:rsidR="009700F6" w:rsidRPr="00700C2F" w:rsidRDefault="009700F6" w:rsidP="009700F6">
      <w:pPr>
        <w:rPr>
          <w:rFonts w:asciiTheme="majorHAnsi" w:hAnsiTheme="majorHAnsi"/>
        </w:rPr>
      </w:pPr>
    </w:p>
    <w:p w:rsidR="009700F6" w:rsidRPr="00700C2F" w:rsidRDefault="006A422D" w:rsidP="009700F6">
      <w:pPr>
        <w:rPr>
          <w:rFonts w:asciiTheme="majorHAnsi" w:hAnsiTheme="majorHAnsi"/>
          <w:b/>
          <w:u w:val="single"/>
        </w:rPr>
      </w:pPr>
      <w:r w:rsidRPr="00700C2F">
        <w:rPr>
          <w:rFonts w:asciiTheme="majorHAnsi" w:hAnsiTheme="majorHAnsi"/>
          <w:b/>
          <w:u w:val="single"/>
        </w:rPr>
        <w:t>Process Operator II</w:t>
      </w:r>
    </w:p>
    <w:p w:rsidR="00332081" w:rsidRPr="00700C2F" w:rsidRDefault="004C2021" w:rsidP="00A14CF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0C2F">
        <w:rPr>
          <w:rFonts w:asciiTheme="majorHAnsi" w:hAnsiTheme="majorHAnsi"/>
        </w:rPr>
        <w:softHyphen/>
      </w:r>
      <w:r w:rsidR="00724EB7" w:rsidRPr="00700C2F">
        <w:rPr>
          <w:rFonts w:asciiTheme="majorHAnsi" w:hAnsiTheme="majorHAnsi"/>
        </w:rPr>
        <w:t>Operate blenders and compounders to produce pharmaceutical products</w:t>
      </w:r>
    </w:p>
    <w:p w:rsidR="004C2021" w:rsidRPr="00700C2F" w:rsidRDefault="00724EB7" w:rsidP="00724EB7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asciiTheme="majorHAnsi" w:eastAsiaTheme="minorHAnsi" w:hAnsiTheme="majorHAnsi" w:cstheme="minorBidi"/>
        </w:rPr>
      </w:pPr>
      <w:r w:rsidRPr="00700C2F">
        <w:rPr>
          <w:rFonts w:asciiTheme="majorHAnsi" w:eastAsiaTheme="minorHAnsi" w:hAnsiTheme="majorHAnsi" w:cstheme="minorBidi"/>
        </w:rPr>
        <w:t>Carries out responsibilities and procedures in accordance to state, federal and local entities</w:t>
      </w:r>
      <w:r w:rsidRPr="00700C2F">
        <w:rPr>
          <w:rFonts w:asciiTheme="majorHAnsi" w:hAnsiTheme="majorHAnsi"/>
        </w:rPr>
        <w:t xml:space="preserve"> </w:t>
      </w:r>
    </w:p>
    <w:p w:rsidR="00724EB7" w:rsidRPr="00700C2F" w:rsidRDefault="00724EB7" w:rsidP="00724EB7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asciiTheme="majorHAnsi" w:eastAsiaTheme="minorHAnsi" w:hAnsiTheme="majorHAnsi" w:cstheme="minorBidi"/>
        </w:rPr>
      </w:pPr>
      <w:r w:rsidRPr="00700C2F">
        <w:rPr>
          <w:rFonts w:asciiTheme="majorHAnsi" w:eastAsiaTheme="minorHAnsi" w:hAnsiTheme="majorHAnsi" w:cstheme="minorBidi"/>
        </w:rPr>
        <w:t>Monitors production quality</w:t>
      </w:r>
    </w:p>
    <w:p w:rsidR="004C2021" w:rsidRPr="00700C2F" w:rsidRDefault="00724EB7" w:rsidP="00A14CF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0C2F">
        <w:rPr>
          <w:rFonts w:asciiTheme="majorHAnsi" w:hAnsiTheme="majorHAnsi"/>
        </w:rPr>
        <w:t>Ensures batch records, equipment log books, and other relevant records are</w:t>
      </w:r>
      <w:r w:rsidR="00EA6390" w:rsidRPr="00700C2F">
        <w:rPr>
          <w:rFonts w:asciiTheme="majorHAnsi" w:hAnsiTheme="majorHAnsi"/>
        </w:rPr>
        <w:t xml:space="preserve"> current</w:t>
      </w:r>
    </w:p>
    <w:p w:rsidR="00EA6390" w:rsidRPr="00700C2F" w:rsidRDefault="00EA6390" w:rsidP="00A14CF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0C2F">
        <w:rPr>
          <w:rFonts w:asciiTheme="majorHAnsi" w:hAnsiTheme="majorHAnsi"/>
        </w:rPr>
        <w:t>Make necessary adjustments to maintain batch record specification</w:t>
      </w:r>
      <w:r w:rsidR="009538F0" w:rsidRPr="00700C2F">
        <w:rPr>
          <w:rFonts w:asciiTheme="majorHAnsi" w:hAnsiTheme="majorHAnsi"/>
        </w:rPr>
        <w:t>s</w:t>
      </w:r>
    </w:p>
    <w:p w:rsidR="00EA6390" w:rsidRPr="00700C2F" w:rsidRDefault="00EB0C89" w:rsidP="00A14CF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0C2F">
        <w:rPr>
          <w:rFonts w:asciiTheme="majorHAnsi" w:hAnsiTheme="majorHAnsi"/>
        </w:rPr>
        <w:t xml:space="preserve">Maintained fast pace work flow </w:t>
      </w:r>
      <w:r w:rsidR="00EA6390" w:rsidRPr="00700C2F">
        <w:rPr>
          <w:rFonts w:asciiTheme="majorHAnsi" w:hAnsiTheme="majorHAnsi"/>
        </w:rPr>
        <w:t>for 12 hours or more</w:t>
      </w:r>
    </w:p>
    <w:p w:rsidR="00DC26C3" w:rsidRPr="00656468" w:rsidRDefault="00DC26C3" w:rsidP="00DC26C3">
      <w:pPr>
        <w:rPr>
          <w:rFonts w:asciiTheme="majorHAnsi" w:hAnsiTheme="majorHAnsi"/>
          <w:b/>
          <w:sz w:val="20"/>
          <w:szCs w:val="20"/>
        </w:rPr>
      </w:pPr>
    </w:p>
    <w:p w:rsidR="00DC26C3" w:rsidRPr="00700C2F" w:rsidRDefault="00DC26C3" w:rsidP="00DC26C3">
      <w:pPr>
        <w:rPr>
          <w:rFonts w:asciiTheme="majorHAnsi" w:hAnsiTheme="majorHAnsi"/>
        </w:rPr>
      </w:pPr>
      <w:r w:rsidRPr="00EE5234">
        <w:rPr>
          <w:rFonts w:asciiTheme="majorHAnsi" w:hAnsiTheme="majorHAnsi"/>
          <w:b/>
          <w:sz w:val="28"/>
          <w:szCs w:val="28"/>
        </w:rPr>
        <w:t>LA Corr</w:t>
      </w:r>
      <w:r w:rsidRPr="00EE5234">
        <w:rPr>
          <w:rFonts w:asciiTheme="majorHAnsi" w:hAnsiTheme="majorHAnsi"/>
          <w:sz w:val="28"/>
          <w:szCs w:val="28"/>
        </w:rPr>
        <w:t xml:space="preserve">, </w:t>
      </w:r>
      <w:r w:rsidR="00FA7843" w:rsidRPr="00EE5234">
        <w:rPr>
          <w:rFonts w:asciiTheme="majorHAnsi" w:hAnsiTheme="majorHAnsi"/>
          <w:sz w:val="28"/>
          <w:szCs w:val="28"/>
        </w:rPr>
        <w:t xml:space="preserve">                                                                         </w:t>
      </w:r>
      <w:r w:rsidR="00700C2F">
        <w:rPr>
          <w:rFonts w:asciiTheme="majorHAnsi" w:hAnsiTheme="majorHAnsi"/>
          <w:sz w:val="28"/>
          <w:szCs w:val="28"/>
        </w:rPr>
        <w:t xml:space="preserve"> </w:t>
      </w:r>
      <w:r w:rsidRPr="00700C2F">
        <w:rPr>
          <w:rFonts w:asciiTheme="majorHAnsi" w:hAnsiTheme="majorHAnsi"/>
        </w:rPr>
        <w:t>City of Ind</w:t>
      </w:r>
      <w:r w:rsidR="00FA7843" w:rsidRPr="00700C2F">
        <w:rPr>
          <w:rFonts w:asciiTheme="majorHAnsi" w:hAnsiTheme="majorHAnsi"/>
        </w:rPr>
        <w:t xml:space="preserve">ustry, CA </w:t>
      </w:r>
      <w:r w:rsidRPr="00700C2F">
        <w:rPr>
          <w:rFonts w:asciiTheme="majorHAnsi" w:hAnsiTheme="majorHAnsi"/>
        </w:rPr>
        <w:t>July2000-January 2005</w:t>
      </w:r>
    </w:p>
    <w:p w:rsidR="00DC26C3" w:rsidRPr="00700C2F" w:rsidRDefault="00DC26C3" w:rsidP="00DC26C3">
      <w:pPr>
        <w:rPr>
          <w:rFonts w:asciiTheme="majorHAnsi" w:hAnsiTheme="majorHAnsi"/>
        </w:rPr>
      </w:pPr>
    </w:p>
    <w:p w:rsidR="00DC26C3" w:rsidRPr="00700C2F" w:rsidRDefault="00DC26C3" w:rsidP="00DC26C3">
      <w:pPr>
        <w:rPr>
          <w:rFonts w:asciiTheme="majorHAnsi" w:hAnsiTheme="majorHAnsi"/>
          <w:b/>
          <w:u w:val="single"/>
        </w:rPr>
      </w:pPr>
      <w:r w:rsidRPr="00700C2F">
        <w:rPr>
          <w:rFonts w:asciiTheme="majorHAnsi" w:hAnsiTheme="majorHAnsi"/>
          <w:b/>
          <w:u w:val="single"/>
        </w:rPr>
        <w:t>Stapper Operator</w:t>
      </w:r>
    </w:p>
    <w:p w:rsidR="00DC26C3" w:rsidRPr="00700C2F" w:rsidRDefault="00DC26C3" w:rsidP="00DC26C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u w:val="single"/>
        </w:rPr>
      </w:pPr>
      <w:r w:rsidRPr="00700C2F">
        <w:rPr>
          <w:rFonts w:asciiTheme="majorHAnsi" w:hAnsiTheme="majorHAnsi"/>
        </w:rPr>
        <w:t xml:space="preserve">Transpire Client order information to assembly production </w:t>
      </w:r>
    </w:p>
    <w:p w:rsidR="00DC26C3" w:rsidRPr="00700C2F" w:rsidRDefault="00DC26C3" w:rsidP="00DC26C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u w:val="single"/>
        </w:rPr>
      </w:pPr>
      <w:r w:rsidRPr="00700C2F">
        <w:rPr>
          <w:rFonts w:asciiTheme="majorHAnsi" w:hAnsiTheme="majorHAnsi"/>
        </w:rPr>
        <w:t>Performed Basic daily assembly line productivity skills</w:t>
      </w:r>
    </w:p>
    <w:p w:rsidR="00DC26C3" w:rsidRPr="00700C2F" w:rsidRDefault="00DC26C3" w:rsidP="00DC26C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u w:val="single"/>
        </w:rPr>
      </w:pPr>
      <w:r w:rsidRPr="00700C2F">
        <w:rPr>
          <w:rFonts w:asciiTheme="majorHAnsi" w:hAnsiTheme="majorHAnsi"/>
        </w:rPr>
        <w:t>Communicate with co-workers effectively for accurate order placements</w:t>
      </w:r>
    </w:p>
    <w:p w:rsidR="00DC26C3" w:rsidRPr="00700C2F" w:rsidRDefault="00DC26C3" w:rsidP="00DC26C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u w:val="single"/>
        </w:rPr>
      </w:pPr>
      <w:r w:rsidRPr="00700C2F">
        <w:rPr>
          <w:rFonts w:asciiTheme="majorHAnsi" w:hAnsiTheme="majorHAnsi"/>
        </w:rPr>
        <w:t>Maintained safe work environment at all times</w:t>
      </w:r>
    </w:p>
    <w:p w:rsidR="00DC26C3" w:rsidRPr="00700C2F" w:rsidRDefault="00DC26C3" w:rsidP="00DC26C3">
      <w:pPr>
        <w:pStyle w:val="ListParagraph"/>
        <w:rPr>
          <w:rFonts w:asciiTheme="majorHAnsi" w:hAnsiTheme="majorHAnsi"/>
        </w:rPr>
      </w:pPr>
    </w:p>
    <w:p w:rsidR="0074191E" w:rsidRPr="00EE5234" w:rsidRDefault="0074191E" w:rsidP="00AB10B7">
      <w:pPr>
        <w:rPr>
          <w:rFonts w:asciiTheme="majorHAnsi" w:hAnsiTheme="majorHAnsi"/>
          <w:b/>
          <w:sz w:val="28"/>
          <w:szCs w:val="28"/>
        </w:rPr>
      </w:pPr>
    </w:p>
    <w:p w:rsidR="00721665" w:rsidRPr="00656468" w:rsidRDefault="00721665" w:rsidP="00813439">
      <w:pPr>
        <w:rPr>
          <w:rFonts w:asciiTheme="majorHAnsi" w:hAnsiTheme="majorHAnsi"/>
          <w:sz w:val="20"/>
          <w:szCs w:val="20"/>
        </w:rPr>
      </w:pPr>
    </w:p>
    <w:p w:rsidR="00DC26C3" w:rsidRPr="00DC26C3" w:rsidRDefault="00DC26C3" w:rsidP="00DC26C3">
      <w:pPr>
        <w:jc w:val="both"/>
        <w:rPr>
          <w:rFonts w:ascii="Tahoma" w:hAnsi="Tahoma"/>
          <w:sz w:val="20"/>
          <w:u w:val="single"/>
        </w:rPr>
      </w:pPr>
    </w:p>
    <w:sectPr w:rsidR="00DC26C3" w:rsidRPr="00DC26C3">
      <w:headerReference w:type="even" r:id="rId9"/>
      <w:pgSz w:w="12240" w:h="15840"/>
      <w:pgMar w:top="72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5D" w:rsidRDefault="00F7255D">
      <w:r>
        <w:separator/>
      </w:r>
    </w:p>
  </w:endnote>
  <w:endnote w:type="continuationSeparator" w:id="0">
    <w:p w:rsidR="00F7255D" w:rsidRDefault="00F7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5D" w:rsidRDefault="00F7255D">
      <w:r>
        <w:separator/>
      </w:r>
    </w:p>
  </w:footnote>
  <w:footnote w:type="continuationSeparator" w:id="0">
    <w:p w:rsidR="00F7255D" w:rsidRDefault="00F7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C9" w:rsidRDefault="00EE4E94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11B61794"/>
    <w:multiLevelType w:val="hybridMultilevel"/>
    <w:tmpl w:val="7784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A4337"/>
    <w:multiLevelType w:val="hybridMultilevel"/>
    <w:tmpl w:val="919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04389"/>
    <w:multiLevelType w:val="hybridMultilevel"/>
    <w:tmpl w:val="39AE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76793"/>
    <w:multiLevelType w:val="hybridMultilevel"/>
    <w:tmpl w:val="9BBC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522B0"/>
    <w:multiLevelType w:val="hybridMultilevel"/>
    <w:tmpl w:val="E90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F6"/>
    <w:rsid w:val="00035E3B"/>
    <w:rsid w:val="000465B5"/>
    <w:rsid w:val="00143016"/>
    <w:rsid w:val="0014328D"/>
    <w:rsid w:val="0018139C"/>
    <w:rsid w:val="00186ACA"/>
    <w:rsid w:val="001A626F"/>
    <w:rsid w:val="001F6734"/>
    <w:rsid w:val="002025E0"/>
    <w:rsid w:val="002105DF"/>
    <w:rsid w:val="00224B24"/>
    <w:rsid w:val="00241128"/>
    <w:rsid w:val="00292B1B"/>
    <w:rsid w:val="002C025B"/>
    <w:rsid w:val="00332081"/>
    <w:rsid w:val="003429C7"/>
    <w:rsid w:val="00371C60"/>
    <w:rsid w:val="00395A50"/>
    <w:rsid w:val="003C36BC"/>
    <w:rsid w:val="003D6AA9"/>
    <w:rsid w:val="00401BBC"/>
    <w:rsid w:val="0044448A"/>
    <w:rsid w:val="0046627C"/>
    <w:rsid w:val="00482CBC"/>
    <w:rsid w:val="004B0F23"/>
    <w:rsid w:val="004C2021"/>
    <w:rsid w:val="00520B2D"/>
    <w:rsid w:val="005331B8"/>
    <w:rsid w:val="005337A6"/>
    <w:rsid w:val="005617D5"/>
    <w:rsid w:val="005840BE"/>
    <w:rsid w:val="0058695E"/>
    <w:rsid w:val="005C232F"/>
    <w:rsid w:val="006347FF"/>
    <w:rsid w:val="00656468"/>
    <w:rsid w:val="00675436"/>
    <w:rsid w:val="00686EB7"/>
    <w:rsid w:val="00690E54"/>
    <w:rsid w:val="006A422D"/>
    <w:rsid w:val="006A65BE"/>
    <w:rsid w:val="006E2214"/>
    <w:rsid w:val="006F3C29"/>
    <w:rsid w:val="00700C2F"/>
    <w:rsid w:val="00721665"/>
    <w:rsid w:val="00724EB7"/>
    <w:rsid w:val="0074191E"/>
    <w:rsid w:val="00796F47"/>
    <w:rsid w:val="007B3519"/>
    <w:rsid w:val="007B7E03"/>
    <w:rsid w:val="007C0B9C"/>
    <w:rsid w:val="007D2ABA"/>
    <w:rsid w:val="007F2A99"/>
    <w:rsid w:val="00802918"/>
    <w:rsid w:val="00805A8A"/>
    <w:rsid w:val="00813439"/>
    <w:rsid w:val="00815B73"/>
    <w:rsid w:val="00827219"/>
    <w:rsid w:val="008337C8"/>
    <w:rsid w:val="008346F9"/>
    <w:rsid w:val="008A176C"/>
    <w:rsid w:val="008A7A26"/>
    <w:rsid w:val="00937B23"/>
    <w:rsid w:val="009538F0"/>
    <w:rsid w:val="009700F6"/>
    <w:rsid w:val="009B32E7"/>
    <w:rsid w:val="009D2B6C"/>
    <w:rsid w:val="00A020B2"/>
    <w:rsid w:val="00A14CF0"/>
    <w:rsid w:val="00A647BD"/>
    <w:rsid w:val="00A66E44"/>
    <w:rsid w:val="00AA5FC7"/>
    <w:rsid w:val="00AA66DA"/>
    <w:rsid w:val="00AB10B7"/>
    <w:rsid w:val="00AF46F7"/>
    <w:rsid w:val="00B442B2"/>
    <w:rsid w:val="00BD7783"/>
    <w:rsid w:val="00BF16B0"/>
    <w:rsid w:val="00C25B5C"/>
    <w:rsid w:val="00C26573"/>
    <w:rsid w:val="00C65F88"/>
    <w:rsid w:val="00CF4191"/>
    <w:rsid w:val="00D01840"/>
    <w:rsid w:val="00D03247"/>
    <w:rsid w:val="00D27FB4"/>
    <w:rsid w:val="00D87938"/>
    <w:rsid w:val="00DC26C3"/>
    <w:rsid w:val="00DC2D11"/>
    <w:rsid w:val="00E14A68"/>
    <w:rsid w:val="00E22798"/>
    <w:rsid w:val="00E50070"/>
    <w:rsid w:val="00E81CB3"/>
    <w:rsid w:val="00E82C2B"/>
    <w:rsid w:val="00EA4EAD"/>
    <w:rsid w:val="00EA6390"/>
    <w:rsid w:val="00EB0C89"/>
    <w:rsid w:val="00EE4E94"/>
    <w:rsid w:val="00EE5234"/>
    <w:rsid w:val="00F04E7D"/>
    <w:rsid w:val="00F41098"/>
    <w:rsid w:val="00F7255D"/>
    <w:rsid w:val="00F831E6"/>
    <w:rsid w:val="00F94932"/>
    <w:rsid w:val="00FA7843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B8A1-49AD-4D54-995C-AA83B503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~MrS.aNdErSoN~</dc:creator>
  <cp:lastModifiedBy>New user</cp:lastModifiedBy>
  <cp:revision>2</cp:revision>
  <dcterms:created xsi:type="dcterms:W3CDTF">2014-10-12T22:07:00Z</dcterms:created>
  <dcterms:modified xsi:type="dcterms:W3CDTF">2014-10-12T22:07:00Z</dcterms:modified>
</cp:coreProperties>
</file>