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EF" w:rsidRDefault="006131A1">
      <w:pPr>
        <w:pStyle w:val="ResumeSections"/>
        <w:tabs>
          <w:tab w:val="clear" w:pos="9360"/>
          <w:tab w:val="left" w:pos="3450"/>
        </w:tabs>
      </w:pPr>
      <w:r>
        <w:t>Professional Profile</w:t>
      </w:r>
    </w:p>
    <w:p w:rsidR="00DC69EF" w:rsidRDefault="006131A1">
      <w:pPr>
        <w:pStyle w:val="ResumeSubsection"/>
      </w:pPr>
      <w:r>
        <w:t xml:space="preserve">Objective </w:t>
      </w:r>
    </w:p>
    <w:p w:rsidR="00DC69EF" w:rsidRDefault="00EF7780">
      <w:pPr>
        <w:pStyle w:val="Profile"/>
      </w:pPr>
      <w:proofErr w:type="gramStart"/>
      <w:r>
        <w:t xml:space="preserve">Expanding work experience </w:t>
      </w:r>
      <w:proofErr w:type="spellStart"/>
      <w:r>
        <w:t>intoa</w:t>
      </w:r>
      <w:proofErr w:type="spellEnd"/>
      <w:r>
        <w:t xml:space="preserve"> different field in order to learn another trade and business.</w:t>
      </w:r>
      <w:proofErr w:type="gramEnd"/>
      <w:r>
        <w:t xml:space="preserve"> To supplement income, reduce debt and support family</w:t>
      </w:r>
      <w:r w:rsidR="00012578">
        <w:t xml:space="preserve">. </w:t>
      </w:r>
    </w:p>
    <w:p w:rsidR="00DC69EF" w:rsidRDefault="006131A1">
      <w:pPr>
        <w:pStyle w:val="ResumeSubsection"/>
      </w:pPr>
      <w:r>
        <w:t xml:space="preserve">Personal Profile </w:t>
      </w:r>
    </w:p>
    <w:p w:rsidR="00DC69EF" w:rsidRDefault="00012578">
      <w:pPr>
        <w:pStyle w:val="Profile"/>
      </w:pPr>
      <w:r>
        <w:t xml:space="preserve">I am a highly motivated and organized person with the ability to learn new responsibilities quickly and am able to work well with minimal supervision.  </w:t>
      </w:r>
      <w:r w:rsidR="006131A1">
        <w:t xml:space="preserve"> </w:t>
      </w:r>
    </w:p>
    <w:p w:rsidR="00DC69EF" w:rsidRDefault="006131A1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DC69EF">
        <w:trPr>
          <w:trHeight w:val="565"/>
        </w:trPr>
        <w:tc>
          <w:tcPr>
            <w:tcW w:w="4320" w:type="dxa"/>
          </w:tcPr>
          <w:p w:rsidR="00DC69EF" w:rsidRDefault="00012578">
            <w:pPr>
              <w:pStyle w:val="SkillsBullets"/>
            </w:pPr>
            <w:r>
              <w:t xml:space="preserve">Proficient in Microsoft </w:t>
            </w:r>
            <w:r w:rsidR="00EF7780">
              <w:t>Office</w:t>
            </w:r>
          </w:p>
          <w:p w:rsidR="00DC69EF" w:rsidRDefault="00EF7780">
            <w:pPr>
              <w:pStyle w:val="SkillsBullets"/>
            </w:pPr>
            <w:r>
              <w:t>Computer Networking</w:t>
            </w:r>
            <w:r w:rsidR="00012578">
              <w:t xml:space="preserve"> </w:t>
            </w:r>
          </w:p>
          <w:p w:rsidR="00DC69EF" w:rsidRDefault="0013719A" w:rsidP="0013719A">
            <w:pPr>
              <w:pStyle w:val="SkillsBullets"/>
            </w:pPr>
            <w:r>
              <w:t>Award Winning Customer Service</w:t>
            </w:r>
            <w:r w:rsidR="00012578">
              <w:t xml:space="preserve"> </w:t>
            </w:r>
          </w:p>
        </w:tc>
        <w:tc>
          <w:tcPr>
            <w:tcW w:w="4294" w:type="dxa"/>
          </w:tcPr>
          <w:p w:rsidR="00DC69EF" w:rsidRDefault="0013719A">
            <w:pPr>
              <w:pStyle w:val="SkillsBullets"/>
            </w:pPr>
            <w:r>
              <w:t xml:space="preserve">Restaurant </w:t>
            </w:r>
            <w:proofErr w:type="spellStart"/>
            <w:r>
              <w:t>Managment</w:t>
            </w:r>
            <w:proofErr w:type="spellEnd"/>
          </w:p>
          <w:p w:rsidR="00DC69EF" w:rsidRDefault="0013719A">
            <w:pPr>
              <w:pStyle w:val="SkillsBullets"/>
            </w:pPr>
            <w:r>
              <w:t>Medical Lab Technician, USN</w:t>
            </w:r>
          </w:p>
          <w:p w:rsidR="00DC69EF" w:rsidRDefault="00EF7780">
            <w:pPr>
              <w:pStyle w:val="SkillsBullets"/>
            </w:pPr>
            <w:r>
              <w:t>Trailer unloading, package handling</w:t>
            </w:r>
          </w:p>
        </w:tc>
      </w:tr>
    </w:tbl>
    <w:p w:rsidR="00DC69EF" w:rsidRDefault="006131A1">
      <w:pPr>
        <w:pStyle w:val="ResumeSections"/>
      </w:pPr>
      <w:r>
        <w:t xml:space="preserve">Professional Experience </w:t>
      </w:r>
    </w:p>
    <w:p w:rsidR="00DC69EF" w:rsidRDefault="0013719A">
      <w:pPr>
        <w:pStyle w:val="ResumeSubsection"/>
      </w:pPr>
      <w:proofErr w:type="gramStart"/>
      <w:r>
        <w:t>Database Analyst</w:t>
      </w:r>
      <w:r w:rsidR="009570F0">
        <w:t xml:space="preserve"> – Wells Fargo &amp; Co.</w:t>
      </w:r>
      <w:proofErr w:type="gramEnd"/>
    </w:p>
    <w:p w:rsidR="00DC69EF" w:rsidRDefault="00675BD9">
      <w:pPr>
        <w:pStyle w:val="ExperienceBullets"/>
      </w:pPr>
      <w:r>
        <w:t xml:space="preserve">Work a variety of simple and complex </w:t>
      </w:r>
      <w:r w:rsidR="0013719A">
        <w:t>incentive compensation</w:t>
      </w:r>
      <w:r>
        <w:t xml:space="preserve"> cases involving </w:t>
      </w:r>
      <w:r w:rsidR="0013719A">
        <w:t>multiple sales tracking systems.</w:t>
      </w:r>
    </w:p>
    <w:p w:rsidR="00DC69EF" w:rsidRDefault="00675BD9">
      <w:pPr>
        <w:pStyle w:val="DetailBullets"/>
      </w:pPr>
      <w:r>
        <w:t xml:space="preserve">This involves researching </w:t>
      </w:r>
      <w:r w:rsidR="0013719A">
        <w:t xml:space="preserve">documentation around loan, deposit and proxy </w:t>
      </w:r>
      <w:proofErr w:type="spellStart"/>
      <w:r w:rsidR="0013719A">
        <w:t>items.R</w:t>
      </w:r>
      <w:r>
        <w:t>esolving</w:t>
      </w:r>
      <w:proofErr w:type="spellEnd"/>
      <w:r>
        <w:t xml:space="preserve"> the customer’s issues in a timely and professional manner.</w:t>
      </w:r>
    </w:p>
    <w:p w:rsidR="00DC69EF" w:rsidRDefault="0013719A">
      <w:pPr>
        <w:pStyle w:val="DetailBullets"/>
      </w:pPr>
      <w:proofErr w:type="spellStart"/>
      <w:r>
        <w:t>Assits</w:t>
      </w:r>
      <w:proofErr w:type="spellEnd"/>
      <w:r>
        <w:t xml:space="preserve"> with the documentation design, content and implementation of Incentive Comp Plans</w:t>
      </w:r>
      <w:r w:rsidR="00675BD9">
        <w:t>.</w:t>
      </w:r>
    </w:p>
    <w:p w:rsidR="00DC69EF" w:rsidRDefault="009570F0">
      <w:pPr>
        <w:pStyle w:val="ExperienceBullets"/>
      </w:pPr>
      <w:r>
        <w:t>Production Support Analyst – Wells Fargo &amp; Co.</w:t>
      </w:r>
    </w:p>
    <w:p w:rsidR="00DC69EF" w:rsidRDefault="009570F0">
      <w:pPr>
        <w:pStyle w:val="DetailBullets"/>
      </w:pPr>
      <w:r>
        <w:t xml:space="preserve">First level desktop support for over 100 </w:t>
      </w:r>
      <w:proofErr w:type="spellStart"/>
      <w:r>
        <w:t>sytem</w:t>
      </w:r>
      <w:proofErr w:type="spellEnd"/>
      <w:r>
        <w:t xml:space="preserve"> users</w:t>
      </w:r>
      <w:r w:rsidR="00675BD9">
        <w:t xml:space="preserve"> </w:t>
      </w:r>
    </w:p>
    <w:p w:rsidR="00DC69EF" w:rsidRDefault="009570F0">
      <w:pPr>
        <w:pStyle w:val="DetailBullets"/>
      </w:pPr>
      <w:proofErr w:type="spellStart"/>
      <w:r>
        <w:t>Reponsible</w:t>
      </w:r>
      <w:proofErr w:type="spellEnd"/>
      <w:r>
        <w:t xml:space="preserve"> for facilities </w:t>
      </w:r>
      <w:proofErr w:type="spellStart"/>
      <w:r>
        <w:t>maintence</w:t>
      </w:r>
      <w:proofErr w:type="spellEnd"/>
      <w:r>
        <w:t xml:space="preserve"> &amp; vendor scheduling. Monitored and supported multiple wire transfer and related supporting systems</w:t>
      </w:r>
      <w:bookmarkStart w:id="0" w:name="_GoBack"/>
      <w:bookmarkEnd w:id="0"/>
    </w:p>
    <w:p w:rsidR="00DC69EF" w:rsidRDefault="0013719A">
      <w:pPr>
        <w:pStyle w:val="ResumeSubsection"/>
      </w:pPr>
      <w:r>
        <w:t>Related and other Experience</w:t>
      </w:r>
    </w:p>
    <w:p w:rsidR="00DC69EF" w:rsidRDefault="009570F0">
      <w:pPr>
        <w:pStyle w:val="ExperienceBullets"/>
      </w:pPr>
      <w:r>
        <w:t>Trailer Unloading UPS-Fed-EX 1998 and 2006</w:t>
      </w:r>
    </w:p>
    <w:p w:rsidR="00675BD9" w:rsidRDefault="009570F0">
      <w:pPr>
        <w:pStyle w:val="DetailBullets"/>
      </w:pPr>
      <w:r>
        <w:t xml:space="preserve">Event Staffing/Security 1997-present for Argus </w:t>
      </w:r>
      <w:proofErr w:type="spellStart"/>
      <w:r>
        <w:t>Compaines</w:t>
      </w:r>
      <w:proofErr w:type="spellEnd"/>
      <w:r>
        <w:t>, radio dispatch at multiple venues throughout the Denver metro area.</w:t>
      </w:r>
    </w:p>
    <w:p w:rsidR="00DC69EF" w:rsidRDefault="009570F0">
      <w:pPr>
        <w:pStyle w:val="DetailBullets"/>
      </w:pPr>
      <w:r>
        <w:t>Various PT jobs all through my work experience including drywall scraping and powder coating</w:t>
      </w:r>
      <w:r w:rsidR="008B5BC2">
        <w:t xml:space="preserve"> </w:t>
      </w:r>
    </w:p>
    <w:p w:rsidR="00DC69EF" w:rsidRDefault="00DC69EF" w:rsidP="00A7799D">
      <w:pPr>
        <w:pStyle w:val="DetailBullets"/>
        <w:numPr>
          <w:ilvl w:val="0"/>
          <w:numId w:val="0"/>
        </w:numPr>
        <w:ind w:left="1800"/>
      </w:pPr>
    </w:p>
    <w:p w:rsidR="00DC69EF" w:rsidRDefault="0013719A">
      <w:pPr>
        <w:pStyle w:val="ResumeSubsection"/>
      </w:pPr>
      <w:r>
        <w:t>Awards</w:t>
      </w:r>
    </w:p>
    <w:p w:rsidR="00DC69EF" w:rsidRDefault="0013719A">
      <w:pPr>
        <w:pStyle w:val="ExperienceBullets"/>
      </w:pPr>
      <w:r>
        <w:t xml:space="preserve">2006 Employee of the Year, </w:t>
      </w:r>
      <w:proofErr w:type="spellStart"/>
      <w:r>
        <w:t>Kroenke</w:t>
      </w:r>
      <w:proofErr w:type="spellEnd"/>
      <w:r>
        <w:t xml:space="preserve"> Sports Enterprises (security dispatch, Pepsi Center, Denver)</w:t>
      </w:r>
      <w:r w:rsidR="006131A1">
        <w:t>.</w:t>
      </w:r>
    </w:p>
    <w:p w:rsidR="00DC69EF" w:rsidRDefault="0013719A">
      <w:pPr>
        <w:pStyle w:val="ExperienceBullets"/>
      </w:pPr>
      <w:r>
        <w:t>2007 – 2014 Annual Service Excellence Award Winner, Wells Fargo Banks</w:t>
      </w:r>
    </w:p>
    <w:p w:rsidR="00DC69EF" w:rsidRDefault="006131A1">
      <w:pPr>
        <w:pStyle w:val="ResumeSections"/>
      </w:pPr>
      <w:r>
        <w:t xml:space="preserve">Education </w:t>
      </w:r>
    </w:p>
    <w:p w:rsidR="009570F0" w:rsidRDefault="0013719A">
      <w:pPr>
        <w:pStyle w:val="ListParagraph"/>
      </w:pPr>
      <w:r>
        <w:t>Academy of Health Sciences, USN August 1984</w:t>
      </w:r>
      <w:r>
        <w:br/>
        <w:t>Associates Degree in Computer Network</w:t>
      </w:r>
      <w:r w:rsidR="009570F0">
        <w:t xml:space="preserve"> Systems</w:t>
      </w:r>
      <w:r>
        <w:t>, ITT Tech, March, 2011</w:t>
      </w:r>
    </w:p>
    <w:p w:rsidR="00DC69EF" w:rsidRDefault="006131A1">
      <w:pPr>
        <w:pStyle w:val="ListParagraph"/>
      </w:pPr>
      <w:r>
        <w:tab/>
      </w:r>
    </w:p>
    <w:p w:rsidR="00DC69EF" w:rsidRDefault="006131A1">
      <w:pPr>
        <w:pStyle w:val="ListParagraph"/>
      </w:pPr>
      <w:r>
        <w:tab/>
      </w:r>
    </w:p>
    <w:sectPr w:rsidR="00DC69E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B1" w:rsidRDefault="009842B1">
      <w:r>
        <w:separator/>
      </w:r>
    </w:p>
  </w:endnote>
  <w:endnote w:type="continuationSeparator" w:id="0">
    <w:p w:rsidR="009842B1" w:rsidRDefault="0098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EF" w:rsidRDefault="006131A1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DC69EF" w:rsidRDefault="006131A1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5BC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EF" w:rsidRDefault="00DC69EF">
    <w:pPr>
      <w:pStyle w:val="Footer"/>
    </w:pPr>
  </w:p>
  <w:p w:rsidR="00DC69EF" w:rsidRDefault="00DC6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B1" w:rsidRDefault="009842B1">
      <w:r>
        <w:separator/>
      </w:r>
    </w:p>
  </w:footnote>
  <w:footnote w:type="continuationSeparator" w:id="0">
    <w:p w:rsidR="009842B1" w:rsidRDefault="0098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EF" w:rsidRDefault="006131A1">
    <w:pPr>
      <w:pStyle w:val="NamePage2"/>
    </w:pPr>
    <w:r>
      <w:t>Lisa Miller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3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7020"/>
    </w:tblGrid>
    <w:tr w:rsidR="00DC69EF">
      <w:trPr>
        <w:trHeight w:val="1260"/>
      </w:trPr>
      <w:tc>
        <w:tcPr>
          <w:tcW w:w="4410" w:type="dxa"/>
          <w:shd w:val="clear" w:color="auto" w:fill="8DB3E2" w:themeFill="text2" w:themeFillTint="66"/>
          <w:vAlign w:val="center"/>
        </w:tcPr>
        <w:p w:rsidR="00DC69EF" w:rsidRDefault="00084557">
          <w:pPr>
            <w:pStyle w:val="Name"/>
            <w:ind w:left="0"/>
          </w:pPr>
          <w:r>
            <w:t>Ken</w:t>
          </w:r>
          <w:r w:rsidR="00012578">
            <w:t xml:space="preserve"> Lytle</w:t>
          </w:r>
        </w:p>
      </w:tc>
      <w:tc>
        <w:tcPr>
          <w:tcW w:w="7020" w:type="dxa"/>
          <w:shd w:val="clear" w:color="auto" w:fill="365F91" w:themeFill="accent1" w:themeFillShade="BF"/>
          <w:vAlign w:val="center"/>
        </w:tcPr>
        <w:p w:rsidR="00DC69EF" w:rsidRDefault="00012578">
          <w:pPr>
            <w:pStyle w:val="Addressandcontact"/>
          </w:pPr>
          <w:r>
            <w:t>6738 W. 70</w:t>
          </w:r>
          <w:r w:rsidRPr="00012578">
            <w:rPr>
              <w:vertAlign w:val="superscript"/>
            </w:rPr>
            <w:t>th</w:t>
          </w:r>
          <w:r>
            <w:t xml:space="preserve"> Pl., Arvada CO 80003</w:t>
          </w:r>
        </w:p>
        <w:p w:rsidR="00DC69EF" w:rsidRDefault="00012578">
          <w:pPr>
            <w:pStyle w:val="Addressandcontact"/>
          </w:pPr>
          <w:r>
            <w:t>303-</w:t>
          </w:r>
          <w:r w:rsidR="00084557">
            <w:t>472</w:t>
          </w:r>
          <w:r>
            <w:t>-</w:t>
          </w:r>
          <w:r w:rsidR="00084557">
            <w:t>7406</w:t>
          </w:r>
          <w:r>
            <w:t xml:space="preserve"> - </w:t>
          </w:r>
          <w:r w:rsidR="00084557">
            <w:t>cell</w:t>
          </w:r>
        </w:p>
        <w:p w:rsidR="00DC69EF" w:rsidRDefault="00084557">
          <w:pPr>
            <w:pStyle w:val="Addressandcontact"/>
          </w:pPr>
          <w:r>
            <w:t>Kenny.Lytle@gmail</w:t>
          </w:r>
          <w:r w:rsidR="00012578">
            <w:t>.com</w:t>
          </w:r>
        </w:p>
      </w:tc>
    </w:tr>
  </w:tbl>
  <w:p w:rsidR="00DC69EF" w:rsidRDefault="00DC69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78"/>
    <w:rsid w:val="00012578"/>
    <w:rsid w:val="00084557"/>
    <w:rsid w:val="0013719A"/>
    <w:rsid w:val="006131A1"/>
    <w:rsid w:val="00675BD9"/>
    <w:rsid w:val="008B5BC2"/>
    <w:rsid w:val="009570F0"/>
    <w:rsid w:val="009842B1"/>
    <w:rsid w:val="00A65B54"/>
    <w:rsid w:val="00A7799D"/>
    <w:rsid w:val="00DC69EF"/>
    <w:rsid w:val="00EF7780"/>
    <w:rsid w:val="00F4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15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3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5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7"/>
      </w:numPr>
      <w:spacing w:before="8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48"/>
      </w:numPr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Lytle\AppData\Roaming\Microsoft\Templates\MN_Functional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MN_FunctionalResume(2).dotm</Template>
  <TotalTime>56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pcLytle</dc:creator>
  <cp:lastModifiedBy>pcLytle</cp:lastModifiedBy>
  <cp:revision>5</cp:revision>
  <cp:lastPrinted>2009-03-17T14:40:00Z</cp:lastPrinted>
  <dcterms:created xsi:type="dcterms:W3CDTF">2010-11-04T02:09:00Z</dcterms:created>
  <dcterms:modified xsi:type="dcterms:W3CDTF">2014-11-07T17:56:00Z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