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Ingrid Sayadeth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(763) 498-3311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ingridsayadeth@gmail.com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7710 36th Avenue North # 319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Crystal, MN 55427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Objective: I would like to obtain a position as a Senior R&amp;D Technician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Work experience: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R&amp;D Lab Tecnician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Minnesota Rubber and Plastics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Plymouth, Minnesota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January 2011- November 2013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Work along with chemists and technicians in R&amp;D lab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Prepare test folder rubber samples physical properties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Performing a variety of material aging tests in different medias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Monitor, record, check specs, and enter data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Maintain, calibrate, clean, and set up various test equipment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Maintain clean lab and monitor chemical usage and storage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New Product Introduction Technician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Lake Region Medical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Chaska, Minnesota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November 2007 – April 2010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Train existing employees on new product line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Work with micrometers, rulers, microscope, tool maker’s scope, and various R&amp;D tooling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Assemble small, delicate components with strict dimensional tolerances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Weld, solder, glue, deburr, and braze components onto guide wire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Work along with engineer as needed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Package quick turn/ R&amp;D medical guides inside clean room in single packs or bulk styles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Production Cell Lead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ProMed Molded Products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Plymouth, Minnesota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October 2001 – March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6"/>
          <w:rtl w:val="0"/>
        </w:rPr>
        <w:t xml:space="preserve">Lead Trainer/ Quality Assurance Inspector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ProMed Molded Products Caribe​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Dorado, Puerto Rico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August 2005 – July 2006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Train employees in all departments/ processes while assisting manager with company start-up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Provide quality medical products in an ISO 9002 certified clean room to customers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Complete qualifications by providing dimensions of units for start-up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Monitoring and handling of controlled documents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Handling shipping and receiving of product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Mold silicone medical units using L.I.M. and transfer presses while performing inspection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Track efficiencies, labor, and units completed on computer charts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8"/>
        <w:contextualSpacing w:val="1"/>
        <w:rPr>
          <w:rFonts w:cs="Calibri" w:hAnsi="Calibri" w:eastAsia="Calibri" w:ascii="Calibri"/>
          <w:sz w:val="16"/>
        </w:rPr>
      </w:pPr>
      <w:r w:rsidRPr="00000000" w:rsidR="00000000" w:rsidDel="00000000">
        <w:rPr>
          <w:rFonts w:cs="Calibri" w:hAnsi="Calibri" w:eastAsia="Calibri" w:ascii="Calibri"/>
          <w:sz w:val="16"/>
          <w:rtl w:val="0"/>
        </w:rPr>
        <w:t xml:space="preserve">Work on R&amp;D jobs</w:t>
      </w:r>
    </w:p>
    <w:p w:rsidP="00000000" w:rsidRPr="00000000" w:rsidR="00000000" w:rsidDel="00000000" w:rsidRDefault="00000000">
      <w:pPr>
        <w:spacing w:lineRule="auto" w:befor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widowControl w:val="1"/>
      <w:spacing w:lineRule="auto" w:after="0" w:line="276" w:before="20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32"/>
      <w:u w:val="none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widowControl w:val="1"/>
      <w:spacing w:lineRule="auto" w:after="0" w:line="276" w:before="200"/>
      <w:ind w:left="0" w:firstLine="0" w:right="0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000000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1"/>
      <w:keepLines w:val="1"/>
      <w:widowControl w:val="1"/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666666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keepNext w:val="1"/>
      <w:keepLines w:val="1"/>
      <w:widowControl w:val="1"/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single"/>
      <w:vertAlign w:val="baseline"/>
    </w:rPr>
  </w:style>
  <w:style w:styleId="Heading5" w:type="paragraph">
    <w:name w:val="heading 5"/>
    <w:basedOn w:val="Normal"/>
    <w:next w:val="Normal"/>
    <w:pPr>
      <w:keepNext w:val="1"/>
      <w:keepLines w:val="1"/>
      <w:widowControl w:val="1"/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none"/>
      <w:vertAlign w:val="baseline"/>
    </w:rPr>
  </w:style>
  <w:style w:styleId="Heading6" w:type="paragraph">
    <w:name w:val="heading 6"/>
    <w:basedOn w:val="Normal"/>
    <w:next w:val="Normal"/>
    <w:pPr>
      <w:keepNext w:val="1"/>
      <w:keepLines w:val="1"/>
      <w:widowControl w:val="1"/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2"/>
      <w:u w:val="none"/>
      <w:vertAlign w:val="baseline"/>
    </w:rPr>
  </w:style>
  <w:style w:styleId="Title" w:type="paragraph">
    <w:name w:val="Title"/>
    <w:basedOn w:val="Normal"/>
    <w:next w:val="Normal"/>
    <w:pPr>
      <w:keepNext w:val="1"/>
      <w:keepLines w:val="1"/>
      <w:widowControl w:val="1"/>
      <w:spacing w:lineRule="auto" w:after="0" w:line="276" w:before="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42"/>
      <w:u w:val="none"/>
      <w:vertAlign w:val="baseline"/>
    </w:rPr>
  </w:style>
  <w:style w:styleId="Subtitle" w:type="paragraph">
    <w:name w:val="Subtitle"/>
    <w:basedOn w:val="Normal"/>
    <w:next w:val="Normal"/>
    <w:pPr>
      <w:keepNext w:val="1"/>
      <w:keepLines w:val="1"/>
      <w:widowControl w:val="1"/>
      <w:spacing w:lineRule="auto" w:after="200" w:line="276" w:before="0"/>
      <w:ind w:left="0" w:firstLine="0" w:right="0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Resume.docx.docx</dc:title>
</cp:coreProperties>
</file>