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3E" w:rsidRPr="00C760C6" w:rsidRDefault="00F52C58" w:rsidP="00F52C58">
      <w:pPr>
        <w:jc w:val="center"/>
        <w:outlineLvl w:val="0"/>
        <w:rPr>
          <w:rFonts w:ascii="Tahoma" w:hAnsi="Tahoma" w:cs="Tahoma"/>
          <w:b/>
          <w:sz w:val="28"/>
          <w:szCs w:val="28"/>
        </w:rPr>
      </w:pPr>
      <w:bookmarkStart w:id="0" w:name="_GoBack"/>
      <w:bookmarkEnd w:id="0"/>
      <w:r>
        <w:rPr>
          <w:rFonts w:ascii="Tahoma" w:hAnsi="Tahoma" w:cs="Tahoma"/>
          <w:b/>
          <w:sz w:val="28"/>
          <w:szCs w:val="28"/>
        </w:rPr>
        <w:t>Jesse McCall</w:t>
      </w:r>
    </w:p>
    <w:p w:rsidR="008A7B3E" w:rsidRPr="00B53ECF" w:rsidRDefault="00F52C58" w:rsidP="00F52C58">
      <w:pPr>
        <w:jc w:val="center"/>
        <w:outlineLvl w:val="0"/>
        <w:rPr>
          <w:rFonts w:ascii="Tahoma" w:hAnsi="Tahoma" w:cs="Tahoma"/>
          <w:sz w:val="22"/>
          <w:szCs w:val="22"/>
        </w:rPr>
      </w:pPr>
      <w:r>
        <w:rPr>
          <w:rFonts w:ascii="Tahoma" w:hAnsi="Tahoma" w:cs="Tahoma"/>
          <w:sz w:val="22"/>
          <w:szCs w:val="22"/>
        </w:rPr>
        <w:t>5448 Bryant</w:t>
      </w:r>
      <w:r w:rsidR="00251232">
        <w:rPr>
          <w:rFonts w:ascii="Tahoma" w:hAnsi="Tahoma" w:cs="Tahoma"/>
          <w:sz w:val="22"/>
          <w:szCs w:val="22"/>
        </w:rPr>
        <w:t xml:space="preserve"> Ave S.</w:t>
      </w:r>
    </w:p>
    <w:p w:rsidR="008A7B3E" w:rsidRPr="00B53ECF" w:rsidRDefault="00F52C58" w:rsidP="00F52C58">
      <w:pPr>
        <w:jc w:val="center"/>
        <w:rPr>
          <w:rFonts w:ascii="Tahoma" w:hAnsi="Tahoma" w:cs="Tahoma"/>
          <w:sz w:val="22"/>
          <w:szCs w:val="22"/>
        </w:rPr>
      </w:pPr>
      <w:r>
        <w:rPr>
          <w:rFonts w:ascii="Tahoma" w:hAnsi="Tahoma" w:cs="Tahoma"/>
          <w:sz w:val="22"/>
          <w:szCs w:val="22"/>
        </w:rPr>
        <w:t>Minneapolis</w:t>
      </w:r>
      <w:r w:rsidR="005D64ED" w:rsidRPr="00B53ECF">
        <w:rPr>
          <w:rFonts w:ascii="Tahoma" w:hAnsi="Tahoma" w:cs="Tahoma"/>
          <w:sz w:val="22"/>
          <w:szCs w:val="22"/>
        </w:rPr>
        <w:t>, MN</w:t>
      </w:r>
      <w:r>
        <w:rPr>
          <w:rFonts w:ascii="Tahoma" w:hAnsi="Tahoma" w:cs="Tahoma"/>
          <w:sz w:val="22"/>
          <w:szCs w:val="22"/>
        </w:rPr>
        <w:t xml:space="preserve"> 55419</w:t>
      </w:r>
    </w:p>
    <w:p w:rsidR="008A7B3E" w:rsidRPr="00B53ECF" w:rsidRDefault="00F52C58" w:rsidP="00F52C58">
      <w:pPr>
        <w:jc w:val="center"/>
        <w:rPr>
          <w:rFonts w:ascii="Tahoma" w:hAnsi="Tahoma" w:cs="Tahoma"/>
          <w:sz w:val="22"/>
          <w:szCs w:val="22"/>
        </w:rPr>
      </w:pPr>
      <w:r>
        <w:rPr>
          <w:rFonts w:ascii="Tahoma" w:hAnsi="Tahoma" w:cs="Tahoma"/>
          <w:sz w:val="22"/>
          <w:szCs w:val="22"/>
        </w:rPr>
        <w:t>612-850-7601</w:t>
      </w:r>
    </w:p>
    <w:p w:rsidR="008A7B3E" w:rsidRPr="00B53ECF" w:rsidRDefault="00F52C58" w:rsidP="00F52C58">
      <w:pPr>
        <w:jc w:val="center"/>
        <w:rPr>
          <w:rFonts w:ascii="Tahoma" w:hAnsi="Tahoma" w:cs="Tahoma"/>
          <w:sz w:val="22"/>
          <w:szCs w:val="22"/>
        </w:rPr>
      </w:pPr>
      <w:r>
        <w:rPr>
          <w:rFonts w:ascii="Tahoma" w:hAnsi="Tahoma" w:cs="Tahoma"/>
          <w:sz w:val="22"/>
          <w:szCs w:val="22"/>
        </w:rPr>
        <w:t>jessem13422@outlook</w:t>
      </w:r>
      <w:r w:rsidR="008A7B3E" w:rsidRPr="00B53ECF">
        <w:rPr>
          <w:rFonts w:ascii="Tahoma" w:hAnsi="Tahoma" w:cs="Tahoma"/>
          <w:sz w:val="22"/>
          <w:szCs w:val="22"/>
        </w:rPr>
        <w:t>.com</w:t>
      </w:r>
    </w:p>
    <w:p w:rsidR="008A7B3E" w:rsidRPr="00D5452A" w:rsidRDefault="008A7B3E" w:rsidP="009E6F89">
      <w:pPr>
        <w:jc w:val="center"/>
        <w:rPr>
          <w:rFonts w:ascii="Tahoma" w:hAnsi="Tahoma" w:cs="Tahoma"/>
          <w:b/>
          <w:bCs/>
          <w:sz w:val="16"/>
          <w:szCs w:val="16"/>
        </w:rPr>
      </w:pPr>
    </w:p>
    <w:p w:rsidR="009E6F89" w:rsidRDefault="009E6F89" w:rsidP="009E6F89">
      <w:pPr>
        <w:jc w:val="center"/>
        <w:rPr>
          <w:rFonts w:ascii="Tahoma" w:hAnsi="Tahoma" w:cs="Tahoma"/>
          <w:b/>
          <w:bCs/>
          <w:sz w:val="22"/>
          <w:szCs w:val="22"/>
        </w:rPr>
      </w:pPr>
      <w:r w:rsidRPr="00C760C6">
        <w:rPr>
          <w:rFonts w:ascii="Tahoma" w:hAnsi="Tahoma" w:cs="Tahoma"/>
          <w:b/>
          <w:bCs/>
          <w:sz w:val="22"/>
          <w:szCs w:val="22"/>
        </w:rPr>
        <w:t>SUMMARY</w:t>
      </w:r>
    </w:p>
    <w:p w:rsidR="00492807" w:rsidRPr="00D5452A" w:rsidRDefault="00492807" w:rsidP="009E6F89">
      <w:pPr>
        <w:jc w:val="center"/>
        <w:rPr>
          <w:rFonts w:ascii="Tahoma" w:hAnsi="Tahoma" w:cs="Tahoma"/>
          <w:b/>
          <w:bCs/>
          <w:sz w:val="16"/>
          <w:szCs w:val="16"/>
        </w:rPr>
      </w:pPr>
    </w:p>
    <w:p w:rsidR="009E6F89" w:rsidRPr="00A4397A" w:rsidRDefault="00E15FDA" w:rsidP="00D0109C">
      <w:pPr>
        <w:jc w:val="center"/>
        <w:rPr>
          <w:rFonts w:ascii="Tahoma" w:hAnsi="Tahoma" w:cs="Tahoma"/>
          <w:sz w:val="22"/>
          <w:szCs w:val="22"/>
        </w:rPr>
      </w:pPr>
      <w:proofErr w:type="gramStart"/>
      <w:r>
        <w:rPr>
          <w:rFonts w:ascii="Tahoma" w:hAnsi="Tahoma" w:cs="Tahoma"/>
          <w:sz w:val="22"/>
          <w:szCs w:val="22"/>
        </w:rPr>
        <w:t>Experienced in customer service and graduate of Manufacturing and Warehousing Skills Training.</w:t>
      </w:r>
      <w:proofErr w:type="gramEnd"/>
      <w:r>
        <w:rPr>
          <w:rFonts w:ascii="Tahoma" w:hAnsi="Tahoma" w:cs="Tahoma"/>
          <w:sz w:val="22"/>
          <w:szCs w:val="22"/>
        </w:rPr>
        <w:t xml:space="preserve"> Skilled in </w:t>
      </w:r>
      <w:r w:rsidRPr="00A4397A">
        <w:rPr>
          <w:rFonts w:ascii="Tahoma" w:hAnsi="Tahoma" w:cs="Tahoma"/>
          <w:sz w:val="22"/>
          <w:szCs w:val="22"/>
        </w:rPr>
        <w:t>microscope use, assembly, blueprint reading, clean roo</w:t>
      </w:r>
      <w:r>
        <w:rPr>
          <w:rFonts w:ascii="Tahoma" w:hAnsi="Tahoma" w:cs="Tahoma"/>
          <w:sz w:val="22"/>
          <w:szCs w:val="22"/>
        </w:rPr>
        <w:t>m, LEAN, ISO, and workplace safety</w:t>
      </w:r>
      <w:r w:rsidRPr="00A4397A">
        <w:rPr>
          <w:rFonts w:ascii="Tahoma" w:hAnsi="Tahoma" w:cs="Tahoma"/>
          <w:sz w:val="22"/>
          <w:szCs w:val="22"/>
        </w:rPr>
        <w:t>.</w:t>
      </w:r>
      <w:r>
        <w:rPr>
          <w:rFonts w:ascii="Tahoma" w:hAnsi="Tahoma" w:cs="Tahoma"/>
          <w:sz w:val="22"/>
          <w:szCs w:val="22"/>
        </w:rPr>
        <w:t xml:space="preserve"> E</w:t>
      </w:r>
      <w:r w:rsidR="00D5452A">
        <w:rPr>
          <w:rFonts w:ascii="Tahoma" w:hAnsi="Tahoma" w:cs="Tahoma"/>
          <w:sz w:val="22"/>
          <w:szCs w:val="22"/>
        </w:rPr>
        <w:t>njoys hands-on work</w:t>
      </w:r>
      <w:r>
        <w:rPr>
          <w:rFonts w:ascii="Tahoma" w:hAnsi="Tahoma" w:cs="Tahoma"/>
          <w:sz w:val="22"/>
          <w:szCs w:val="22"/>
        </w:rPr>
        <w:t>, welcomes challenges, is dependable and is not afraid of physical labor</w:t>
      </w:r>
      <w:r w:rsidR="00C760C6">
        <w:rPr>
          <w:rFonts w:ascii="Tahoma" w:hAnsi="Tahoma" w:cs="Tahoma"/>
          <w:sz w:val="22"/>
          <w:szCs w:val="22"/>
        </w:rPr>
        <w:t xml:space="preserve">. </w:t>
      </w:r>
    </w:p>
    <w:p w:rsidR="009E6F89" w:rsidRPr="00C760C6" w:rsidRDefault="009E6F89" w:rsidP="009E6F89">
      <w:pPr>
        <w:pStyle w:val="NoSpacing"/>
        <w:rPr>
          <w:rFonts w:ascii="Tahoma" w:hAnsi="Tahoma" w:cs="Tahoma"/>
          <w:b/>
          <w:sz w:val="16"/>
          <w:szCs w:val="16"/>
        </w:rPr>
      </w:pPr>
      <w:r w:rsidRPr="00FE4ECB">
        <w:rPr>
          <w:rFonts w:ascii="Tahoma" w:hAnsi="Tahoma" w:cs="Tahoma"/>
          <w:b/>
          <w:szCs w:val="24"/>
        </w:rPr>
        <w:tab/>
      </w:r>
    </w:p>
    <w:p w:rsidR="009E6F89" w:rsidRDefault="009E6F89" w:rsidP="009E6F89">
      <w:pPr>
        <w:pStyle w:val="NoSpacing"/>
        <w:jc w:val="center"/>
        <w:rPr>
          <w:rFonts w:ascii="Tahoma" w:hAnsi="Tahoma" w:cs="Tahoma"/>
          <w:b/>
          <w:sz w:val="22"/>
          <w:szCs w:val="22"/>
        </w:rPr>
      </w:pPr>
      <w:r w:rsidRPr="00C760C6">
        <w:rPr>
          <w:rFonts w:ascii="Tahoma" w:hAnsi="Tahoma" w:cs="Tahoma"/>
          <w:b/>
          <w:sz w:val="22"/>
          <w:szCs w:val="22"/>
        </w:rPr>
        <w:t>CERTIFICATIONS</w:t>
      </w:r>
    </w:p>
    <w:p w:rsidR="00492807" w:rsidRPr="00D5452A" w:rsidRDefault="00492807" w:rsidP="009E6F89">
      <w:pPr>
        <w:pStyle w:val="NoSpacing"/>
        <w:jc w:val="center"/>
        <w:rPr>
          <w:rFonts w:ascii="Tahoma" w:hAnsi="Tahoma" w:cs="Tahoma"/>
          <w:b/>
          <w:sz w:val="16"/>
          <w:szCs w:val="16"/>
        </w:rPr>
      </w:pPr>
    </w:p>
    <w:p w:rsidR="009E6F89" w:rsidRPr="00A4397A" w:rsidRDefault="00FE4ECB" w:rsidP="009E6F89">
      <w:pPr>
        <w:pStyle w:val="NoSpacing"/>
        <w:rPr>
          <w:rFonts w:ascii="Tahoma" w:hAnsi="Tahoma" w:cs="Tahoma"/>
          <w:sz w:val="22"/>
          <w:szCs w:val="22"/>
        </w:rPr>
      </w:pPr>
      <w:r w:rsidRPr="00A4397A">
        <w:rPr>
          <w:rFonts w:ascii="Tahoma" w:hAnsi="Tahoma" w:cs="Tahoma"/>
          <w:sz w:val="22"/>
          <w:szCs w:val="22"/>
        </w:rPr>
        <w:t xml:space="preserve">IPC Specialist </w:t>
      </w:r>
      <w:proofErr w:type="gramStart"/>
      <w:r w:rsidRPr="00A4397A">
        <w:rPr>
          <w:rFonts w:ascii="Tahoma" w:hAnsi="Tahoma" w:cs="Tahoma"/>
          <w:sz w:val="22"/>
          <w:szCs w:val="22"/>
        </w:rPr>
        <w:t>in Class 3 IPC</w:t>
      </w:r>
      <w:r w:rsidR="003115B3" w:rsidRPr="00A4397A">
        <w:rPr>
          <w:rFonts w:ascii="Tahoma" w:hAnsi="Tahoma" w:cs="Tahoma"/>
          <w:sz w:val="22"/>
          <w:szCs w:val="22"/>
        </w:rPr>
        <w:t xml:space="preserve"> </w:t>
      </w:r>
      <w:r w:rsidRPr="00A4397A">
        <w:rPr>
          <w:rFonts w:ascii="Tahoma" w:hAnsi="Tahoma" w:cs="Tahoma"/>
          <w:sz w:val="22"/>
          <w:szCs w:val="22"/>
        </w:rPr>
        <w:t>–</w:t>
      </w:r>
      <w:r w:rsidR="003115B3" w:rsidRPr="00A4397A">
        <w:rPr>
          <w:rFonts w:ascii="Tahoma" w:hAnsi="Tahoma" w:cs="Tahoma"/>
          <w:sz w:val="22"/>
          <w:szCs w:val="22"/>
        </w:rPr>
        <w:t xml:space="preserve"> A – 610 </w:t>
      </w:r>
      <w:r w:rsidR="009E6F89" w:rsidRPr="00A4397A">
        <w:rPr>
          <w:rFonts w:ascii="Tahoma" w:hAnsi="Tahoma" w:cs="Tahoma"/>
          <w:sz w:val="22"/>
          <w:szCs w:val="22"/>
        </w:rPr>
        <w:t xml:space="preserve">Acceptability of Electronic Assemblies  </w:t>
      </w:r>
      <w:r w:rsidR="003115B3" w:rsidRPr="00A4397A">
        <w:rPr>
          <w:rFonts w:ascii="Tahoma" w:hAnsi="Tahoma" w:cs="Tahoma"/>
          <w:sz w:val="22"/>
          <w:szCs w:val="22"/>
        </w:rPr>
        <w:t xml:space="preserve">  </w:t>
      </w:r>
      <w:r w:rsidR="009E6F89" w:rsidRPr="00A4397A">
        <w:rPr>
          <w:rFonts w:ascii="Tahoma" w:hAnsi="Tahoma" w:cs="Tahoma"/>
          <w:sz w:val="22"/>
          <w:szCs w:val="22"/>
        </w:rPr>
        <w:t xml:space="preserve">            </w:t>
      </w:r>
      <w:r w:rsidR="00251232">
        <w:rPr>
          <w:rFonts w:ascii="Tahoma" w:hAnsi="Tahoma" w:cs="Tahoma"/>
          <w:sz w:val="22"/>
          <w:szCs w:val="22"/>
        </w:rPr>
        <w:t xml:space="preserve">  </w:t>
      </w:r>
      <w:r w:rsidR="00D5452A">
        <w:rPr>
          <w:rFonts w:ascii="Tahoma" w:hAnsi="Tahoma" w:cs="Tahoma"/>
          <w:sz w:val="22"/>
          <w:szCs w:val="22"/>
        </w:rPr>
        <w:tab/>
      </w:r>
      <w:r w:rsidR="00D5452A">
        <w:rPr>
          <w:rFonts w:ascii="Tahoma" w:hAnsi="Tahoma" w:cs="Tahoma"/>
          <w:sz w:val="22"/>
          <w:szCs w:val="22"/>
        </w:rPr>
        <w:tab/>
        <w:t xml:space="preserve">  </w:t>
      </w:r>
      <w:r w:rsidR="00251232">
        <w:rPr>
          <w:rFonts w:ascii="Tahoma" w:hAnsi="Tahoma" w:cs="Tahoma"/>
          <w:b/>
          <w:sz w:val="22"/>
          <w:szCs w:val="22"/>
        </w:rPr>
        <w:t>2014</w:t>
      </w:r>
      <w:proofErr w:type="gramEnd"/>
    </w:p>
    <w:p w:rsidR="00D14B0E" w:rsidRPr="00D14B0E" w:rsidRDefault="00D14B0E" w:rsidP="009E6F89">
      <w:pPr>
        <w:pStyle w:val="NoSpacing"/>
        <w:rPr>
          <w:rFonts w:ascii="Tahoma" w:hAnsi="Tahoma" w:cs="Tahoma"/>
          <w:sz w:val="22"/>
          <w:szCs w:val="22"/>
        </w:rPr>
      </w:pPr>
      <w:r w:rsidRPr="00D14B0E">
        <w:rPr>
          <w:rFonts w:ascii="Tahoma" w:hAnsi="Tahoma" w:cs="Tahoma"/>
          <w:sz w:val="22"/>
          <w:szCs w:val="22"/>
        </w:rPr>
        <w:t>OSHA 10 Certification</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D5452A">
        <w:rPr>
          <w:rFonts w:ascii="Tahoma" w:hAnsi="Tahoma" w:cs="Tahoma"/>
          <w:sz w:val="22"/>
          <w:szCs w:val="22"/>
        </w:rPr>
        <w:tab/>
        <w:t xml:space="preserve">  </w:t>
      </w:r>
      <w:r>
        <w:rPr>
          <w:rFonts w:ascii="Tahoma" w:hAnsi="Tahoma" w:cs="Tahoma"/>
          <w:b/>
          <w:sz w:val="22"/>
          <w:szCs w:val="22"/>
        </w:rPr>
        <w:t>2014</w:t>
      </w:r>
    </w:p>
    <w:p w:rsidR="00492807" w:rsidRPr="00D5452A" w:rsidRDefault="00492807" w:rsidP="009E6F89">
      <w:pPr>
        <w:pStyle w:val="NoSpacing"/>
        <w:rPr>
          <w:rFonts w:ascii="Tahoma" w:hAnsi="Tahoma" w:cs="Tahoma"/>
          <w:b/>
          <w:sz w:val="16"/>
          <w:szCs w:val="16"/>
        </w:rPr>
      </w:pPr>
    </w:p>
    <w:p w:rsidR="00492807" w:rsidRDefault="00492807" w:rsidP="00492807">
      <w:pPr>
        <w:pStyle w:val="NoSpacing"/>
        <w:jc w:val="center"/>
        <w:rPr>
          <w:rFonts w:ascii="Tahoma" w:hAnsi="Tahoma" w:cs="Tahoma"/>
          <w:b/>
          <w:sz w:val="22"/>
          <w:szCs w:val="22"/>
        </w:rPr>
      </w:pPr>
      <w:r>
        <w:rPr>
          <w:rFonts w:ascii="Tahoma" w:hAnsi="Tahoma" w:cs="Tahoma"/>
          <w:b/>
          <w:sz w:val="22"/>
          <w:szCs w:val="22"/>
        </w:rPr>
        <w:t>SKILLS</w:t>
      </w:r>
    </w:p>
    <w:p w:rsidR="00492807" w:rsidRPr="00D5452A" w:rsidRDefault="00492807" w:rsidP="00492807">
      <w:pPr>
        <w:pStyle w:val="NoSpacing"/>
        <w:jc w:val="center"/>
        <w:rPr>
          <w:rFonts w:ascii="Tahoma" w:hAnsi="Tahoma" w:cs="Tahoma"/>
          <w:b/>
          <w:sz w:val="16"/>
          <w:szCs w:val="16"/>
        </w:rPr>
      </w:pPr>
    </w:p>
    <w:p w:rsidR="00D14B0E" w:rsidRDefault="00D14B0E" w:rsidP="00492807">
      <w:pPr>
        <w:pStyle w:val="NoSpacing"/>
        <w:jc w:val="center"/>
        <w:rPr>
          <w:rFonts w:ascii="Tahoma" w:hAnsi="Tahoma" w:cs="Tahoma"/>
          <w:b/>
          <w:sz w:val="22"/>
          <w:szCs w:val="22"/>
        </w:rPr>
        <w:sectPr w:rsidR="00D14B0E" w:rsidSect="00D14B0E">
          <w:pgSz w:w="12240" w:h="15840"/>
          <w:pgMar w:top="1080" w:right="1080" w:bottom="1080" w:left="1080" w:header="720" w:footer="720" w:gutter="0"/>
          <w:cols w:space="720"/>
          <w:docGrid w:linePitch="326"/>
        </w:sectPr>
      </w:pPr>
    </w:p>
    <w:p w:rsidR="00E15FDA" w:rsidRDefault="00E15FDA" w:rsidP="00492807">
      <w:pPr>
        <w:pStyle w:val="NoSpacing"/>
        <w:jc w:val="center"/>
        <w:rPr>
          <w:rFonts w:ascii="Tahoma" w:hAnsi="Tahoma" w:cs="Tahoma"/>
          <w:sz w:val="22"/>
          <w:szCs w:val="22"/>
        </w:rPr>
      </w:pPr>
      <w:r>
        <w:rPr>
          <w:rFonts w:ascii="Tahoma" w:hAnsi="Tahoma" w:cs="Tahoma"/>
          <w:sz w:val="22"/>
          <w:szCs w:val="22"/>
        </w:rPr>
        <w:lastRenderedPageBreak/>
        <w:t>Warehouse Skills</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t>Assembly</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t>Machine Operation</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t>Microscope Use</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t>Calipers and Micrometers</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lastRenderedPageBreak/>
        <w:t>Workplace Safety</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t>Customer Service</w:t>
      </w:r>
    </w:p>
    <w:p w:rsidR="00D14B0E" w:rsidRPr="00D5452A" w:rsidRDefault="00D14B0E" w:rsidP="00492807">
      <w:pPr>
        <w:pStyle w:val="NoSpacing"/>
        <w:jc w:val="center"/>
        <w:rPr>
          <w:rFonts w:ascii="Tahoma" w:hAnsi="Tahoma" w:cs="Tahoma"/>
          <w:sz w:val="22"/>
          <w:szCs w:val="22"/>
        </w:rPr>
      </w:pPr>
      <w:r w:rsidRPr="00D5452A">
        <w:rPr>
          <w:rFonts w:ascii="Tahoma" w:hAnsi="Tahoma" w:cs="Tahoma"/>
          <w:sz w:val="22"/>
          <w:szCs w:val="22"/>
        </w:rPr>
        <w:t>Cleaning</w:t>
      </w:r>
    </w:p>
    <w:p w:rsidR="00D14B0E" w:rsidRDefault="00E15FDA" w:rsidP="00492807">
      <w:pPr>
        <w:pStyle w:val="NoSpacing"/>
        <w:jc w:val="center"/>
        <w:rPr>
          <w:rFonts w:ascii="Tahoma" w:hAnsi="Tahoma" w:cs="Tahoma"/>
          <w:sz w:val="22"/>
          <w:szCs w:val="22"/>
        </w:rPr>
      </w:pPr>
      <w:r>
        <w:rPr>
          <w:rFonts w:ascii="Tahoma" w:hAnsi="Tahoma" w:cs="Tahoma"/>
          <w:sz w:val="22"/>
          <w:szCs w:val="22"/>
        </w:rPr>
        <w:t>Basic Auto Service</w:t>
      </w:r>
    </w:p>
    <w:p w:rsidR="00D14B0E" w:rsidRDefault="00E15FDA" w:rsidP="00492807">
      <w:pPr>
        <w:pStyle w:val="NoSpacing"/>
        <w:jc w:val="center"/>
        <w:rPr>
          <w:rFonts w:ascii="Tahoma" w:hAnsi="Tahoma" w:cs="Tahoma"/>
          <w:sz w:val="22"/>
          <w:szCs w:val="22"/>
        </w:rPr>
        <w:sectPr w:rsidR="00D14B0E" w:rsidSect="00E15FDA">
          <w:type w:val="continuous"/>
          <w:pgSz w:w="12240" w:h="15840"/>
          <w:pgMar w:top="1080" w:right="1080" w:bottom="1080" w:left="1080" w:header="720" w:footer="720" w:gutter="0"/>
          <w:cols w:num="2" w:space="720"/>
          <w:docGrid w:linePitch="326"/>
        </w:sectPr>
      </w:pPr>
      <w:r>
        <w:rPr>
          <w:rFonts w:ascii="Tahoma" w:hAnsi="Tahoma" w:cs="Tahoma"/>
          <w:sz w:val="22"/>
          <w:szCs w:val="22"/>
        </w:rPr>
        <w:t>Punctuality</w:t>
      </w:r>
    </w:p>
    <w:p w:rsidR="00B12FFB" w:rsidRPr="00C760C6" w:rsidRDefault="00B12FFB">
      <w:pPr>
        <w:rPr>
          <w:rFonts w:ascii="Tahoma" w:hAnsi="Tahoma" w:cs="Tahoma"/>
          <w:sz w:val="16"/>
          <w:szCs w:val="16"/>
        </w:rPr>
      </w:pPr>
    </w:p>
    <w:p w:rsidR="009E6F89" w:rsidRDefault="009E6F89" w:rsidP="009E6F89">
      <w:pPr>
        <w:jc w:val="center"/>
        <w:rPr>
          <w:rFonts w:ascii="Tahoma" w:hAnsi="Tahoma" w:cs="Tahoma"/>
          <w:b/>
          <w:bCs/>
          <w:sz w:val="22"/>
          <w:szCs w:val="22"/>
        </w:rPr>
      </w:pPr>
      <w:r w:rsidRPr="00C760C6">
        <w:rPr>
          <w:rFonts w:ascii="Tahoma" w:hAnsi="Tahoma" w:cs="Tahoma"/>
          <w:b/>
          <w:bCs/>
          <w:sz w:val="22"/>
          <w:szCs w:val="22"/>
        </w:rPr>
        <w:t>EDUCATION</w:t>
      </w:r>
    </w:p>
    <w:p w:rsidR="00D14B0E" w:rsidRPr="00D5452A" w:rsidRDefault="00D14B0E" w:rsidP="009E6F89">
      <w:pPr>
        <w:jc w:val="center"/>
        <w:rPr>
          <w:rFonts w:ascii="Tahoma" w:hAnsi="Tahoma" w:cs="Tahoma"/>
          <w:b/>
          <w:bCs/>
          <w:sz w:val="16"/>
          <w:szCs w:val="16"/>
        </w:rPr>
      </w:pPr>
    </w:p>
    <w:p w:rsidR="009E6F89" w:rsidRPr="00A4397A" w:rsidRDefault="009E6F89" w:rsidP="009E6F89">
      <w:pPr>
        <w:pStyle w:val="NoSpacing"/>
        <w:rPr>
          <w:rFonts w:ascii="Tahoma" w:hAnsi="Tahoma" w:cs="Tahoma"/>
          <w:b/>
          <w:sz w:val="22"/>
          <w:szCs w:val="22"/>
        </w:rPr>
      </w:pPr>
      <w:r w:rsidRPr="00A4397A">
        <w:rPr>
          <w:rFonts w:ascii="Tahoma" w:hAnsi="Tahoma" w:cs="Tahoma"/>
          <w:b/>
          <w:sz w:val="22"/>
          <w:szCs w:val="22"/>
        </w:rPr>
        <w:t>Core Manufac</w:t>
      </w:r>
      <w:r w:rsidR="00251232">
        <w:rPr>
          <w:rFonts w:ascii="Tahoma" w:hAnsi="Tahoma" w:cs="Tahoma"/>
          <w:b/>
          <w:sz w:val="22"/>
          <w:szCs w:val="22"/>
        </w:rPr>
        <w:t>turing Skills Training</w:t>
      </w:r>
      <w:r w:rsidR="00D5452A">
        <w:rPr>
          <w:rFonts w:ascii="Tahoma" w:hAnsi="Tahoma" w:cs="Tahoma"/>
          <w:b/>
          <w:sz w:val="22"/>
          <w:szCs w:val="22"/>
        </w:rPr>
        <w:tab/>
      </w:r>
      <w:r w:rsidR="00D5452A">
        <w:rPr>
          <w:rFonts w:ascii="Tahoma" w:hAnsi="Tahoma" w:cs="Tahoma"/>
          <w:b/>
          <w:sz w:val="22"/>
          <w:szCs w:val="22"/>
        </w:rPr>
        <w:tab/>
      </w:r>
      <w:r w:rsidR="00D5452A">
        <w:rPr>
          <w:rFonts w:ascii="Tahoma" w:hAnsi="Tahoma" w:cs="Tahoma"/>
          <w:b/>
          <w:sz w:val="22"/>
          <w:szCs w:val="22"/>
        </w:rPr>
        <w:tab/>
      </w:r>
      <w:r w:rsidR="00D5452A">
        <w:rPr>
          <w:rFonts w:ascii="Tahoma" w:hAnsi="Tahoma" w:cs="Tahoma"/>
          <w:b/>
          <w:sz w:val="22"/>
          <w:szCs w:val="22"/>
        </w:rPr>
        <w:tab/>
      </w:r>
      <w:r w:rsidR="00D5452A">
        <w:rPr>
          <w:rFonts w:ascii="Tahoma" w:hAnsi="Tahoma" w:cs="Tahoma"/>
          <w:b/>
          <w:sz w:val="22"/>
          <w:szCs w:val="22"/>
        </w:rPr>
        <w:tab/>
      </w:r>
      <w:r w:rsidR="00D5452A">
        <w:rPr>
          <w:rFonts w:ascii="Tahoma" w:hAnsi="Tahoma" w:cs="Tahoma"/>
          <w:b/>
          <w:sz w:val="22"/>
          <w:szCs w:val="22"/>
        </w:rPr>
        <w:tab/>
      </w:r>
      <w:r w:rsidR="00D5452A">
        <w:rPr>
          <w:rFonts w:ascii="Tahoma" w:hAnsi="Tahoma" w:cs="Tahoma"/>
          <w:b/>
          <w:sz w:val="22"/>
          <w:szCs w:val="22"/>
        </w:rPr>
        <w:tab/>
      </w:r>
      <w:r w:rsidR="00D5452A">
        <w:rPr>
          <w:rFonts w:ascii="Tahoma" w:hAnsi="Tahoma" w:cs="Tahoma"/>
          <w:b/>
          <w:sz w:val="22"/>
          <w:szCs w:val="22"/>
        </w:rPr>
        <w:tab/>
        <w:t xml:space="preserve">  </w:t>
      </w:r>
      <w:r w:rsidR="00251232">
        <w:rPr>
          <w:rFonts w:ascii="Tahoma" w:hAnsi="Tahoma" w:cs="Tahoma"/>
          <w:b/>
          <w:sz w:val="22"/>
          <w:szCs w:val="22"/>
        </w:rPr>
        <w:t>2014</w:t>
      </w:r>
    </w:p>
    <w:p w:rsidR="009E6F89" w:rsidRPr="00A349DC" w:rsidRDefault="00251232" w:rsidP="009E6F89">
      <w:pPr>
        <w:pStyle w:val="NoSpacing"/>
        <w:rPr>
          <w:rFonts w:ascii="Tahoma" w:hAnsi="Tahoma" w:cs="Tahoma"/>
          <w:b/>
          <w:sz w:val="22"/>
          <w:szCs w:val="22"/>
        </w:rPr>
      </w:pPr>
      <w:r>
        <w:rPr>
          <w:rFonts w:ascii="Tahoma" w:hAnsi="Tahoma" w:cs="Tahoma"/>
          <w:b/>
          <w:sz w:val="22"/>
          <w:szCs w:val="22"/>
        </w:rPr>
        <w:t>MRC Training and Education Center</w:t>
      </w:r>
      <w:r w:rsidR="009E6F89" w:rsidRPr="00A349DC">
        <w:rPr>
          <w:rFonts w:ascii="Tahoma" w:hAnsi="Tahoma" w:cs="Tahoma"/>
          <w:b/>
          <w:sz w:val="22"/>
          <w:szCs w:val="22"/>
        </w:rPr>
        <w:t>, Minneapolis, MN</w:t>
      </w:r>
      <w:r w:rsidR="009E6F89" w:rsidRPr="00A349DC">
        <w:rPr>
          <w:rFonts w:ascii="Tahoma" w:hAnsi="Tahoma" w:cs="Tahoma"/>
          <w:b/>
          <w:sz w:val="22"/>
          <w:szCs w:val="22"/>
        </w:rPr>
        <w:tab/>
      </w:r>
      <w:r w:rsidR="009E6F89" w:rsidRPr="00A349DC">
        <w:rPr>
          <w:rFonts w:ascii="Tahoma" w:hAnsi="Tahoma" w:cs="Tahoma"/>
          <w:b/>
          <w:sz w:val="22"/>
          <w:szCs w:val="22"/>
        </w:rPr>
        <w:tab/>
        <w:t xml:space="preserve">                                                                                                           </w:t>
      </w:r>
    </w:p>
    <w:p w:rsidR="009E6F89" w:rsidRPr="00A4397A" w:rsidRDefault="00FE4ECB" w:rsidP="00FE4ECB">
      <w:pPr>
        <w:pStyle w:val="NoSpacing"/>
        <w:rPr>
          <w:rFonts w:ascii="Tahoma" w:hAnsi="Tahoma" w:cs="Tahoma"/>
          <w:sz w:val="22"/>
          <w:szCs w:val="22"/>
        </w:rPr>
      </w:pPr>
      <w:r w:rsidRPr="00A4397A">
        <w:rPr>
          <w:rFonts w:ascii="Tahoma" w:hAnsi="Tahoma" w:cs="Tahoma"/>
          <w:sz w:val="22"/>
          <w:szCs w:val="22"/>
        </w:rPr>
        <w:t xml:space="preserve">Microscope Use, </w:t>
      </w:r>
      <w:r w:rsidR="009E6F89" w:rsidRPr="00A4397A">
        <w:rPr>
          <w:rFonts w:ascii="Tahoma" w:hAnsi="Tahoma" w:cs="Tahoma"/>
          <w:sz w:val="22"/>
          <w:szCs w:val="22"/>
        </w:rPr>
        <w:t>Blueprint Reading, Shop Math, LEAN, ISO, Manufacturing/Warehouse Processes, Overview and Equipment, Safety Procedures and OSHA, Measurement Tools Including Rule, Caliper, Micrometer, Metric Conversions. Union and Non-Union Environments, Internal Customer Service, Material Handling, Quality As</w:t>
      </w:r>
      <w:r w:rsidRPr="00A4397A">
        <w:rPr>
          <w:rFonts w:ascii="Tahoma" w:hAnsi="Tahoma" w:cs="Tahoma"/>
          <w:sz w:val="22"/>
          <w:szCs w:val="22"/>
        </w:rPr>
        <w:t>sur</w:t>
      </w:r>
      <w:r w:rsidR="008A7B3E" w:rsidRPr="00A4397A">
        <w:rPr>
          <w:rFonts w:ascii="Tahoma" w:hAnsi="Tahoma" w:cs="Tahoma"/>
          <w:sz w:val="22"/>
          <w:szCs w:val="22"/>
        </w:rPr>
        <w:t>ance and Clean Room Technology</w:t>
      </w:r>
    </w:p>
    <w:p w:rsidR="00FE4ECB" w:rsidRPr="00C760C6" w:rsidRDefault="00FE4ECB" w:rsidP="00FE4ECB">
      <w:pPr>
        <w:pStyle w:val="NoSpacing"/>
        <w:rPr>
          <w:rFonts w:ascii="Tahoma" w:hAnsi="Tahoma" w:cs="Tahoma"/>
          <w:sz w:val="16"/>
          <w:szCs w:val="16"/>
        </w:rPr>
      </w:pPr>
    </w:p>
    <w:p w:rsidR="00251232" w:rsidRPr="00251232" w:rsidRDefault="00251232" w:rsidP="00251232">
      <w:pPr>
        <w:rPr>
          <w:rFonts w:ascii="Tahoma" w:eastAsia="Times New Roman" w:hAnsi="Tahoma" w:cs="Tahoma"/>
          <w:b/>
          <w:bCs/>
          <w:iCs/>
          <w:sz w:val="22"/>
          <w:szCs w:val="22"/>
        </w:rPr>
      </w:pPr>
      <w:r w:rsidRPr="00251232">
        <w:rPr>
          <w:rFonts w:ascii="Tahoma" w:eastAsia="Times New Roman" w:hAnsi="Tahoma" w:cs="Tahoma"/>
          <w:b/>
          <w:bCs/>
          <w:iCs/>
          <w:sz w:val="22"/>
          <w:szCs w:val="22"/>
        </w:rPr>
        <w:t>Workplace Essentials Training</w:t>
      </w:r>
    </w:p>
    <w:p w:rsidR="00251232" w:rsidRPr="00251232" w:rsidRDefault="00251232" w:rsidP="00251232">
      <w:pPr>
        <w:rPr>
          <w:rFonts w:ascii="Tahoma" w:eastAsia="Times New Roman" w:hAnsi="Tahoma" w:cs="Tahoma"/>
          <w:b/>
          <w:bCs/>
          <w:sz w:val="22"/>
          <w:szCs w:val="22"/>
        </w:rPr>
      </w:pPr>
      <w:r w:rsidRPr="00251232">
        <w:rPr>
          <w:rFonts w:ascii="Tahoma" w:eastAsia="Times New Roman" w:hAnsi="Tahoma" w:cs="Tahoma"/>
          <w:b/>
          <w:bCs/>
          <w:sz w:val="22"/>
          <w:szCs w:val="22"/>
        </w:rPr>
        <w:t>MRC</w:t>
      </w:r>
      <w:r>
        <w:rPr>
          <w:rFonts w:ascii="Tahoma" w:eastAsia="Times New Roman" w:hAnsi="Tahoma" w:cs="Tahoma"/>
          <w:b/>
          <w:bCs/>
          <w:sz w:val="22"/>
          <w:szCs w:val="22"/>
        </w:rPr>
        <w:t xml:space="preserve"> Training and Education Center, </w:t>
      </w:r>
      <w:r w:rsidRPr="00251232">
        <w:rPr>
          <w:rFonts w:ascii="Tahoma" w:eastAsia="Times New Roman" w:hAnsi="Tahoma" w:cs="Tahoma"/>
          <w:b/>
          <w:bCs/>
          <w:sz w:val="22"/>
          <w:szCs w:val="22"/>
        </w:rPr>
        <w:t>Minneapolis</w:t>
      </w:r>
      <w:r>
        <w:rPr>
          <w:rFonts w:ascii="Tahoma" w:eastAsia="Times New Roman" w:hAnsi="Tahoma" w:cs="Tahoma"/>
          <w:b/>
          <w:bCs/>
          <w:sz w:val="22"/>
          <w:szCs w:val="22"/>
        </w:rPr>
        <w:t>, MN</w:t>
      </w:r>
      <w:r w:rsidRPr="00251232">
        <w:rPr>
          <w:rFonts w:ascii="Tahoma" w:eastAsia="Times New Roman" w:hAnsi="Tahoma" w:cs="Tahoma"/>
          <w:b/>
          <w:bCs/>
          <w:sz w:val="22"/>
          <w:szCs w:val="22"/>
        </w:rPr>
        <w:tab/>
      </w:r>
      <w:r w:rsidRPr="00251232">
        <w:rPr>
          <w:rFonts w:ascii="Tahoma" w:eastAsia="Times New Roman" w:hAnsi="Tahoma" w:cs="Tahoma"/>
          <w:b/>
          <w:bCs/>
          <w:sz w:val="22"/>
          <w:szCs w:val="22"/>
        </w:rPr>
        <w:tab/>
      </w:r>
      <w:r w:rsidR="00D5452A">
        <w:rPr>
          <w:rFonts w:ascii="Tahoma" w:eastAsia="Times New Roman" w:hAnsi="Tahoma" w:cs="Tahoma"/>
          <w:b/>
          <w:bCs/>
          <w:sz w:val="22"/>
          <w:szCs w:val="22"/>
        </w:rPr>
        <w:tab/>
      </w:r>
      <w:r w:rsidR="00D5452A">
        <w:rPr>
          <w:rFonts w:ascii="Tahoma" w:eastAsia="Times New Roman" w:hAnsi="Tahoma" w:cs="Tahoma"/>
          <w:b/>
          <w:bCs/>
          <w:sz w:val="22"/>
          <w:szCs w:val="22"/>
        </w:rPr>
        <w:tab/>
      </w:r>
      <w:r w:rsidR="00D5452A">
        <w:rPr>
          <w:rFonts w:ascii="Tahoma" w:eastAsia="Times New Roman" w:hAnsi="Tahoma" w:cs="Tahoma"/>
          <w:b/>
          <w:bCs/>
          <w:sz w:val="22"/>
          <w:szCs w:val="22"/>
        </w:rPr>
        <w:tab/>
        <w:t xml:space="preserve">  </w:t>
      </w:r>
      <w:r w:rsidRPr="00251232">
        <w:rPr>
          <w:rFonts w:ascii="Tahoma" w:eastAsia="Times New Roman" w:hAnsi="Tahoma" w:cs="Tahoma"/>
          <w:b/>
          <w:bCs/>
          <w:sz w:val="22"/>
          <w:szCs w:val="22"/>
        </w:rPr>
        <w:t>20</w:t>
      </w:r>
      <w:r>
        <w:rPr>
          <w:rFonts w:ascii="Tahoma" w:eastAsia="Times New Roman" w:hAnsi="Tahoma" w:cs="Tahoma"/>
          <w:b/>
          <w:bCs/>
          <w:sz w:val="22"/>
          <w:szCs w:val="22"/>
        </w:rPr>
        <w:t>14</w:t>
      </w:r>
    </w:p>
    <w:p w:rsidR="00251232" w:rsidRPr="00251232" w:rsidRDefault="00251232" w:rsidP="00251232">
      <w:pPr>
        <w:rPr>
          <w:rFonts w:ascii="Tahoma" w:eastAsia="Times New Roman" w:hAnsi="Tahoma" w:cs="Tahoma"/>
          <w:bCs/>
          <w:sz w:val="22"/>
          <w:szCs w:val="22"/>
        </w:rPr>
      </w:pPr>
      <w:r w:rsidRPr="00251232">
        <w:rPr>
          <w:rFonts w:ascii="Tahoma" w:eastAsia="Times New Roman" w:hAnsi="Tahoma" w:cs="Tahoma"/>
          <w:bCs/>
          <w:sz w:val="22"/>
          <w:szCs w:val="22"/>
        </w:rPr>
        <w:t>Intro to Building Business Relationships, Go Green, Study Skills, Life Management Skills, Workplace Skills, Intro to PC, Intro to Windows, MS Word 2010, MS Excel 2010 and MS Access 2010 and Internet</w:t>
      </w:r>
    </w:p>
    <w:p w:rsidR="00B12FFB" w:rsidRPr="00C760C6" w:rsidRDefault="00802476">
      <w:pPr>
        <w:rPr>
          <w:rFonts w:ascii="Tahoma" w:hAnsi="Tahoma" w:cs="Tahoma"/>
          <w:sz w:val="16"/>
          <w:szCs w:val="16"/>
        </w:rPr>
      </w:pPr>
      <w:r w:rsidRPr="00C760C6">
        <w:rPr>
          <w:rFonts w:ascii="Tahoma" w:hAnsi="Tahoma" w:cs="Tahoma"/>
          <w:b/>
          <w:sz w:val="16"/>
          <w:szCs w:val="16"/>
        </w:rPr>
        <w:tab/>
      </w:r>
      <w:r w:rsidRPr="00C760C6">
        <w:rPr>
          <w:rFonts w:ascii="Tahoma" w:hAnsi="Tahoma" w:cs="Tahoma"/>
          <w:b/>
          <w:sz w:val="16"/>
          <w:szCs w:val="16"/>
        </w:rPr>
        <w:tab/>
      </w:r>
      <w:r w:rsidRPr="00C760C6">
        <w:rPr>
          <w:rFonts w:ascii="Tahoma" w:hAnsi="Tahoma" w:cs="Tahoma"/>
          <w:sz w:val="16"/>
          <w:szCs w:val="16"/>
        </w:rPr>
        <w:tab/>
      </w:r>
      <w:r w:rsidRPr="00C760C6">
        <w:rPr>
          <w:rFonts w:ascii="Tahoma" w:hAnsi="Tahoma" w:cs="Tahoma"/>
          <w:sz w:val="16"/>
          <w:szCs w:val="16"/>
        </w:rPr>
        <w:tab/>
      </w:r>
      <w:r w:rsidRPr="00C760C6">
        <w:rPr>
          <w:rFonts w:ascii="Tahoma" w:hAnsi="Tahoma" w:cs="Tahoma"/>
          <w:sz w:val="16"/>
          <w:szCs w:val="16"/>
        </w:rPr>
        <w:tab/>
        <w:t xml:space="preserve"> </w:t>
      </w:r>
    </w:p>
    <w:p w:rsidR="00FE4ECB" w:rsidRDefault="009E6F89" w:rsidP="009E6F89">
      <w:pPr>
        <w:jc w:val="center"/>
        <w:outlineLvl w:val="0"/>
        <w:rPr>
          <w:rFonts w:ascii="Tahoma" w:hAnsi="Tahoma" w:cs="Tahoma"/>
          <w:b/>
          <w:sz w:val="22"/>
          <w:szCs w:val="22"/>
        </w:rPr>
      </w:pPr>
      <w:r w:rsidRPr="00C760C6">
        <w:rPr>
          <w:rFonts w:ascii="Tahoma" w:hAnsi="Tahoma" w:cs="Tahoma"/>
          <w:b/>
          <w:sz w:val="22"/>
          <w:szCs w:val="22"/>
        </w:rPr>
        <w:t>WORK EXPERIENCE</w:t>
      </w:r>
    </w:p>
    <w:p w:rsidR="00D5452A" w:rsidRPr="00D5452A" w:rsidRDefault="00D5452A" w:rsidP="009E6F89">
      <w:pPr>
        <w:jc w:val="center"/>
        <w:outlineLvl w:val="0"/>
        <w:rPr>
          <w:rFonts w:ascii="Tahoma" w:hAnsi="Tahoma" w:cs="Tahoma"/>
          <w:b/>
          <w:sz w:val="16"/>
          <w:szCs w:val="16"/>
        </w:rPr>
      </w:pPr>
    </w:p>
    <w:p w:rsidR="00A4397A" w:rsidRPr="00A4397A" w:rsidRDefault="006338E7" w:rsidP="00A4397A">
      <w:pPr>
        <w:rPr>
          <w:rFonts w:ascii="Tahoma" w:hAnsi="Tahoma" w:cs="Tahoma"/>
          <w:sz w:val="22"/>
          <w:szCs w:val="22"/>
        </w:rPr>
      </w:pPr>
      <w:r>
        <w:rPr>
          <w:rFonts w:ascii="Tahoma" w:hAnsi="Tahoma" w:cs="Tahoma"/>
          <w:b/>
          <w:sz w:val="22"/>
          <w:szCs w:val="22"/>
        </w:rPr>
        <w:t>Lube Tech</w:t>
      </w:r>
      <w:r w:rsidR="00492807">
        <w:rPr>
          <w:rFonts w:ascii="Tahoma" w:hAnsi="Tahoma" w:cs="Tahoma"/>
          <w:b/>
          <w:sz w:val="22"/>
          <w:szCs w:val="22"/>
        </w:rPr>
        <w:t xml:space="preserve"> </w:t>
      </w:r>
      <w:r w:rsidR="00492807">
        <w:rPr>
          <w:rFonts w:ascii="Tahoma" w:hAnsi="Tahoma" w:cs="Tahoma"/>
          <w:b/>
          <w:sz w:val="22"/>
          <w:szCs w:val="22"/>
        </w:rPr>
        <w:tab/>
      </w:r>
      <w:r w:rsidR="00492807">
        <w:rPr>
          <w:rFonts w:ascii="Tahoma" w:hAnsi="Tahoma" w:cs="Tahoma"/>
          <w:b/>
          <w:sz w:val="22"/>
          <w:szCs w:val="22"/>
        </w:rPr>
        <w:tab/>
      </w:r>
      <w:r w:rsidR="00492807">
        <w:rPr>
          <w:rFonts w:ascii="Tahoma" w:hAnsi="Tahoma" w:cs="Tahoma"/>
          <w:b/>
          <w:sz w:val="22"/>
          <w:szCs w:val="22"/>
        </w:rPr>
        <w:tab/>
      </w:r>
      <w:r w:rsidR="00492807">
        <w:rPr>
          <w:rFonts w:ascii="Tahoma" w:hAnsi="Tahoma" w:cs="Tahoma"/>
          <w:b/>
          <w:sz w:val="22"/>
          <w:szCs w:val="22"/>
        </w:rPr>
        <w:tab/>
      </w:r>
      <w:r w:rsidR="00492807">
        <w:rPr>
          <w:rFonts w:ascii="Tahoma" w:hAnsi="Tahoma" w:cs="Tahoma"/>
          <w:b/>
          <w:sz w:val="22"/>
          <w:szCs w:val="22"/>
        </w:rPr>
        <w:tab/>
      </w:r>
      <w:r w:rsidR="00492807">
        <w:rPr>
          <w:rFonts w:ascii="Tahoma" w:hAnsi="Tahoma" w:cs="Tahoma"/>
          <w:b/>
          <w:sz w:val="22"/>
          <w:szCs w:val="22"/>
        </w:rPr>
        <w:tab/>
        <w:t xml:space="preserve"> </w:t>
      </w:r>
      <w:r w:rsidR="00D5452A">
        <w:rPr>
          <w:rFonts w:ascii="Tahoma" w:hAnsi="Tahoma" w:cs="Tahoma"/>
          <w:b/>
          <w:sz w:val="22"/>
          <w:szCs w:val="22"/>
        </w:rPr>
        <w:tab/>
        <w:t xml:space="preserve"> </w:t>
      </w:r>
      <w:r>
        <w:rPr>
          <w:rFonts w:ascii="Tahoma" w:hAnsi="Tahoma" w:cs="Tahoma"/>
          <w:b/>
          <w:sz w:val="22"/>
          <w:szCs w:val="22"/>
        </w:rPr>
        <w:t xml:space="preserve">         </w:t>
      </w:r>
      <w:r>
        <w:rPr>
          <w:rFonts w:ascii="Tahoma" w:hAnsi="Tahoma" w:cs="Tahoma"/>
          <w:b/>
          <w:sz w:val="22"/>
          <w:szCs w:val="22"/>
        </w:rPr>
        <w:tab/>
      </w:r>
      <w:r>
        <w:rPr>
          <w:rFonts w:ascii="Tahoma" w:hAnsi="Tahoma" w:cs="Tahoma"/>
          <w:b/>
          <w:sz w:val="22"/>
          <w:szCs w:val="22"/>
        </w:rPr>
        <w:tab/>
        <w:t xml:space="preserve">          10/2013</w:t>
      </w:r>
      <w:r w:rsidR="00492807">
        <w:rPr>
          <w:rFonts w:ascii="Tahoma" w:hAnsi="Tahoma" w:cs="Tahoma"/>
          <w:b/>
          <w:sz w:val="22"/>
          <w:szCs w:val="22"/>
        </w:rPr>
        <w:t xml:space="preserve"> – </w:t>
      </w:r>
      <w:r>
        <w:rPr>
          <w:rFonts w:ascii="Tahoma" w:hAnsi="Tahoma" w:cs="Tahoma"/>
          <w:b/>
          <w:sz w:val="22"/>
          <w:szCs w:val="22"/>
        </w:rPr>
        <w:t>03/2014</w:t>
      </w:r>
      <w:r w:rsidR="00492807">
        <w:rPr>
          <w:rFonts w:ascii="Tahoma" w:hAnsi="Tahoma" w:cs="Tahoma"/>
          <w:b/>
          <w:sz w:val="22"/>
          <w:szCs w:val="22"/>
        </w:rPr>
        <w:t xml:space="preserve"> </w:t>
      </w:r>
    </w:p>
    <w:p w:rsidR="00A4397A" w:rsidRPr="00A349DC" w:rsidRDefault="006338E7" w:rsidP="00A4397A">
      <w:pPr>
        <w:rPr>
          <w:rFonts w:ascii="Tahoma" w:hAnsi="Tahoma" w:cs="Tahoma"/>
          <w:b/>
          <w:sz w:val="22"/>
          <w:szCs w:val="22"/>
        </w:rPr>
      </w:pPr>
      <w:r>
        <w:rPr>
          <w:rFonts w:ascii="Tahoma" w:hAnsi="Tahoma" w:cs="Tahoma"/>
          <w:b/>
          <w:sz w:val="22"/>
          <w:szCs w:val="22"/>
        </w:rPr>
        <w:t>Castrol Premium Lube Express</w:t>
      </w:r>
      <w:r w:rsidR="00A4397A" w:rsidRPr="00A349DC">
        <w:rPr>
          <w:rFonts w:ascii="Tahoma" w:hAnsi="Tahoma" w:cs="Tahoma"/>
          <w:b/>
          <w:sz w:val="22"/>
          <w:szCs w:val="22"/>
        </w:rPr>
        <w:t xml:space="preserve">, </w:t>
      </w:r>
      <w:r>
        <w:rPr>
          <w:rFonts w:ascii="Tahoma" w:hAnsi="Tahoma" w:cs="Tahoma"/>
          <w:b/>
          <w:sz w:val="22"/>
          <w:szCs w:val="22"/>
        </w:rPr>
        <w:t>Eden Prairie</w:t>
      </w:r>
      <w:r w:rsidR="004B67AE" w:rsidRPr="00A349DC">
        <w:rPr>
          <w:rFonts w:ascii="Tahoma" w:hAnsi="Tahoma" w:cs="Tahoma"/>
          <w:b/>
          <w:sz w:val="22"/>
          <w:szCs w:val="22"/>
        </w:rPr>
        <w:t>, MN</w:t>
      </w:r>
    </w:p>
    <w:p w:rsidR="00A4397A" w:rsidRPr="00A4397A" w:rsidRDefault="006338E7" w:rsidP="00A4397A">
      <w:pPr>
        <w:rPr>
          <w:rFonts w:ascii="Tahoma" w:hAnsi="Tahoma" w:cs="Tahoma"/>
          <w:sz w:val="22"/>
          <w:szCs w:val="22"/>
        </w:rPr>
      </w:pPr>
      <w:r w:rsidRPr="006338E7">
        <w:rPr>
          <w:rFonts w:ascii="Tahoma" w:hAnsi="Tahoma" w:cs="Tahoma"/>
          <w:sz w:val="22"/>
          <w:szCs w:val="22"/>
        </w:rPr>
        <w:t>Change the oil and f</w:t>
      </w:r>
      <w:r>
        <w:rPr>
          <w:rFonts w:ascii="Tahoma" w:hAnsi="Tahoma" w:cs="Tahoma"/>
          <w:sz w:val="22"/>
          <w:szCs w:val="22"/>
        </w:rPr>
        <w:t xml:space="preserve">ilter, lube chassis as needed. </w:t>
      </w:r>
      <w:proofErr w:type="gramStart"/>
      <w:r>
        <w:rPr>
          <w:rFonts w:ascii="Tahoma" w:hAnsi="Tahoma" w:cs="Tahoma"/>
          <w:sz w:val="22"/>
          <w:szCs w:val="22"/>
        </w:rPr>
        <w:t>V</w:t>
      </w:r>
      <w:r w:rsidRPr="006338E7">
        <w:rPr>
          <w:rFonts w:ascii="Tahoma" w:hAnsi="Tahoma" w:cs="Tahoma"/>
          <w:sz w:val="22"/>
          <w:szCs w:val="22"/>
        </w:rPr>
        <w:t>acuum interior, clean w</w:t>
      </w:r>
      <w:r>
        <w:rPr>
          <w:rFonts w:ascii="Tahoma" w:hAnsi="Tahoma" w:cs="Tahoma"/>
          <w:sz w:val="22"/>
          <w:szCs w:val="22"/>
        </w:rPr>
        <w:t>indows.</w:t>
      </w:r>
      <w:proofErr w:type="gramEnd"/>
      <w:r>
        <w:rPr>
          <w:rFonts w:ascii="Tahoma" w:hAnsi="Tahoma" w:cs="Tahoma"/>
          <w:sz w:val="22"/>
          <w:szCs w:val="22"/>
        </w:rPr>
        <w:t> </w:t>
      </w:r>
      <w:r w:rsidRPr="006338E7">
        <w:rPr>
          <w:rFonts w:ascii="Tahoma" w:hAnsi="Tahoma" w:cs="Tahoma"/>
          <w:sz w:val="22"/>
          <w:szCs w:val="22"/>
        </w:rPr>
        <w:t>Perform vehicle fluid exchanges. Inspect vehicles for needed maintenance and repair. Assist in keeping service</w:t>
      </w:r>
      <w:r>
        <w:rPr>
          <w:rFonts w:ascii="Tahoma" w:hAnsi="Tahoma" w:cs="Tahoma"/>
          <w:sz w:val="22"/>
          <w:szCs w:val="22"/>
        </w:rPr>
        <w:t xml:space="preserve"> department clean and organized</w:t>
      </w:r>
      <w:r w:rsidR="00492807">
        <w:rPr>
          <w:rFonts w:ascii="Tahoma" w:hAnsi="Tahoma" w:cs="Tahoma"/>
          <w:sz w:val="22"/>
          <w:szCs w:val="22"/>
        </w:rPr>
        <w:t>.</w:t>
      </w:r>
      <w:r>
        <w:rPr>
          <w:rFonts w:ascii="Tahoma" w:hAnsi="Tahoma" w:cs="Tahoma"/>
          <w:sz w:val="22"/>
          <w:szCs w:val="22"/>
        </w:rPr>
        <w:t xml:space="preserve"> Contribute to a positive customer service experience for all clients.</w:t>
      </w:r>
    </w:p>
    <w:p w:rsidR="00A4397A" w:rsidRPr="00C760C6" w:rsidRDefault="00A4397A" w:rsidP="00FE4ECB">
      <w:pPr>
        <w:rPr>
          <w:rFonts w:ascii="Tahoma" w:hAnsi="Tahoma" w:cs="Tahoma"/>
          <w:b/>
          <w:sz w:val="16"/>
          <w:szCs w:val="16"/>
        </w:rPr>
      </w:pPr>
    </w:p>
    <w:p w:rsidR="006338E7" w:rsidRPr="00A4397A" w:rsidRDefault="006338E7" w:rsidP="006338E7">
      <w:pPr>
        <w:rPr>
          <w:rFonts w:ascii="Tahoma" w:hAnsi="Tahoma" w:cs="Tahoma"/>
          <w:sz w:val="22"/>
          <w:szCs w:val="22"/>
        </w:rPr>
      </w:pPr>
      <w:r>
        <w:rPr>
          <w:rFonts w:ascii="Tahoma" w:hAnsi="Tahoma" w:cs="Tahoma"/>
          <w:b/>
          <w:sz w:val="22"/>
          <w:szCs w:val="22"/>
        </w:rPr>
        <w:t xml:space="preserve">Car Wash Attendant </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 xml:space="preserve"> </w:t>
      </w:r>
      <w:r>
        <w:rPr>
          <w:rFonts w:ascii="Tahoma" w:hAnsi="Tahoma" w:cs="Tahoma"/>
          <w:b/>
          <w:sz w:val="22"/>
          <w:szCs w:val="22"/>
        </w:rPr>
        <w:tab/>
        <w:t xml:space="preserve">          05/2013 – 10/2013 </w:t>
      </w:r>
    </w:p>
    <w:p w:rsidR="006338E7" w:rsidRPr="00A349DC" w:rsidRDefault="006338E7" w:rsidP="006338E7">
      <w:pPr>
        <w:rPr>
          <w:rFonts w:ascii="Tahoma" w:hAnsi="Tahoma" w:cs="Tahoma"/>
          <w:b/>
          <w:sz w:val="22"/>
          <w:szCs w:val="22"/>
        </w:rPr>
      </w:pPr>
      <w:r>
        <w:rPr>
          <w:rFonts w:ascii="Tahoma" w:hAnsi="Tahoma" w:cs="Tahoma"/>
          <w:b/>
          <w:sz w:val="22"/>
          <w:szCs w:val="22"/>
        </w:rPr>
        <w:t>Bobby and Steve’s Auto World</w:t>
      </w:r>
      <w:r w:rsidRPr="00A349DC">
        <w:rPr>
          <w:rFonts w:ascii="Tahoma" w:hAnsi="Tahoma" w:cs="Tahoma"/>
          <w:b/>
          <w:sz w:val="22"/>
          <w:szCs w:val="22"/>
        </w:rPr>
        <w:t>, Bloomington, MN</w:t>
      </w:r>
    </w:p>
    <w:p w:rsidR="00B12FFB" w:rsidRPr="00A349DC" w:rsidRDefault="006338E7" w:rsidP="006338E7">
      <w:pPr>
        <w:rPr>
          <w:rFonts w:ascii="Tahoma" w:hAnsi="Tahoma" w:cs="Tahoma"/>
          <w:sz w:val="22"/>
          <w:szCs w:val="22"/>
        </w:rPr>
      </w:pPr>
      <w:r w:rsidRPr="006338E7">
        <w:rPr>
          <w:rFonts w:ascii="Tahoma" w:hAnsi="Tahoma" w:cs="Tahoma"/>
          <w:sz w:val="22"/>
          <w:szCs w:val="22"/>
        </w:rPr>
        <w:t>Greet all custo</w:t>
      </w:r>
      <w:r w:rsidR="00E15FDA">
        <w:rPr>
          <w:rFonts w:ascii="Tahoma" w:hAnsi="Tahoma" w:cs="Tahoma"/>
          <w:sz w:val="22"/>
          <w:szCs w:val="22"/>
        </w:rPr>
        <w:t>mers,</w:t>
      </w:r>
      <w:r w:rsidRPr="006338E7">
        <w:rPr>
          <w:rFonts w:ascii="Tahoma" w:hAnsi="Tahoma" w:cs="Tahoma"/>
          <w:sz w:val="22"/>
          <w:szCs w:val="22"/>
        </w:rPr>
        <w:t xml:space="preserve"> guide them on the conveyor, enter their codes, and spray their car before they enter.</w:t>
      </w:r>
      <w:r>
        <w:rPr>
          <w:rFonts w:ascii="Tahoma" w:hAnsi="Tahoma" w:cs="Tahoma"/>
          <w:sz w:val="22"/>
          <w:szCs w:val="22"/>
        </w:rPr>
        <w:t xml:space="preserve"> </w:t>
      </w:r>
      <w:r w:rsidRPr="006338E7">
        <w:rPr>
          <w:rFonts w:ascii="Tahoma" w:hAnsi="Tahoma" w:cs="Tahoma"/>
          <w:sz w:val="22"/>
          <w:szCs w:val="22"/>
        </w:rPr>
        <w:t>Receive payments by cash, check, credit cards, or automatic debits.</w:t>
      </w:r>
      <w:r>
        <w:rPr>
          <w:rFonts w:ascii="Tahoma" w:hAnsi="Tahoma" w:cs="Tahoma"/>
          <w:sz w:val="22"/>
          <w:szCs w:val="22"/>
        </w:rPr>
        <w:t xml:space="preserve"> </w:t>
      </w:r>
      <w:r w:rsidRPr="006338E7">
        <w:rPr>
          <w:rFonts w:ascii="Tahoma" w:hAnsi="Tahoma" w:cs="Tahoma"/>
          <w:sz w:val="22"/>
          <w:szCs w:val="22"/>
        </w:rPr>
        <w:t>Issue receipts, refunds, credits, or change due to customers.</w:t>
      </w:r>
      <w:r>
        <w:rPr>
          <w:rFonts w:ascii="Tahoma" w:hAnsi="Tahoma" w:cs="Tahoma"/>
          <w:sz w:val="22"/>
          <w:szCs w:val="22"/>
        </w:rPr>
        <w:t xml:space="preserve"> </w:t>
      </w:r>
      <w:r w:rsidRPr="006338E7">
        <w:rPr>
          <w:rFonts w:ascii="Tahoma" w:hAnsi="Tahoma" w:cs="Tahoma"/>
          <w:sz w:val="22"/>
          <w:szCs w:val="22"/>
        </w:rPr>
        <w:t>Inspect and maintain operation of all equipment, including arches, guns, dryers, lights, chain, vacuums, Express Wash, etc.</w:t>
      </w:r>
      <w:r>
        <w:rPr>
          <w:rFonts w:ascii="Tahoma" w:hAnsi="Tahoma" w:cs="Tahoma"/>
          <w:sz w:val="22"/>
          <w:szCs w:val="22"/>
        </w:rPr>
        <w:t xml:space="preserve"> </w:t>
      </w:r>
      <w:r w:rsidRPr="006338E7">
        <w:rPr>
          <w:rFonts w:ascii="Tahoma" w:hAnsi="Tahoma" w:cs="Tahoma"/>
          <w:sz w:val="22"/>
          <w:szCs w:val="22"/>
        </w:rPr>
        <w:t>Check and fill all chemical levels as needed, or report low levels if necessary.</w:t>
      </w:r>
    </w:p>
    <w:sectPr w:rsidR="00B12FFB" w:rsidRPr="00A349DC" w:rsidSect="00D14B0E">
      <w:type w:val="continuous"/>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A9" w:rsidRDefault="00F954A9" w:rsidP="009E6F89">
      <w:r>
        <w:separator/>
      </w:r>
    </w:p>
  </w:endnote>
  <w:endnote w:type="continuationSeparator" w:id="0">
    <w:p w:rsidR="00F954A9" w:rsidRDefault="00F954A9" w:rsidP="009E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A9" w:rsidRDefault="00F954A9" w:rsidP="009E6F89">
      <w:r>
        <w:separator/>
      </w:r>
    </w:p>
  </w:footnote>
  <w:footnote w:type="continuationSeparator" w:id="0">
    <w:p w:rsidR="00F954A9" w:rsidRDefault="00F954A9" w:rsidP="009E6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51A"/>
    <w:multiLevelType w:val="hybridMultilevel"/>
    <w:tmpl w:val="870AE97E"/>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
    <w:nsid w:val="3EF448E7"/>
    <w:multiLevelType w:val="hybridMultilevel"/>
    <w:tmpl w:val="FDC8968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nsid w:val="4188313B"/>
    <w:multiLevelType w:val="hybridMultilevel"/>
    <w:tmpl w:val="E4D8DBE6"/>
    <w:lvl w:ilvl="0" w:tplc="04090001">
      <w:start w:val="1"/>
      <w:numFmt w:val="bullet"/>
      <w:lvlText w:val=""/>
      <w:lvlJc w:val="left"/>
      <w:pPr>
        <w:ind w:left="5833" w:hanging="360"/>
      </w:pPr>
      <w:rPr>
        <w:rFonts w:ascii="Symbol" w:hAnsi="Symbol" w:hint="default"/>
      </w:rPr>
    </w:lvl>
    <w:lvl w:ilvl="1" w:tplc="04090003" w:tentative="1">
      <w:start w:val="1"/>
      <w:numFmt w:val="bullet"/>
      <w:lvlText w:val="o"/>
      <w:lvlJc w:val="left"/>
      <w:pPr>
        <w:ind w:left="6553" w:hanging="360"/>
      </w:pPr>
      <w:rPr>
        <w:rFonts w:ascii="Courier New" w:hAnsi="Courier New" w:hint="default"/>
      </w:rPr>
    </w:lvl>
    <w:lvl w:ilvl="2" w:tplc="04090005" w:tentative="1">
      <w:start w:val="1"/>
      <w:numFmt w:val="bullet"/>
      <w:lvlText w:val=""/>
      <w:lvlJc w:val="left"/>
      <w:pPr>
        <w:ind w:left="7273" w:hanging="360"/>
      </w:pPr>
      <w:rPr>
        <w:rFonts w:ascii="Wingdings" w:hAnsi="Wingdings" w:hint="default"/>
      </w:rPr>
    </w:lvl>
    <w:lvl w:ilvl="3" w:tplc="04090001" w:tentative="1">
      <w:start w:val="1"/>
      <w:numFmt w:val="bullet"/>
      <w:lvlText w:val=""/>
      <w:lvlJc w:val="left"/>
      <w:pPr>
        <w:ind w:left="7993" w:hanging="360"/>
      </w:pPr>
      <w:rPr>
        <w:rFonts w:ascii="Symbol" w:hAnsi="Symbol" w:hint="default"/>
      </w:rPr>
    </w:lvl>
    <w:lvl w:ilvl="4" w:tplc="04090003" w:tentative="1">
      <w:start w:val="1"/>
      <w:numFmt w:val="bullet"/>
      <w:lvlText w:val="o"/>
      <w:lvlJc w:val="left"/>
      <w:pPr>
        <w:ind w:left="8713" w:hanging="360"/>
      </w:pPr>
      <w:rPr>
        <w:rFonts w:ascii="Courier New" w:hAnsi="Courier New" w:hint="default"/>
      </w:rPr>
    </w:lvl>
    <w:lvl w:ilvl="5" w:tplc="04090005" w:tentative="1">
      <w:start w:val="1"/>
      <w:numFmt w:val="bullet"/>
      <w:lvlText w:val=""/>
      <w:lvlJc w:val="left"/>
      <w:pPr>
        <w:ind w:left="9433" w:hanging="360"/>
      </w:pPr>
      <w:rPr>
        <w:rFonts w:ascii="Wingdings" w:hAnsi="Wingdings" w:hint="default"/>
      </w:rPr>
    </w:lvl>
    <w:lvl w:ilvl="6" w:tplc="04090001" w:tentative="1">
      <w:start w:val="1"/>
      <w:numFmt w:val="bullet"/>
      <w:lvlText w:val=""/>
      <w:lvlJc w:val="left"/>
      <w:pPr>
        <w:ind w:left="10153" w:hanging="360"/>
      </w:pPr>
      <w:rPr>
        <w:rFonts w:ascii="Symbol" w:hAnsi="Symbol" w:hint="default"/>
      </w:rPr>
    </w:lvl>
    <w:lvl w:ilvl="7" w:tplc="04090003" w:tentative="1">
      <w:start w:val="1"/>
      <w:numFmt w:val="bullet"/>
      <w:lvlText w:val="o"/>
      <w:lvlJc w:val="left"/>
      <w:pPr>
        <w:ind w:left="10873" w:hanging="360"/>
      </w:pPr>
      <w:rPr>
        <w:rFonts w:ascii="Courier New" w:hAnsi="Courier New" w:hint="default"/>
      </w:rPr>
    </w:lvl>
    <w:lvl w:ilvl="8" w:tplc="04090005" w:tentative="1">
      <w:start w:val="1"/>
      <w:numFmt w:val="bullet"/>
      <w:lvlText w:val=""/>
      <w:lvlJc w:val="left"/>
      <w:pPr>
        <w:ind w:left="11593" w:hanging="360"/>
      </w:pPr>
      <w:rPr>
        <w:rFonts w:ascii="Wingdings" w:hAnsi="Wingdings" w:hint="default"/>
      </w:rPr>
    </w:lvl>
  </w:abstractNum>
  <w:abstractNum w:abstractNumId="3">
    <w:nsid w:val="57D377A1"/>
    <w:multiLevelType w:val="multilevel"/>
    <w:tmpl w:val="79C8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FB"/>
    <w:rsid w:val="00073B59"/>
    <w:rsid w:val="00190013"/>
    <w:rsid w:val="00251232"/>
    <w:rsid w:val="003115B3"/>
    <w:rsid w:val="00492807"/>
    <w:rsid w:val="004B67AE"/>
    <w:rsid w:val="004F3F61"/>
    <w:rsid w:val="005D64ED"/>
    <w:rsid w:val="005E1E37"/>
    <w:rsid w:val="006338E7"/>
    <w:rsid w:val="006572C3"/>
    <w:rsid w:val="00802476"/>
    <w:rsid w:val="00864880"/>
    <w:rsid w:val="008A7B3E"/>
    <w:rsid w:val="00903954"/>
    <w:rsid w:val="009E6F89"/>
    <w:rsid w:val="00A349DC"/>
    <w:rsid w:val="00A4397A"/>
    <w:rsid w:val="00AD7EF9"/>
    <w:rsid w:val="00B12FFB"/>
    <w:rsid w:val="00B53ECF"/>
    <w:rsid w:val="00C760C6"/>
    <w:rsid w:val="00CC3B06"/>
    <w:rsid w:val="00CC5E68"/>
    <w:rsid w:val="00D0109C"/>
    <w:rsid w:val="00D14B0E"/>
    <w:rsid w:val="00D5452A"/>
    <w:rsid w:val="00E1192D"/>
    <w:rsid w:val="00E15FDA"/>
    <w:rsid w:val="00F52C58"/>
    <w:rsid w:val="00F954A9"/>
    <w:rsid w:val="00FE270B"/>
    <w:rsid w:val="00FE4EC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61"/>
  </w:style>
  <w:style w:type="paragraph" w:styleId="Heading1">
    <w:name w:val="heading 1"/>
    <w:basedOn w:val="Normal"/>
    <w:next w:val="Normal"/>
    <w:link w:val="Heading1Char"/>
    <w:qFormat/>
    <w:rsid w:val="009E6F89"/>
    <w:pPr>
      <w:keepNext/>
      <w:outlineLvl w:val="0"/>
    </w:pPr>
    <w:rPr>
      <w:rFonts w:ascii="Tahoma" w:eastAsia="Times New Roman" w:hAnsi="Tahoma" w:cs="Tahoma"/>
      <w:b/>
      <w:bCs/>
    </w:rPr>
  </w:style>
  <w:style w:type="paragraph" w:styleId="Heading2">
    <w:name w:val="heading 2"/>
    <w:basedOn w:val="Normal"/>
    <w:next w:val="Normal"/>
    <w:link w:val="Heading2Char"/>
    <w:uiPriority w:val="9"/>
    <w:semiHidden/>
    <w:unhideWhenUsed/>
    <w:qFormat/>
    <w:rsid w:val="002512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9A7"/>
    <w:rPr>
      <w:color w:val="0000FF" w:themeColor="hyperlink"/>
      <w:u w:val="single"/>
    </w:rPr>
  </w:style>
  <w:style w:type="paragraph" w:styleId="ListParagraph">
    <w:name w:val="List Paragraph"/>
    <w:basedOn w:val="Normal"/>
    <w:uiPriority w:val="34"/>
    <w:qFormat/>
    <w:rsid w:val="00252A27"/>
    <w:pPr>
      <w:ind w:left="720"/>
      <w:contextualSpacing/>
    </w:pPr>
  </w:style>
  <w:style w:type="paragraph" w:styleId="Header">
    <w:name w:val="header"/>
    <w:basedOn w:val="Normal"/>
    <w:link w:val="HeaderChar"/>
    <w:uiPriority w:val="99"/>
    <w:unhideWhenUsed/>
    <w:rsid w:val="009E6F89"/>
    <w:pPr>
      <w:tabs>
        <w:tab w:val="center" w:pos="4680"/>
        <w:tab w:val="right" w:pos="9360"/>
      </w:tabs>
    </w:pPr>
  </w:style>
  <w:style w:type="character" w:customStyle="1" w:styleId="HeaderChar">
    <w:name w:val="Header Char"/>
    <w:basedOn w:val="DefaultParagraphFont"/>
    <w:link w:val="Header"/>
    <w:uiPriority w:val="99"/>
    <w:rsid w:val="009E6F89"/>
  </w:style>
  <w:style w:type="paragraph" w:styleId="Footer">
    <w:name w:val="footer"/>
    <w:basedOn w:val="Normal"/>
    <w:link w:val="FooterChar"/>
    <w:uiPriority w:val="99"/>
    <w:unhideWhenUsed/>
    <w:rsid w:val="009E6F89"/>
    <w:pPr>
      <w:tabs>
        <w:tab w:val="center" w:pos="4680"/>
        <w:tab w:val="right" w:pos="9360"/>
      </w:tabs>
    </w:pPr>
  </w:style>
  <w:style w:type="character" w:customStyle="1" w:styleId="FooterChar">
    <w:name w:val="Footer Char"/>
    <w:basedOn w:val="DefaultParagraphFont"/>
    <w:link w:val="Footer"/>
    <w:uiPriority w:val="99"/>
    <w:rsid w:val="009E6F89"/>
  </w:style>
  <w:style w:type="paragraph" w:styleId="NoSpacing">
    <w:name w:val="No Spacing"/>
    <w:basedOn w:val="Normal"/>
    <w:uiPriority w:val="99"/>
    <w:qFormat/>
    <w:rsid w:val="009E6F89"/>
    <w:rPr>
      <w:rFonts w:ascii="Calibri" w:eastAsia="Times New Roman" w:hAnsi="Calibri" w:cs="Times New Roman"/>
      <w:szCs w:val="32"/>
    </w:rPr>
  </w:style>
  <w:style w:type="character" w:customStyle="1" w:styleId="Heading1Char">
    <w:name w:val="Heading 1 Char"/>
    <w:basedOn w:val="DefaultParagraphFont"/>
    <w:link w:val="Heading1"/>
    <w:rsid w:val="009E6F89"/>
    <w:rPr>
      <w:rFonts w:ascii="Tahoma" w:eastAsia="Times New Roman" w:hAnsi="Tahoma" w:cs="Tahoma"/>
      <w:b/>
      <w:bCs/>
    </w:rPr>
  </w:style>
  <w:style w:type="character" w:customStyle="1" w:styleId="Heading2Char">
    <w:name w:val="Heading 2 Char"/>
    <w:basedOn w:val="DefaultParagraphFont"/>
    <w:link w:val="Heading2"/>
    <w:uiPriority w:val="9"/>
    <w:semiHidden/>
    <w:rsid w:val="002512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61"/>
  </w:style>
  <w:style w:type="paragraph" w:styleId="Heading1">
    <w:name w:val="heading 1"/>
    <w:basedOn w:val="Normal"/>
    <w:next w:val="Normal"/>
    <w:link w:val="Heading1Char"/>
    <w:qFormat/>
    <w:rsid w:val="009E6F89"/>
    <w:pPr>
      <w:keepNext/>
      <w:outlineLvl w:val="0"/>
    </w:pPr>
    <w:rPr>
      <w:rFonts w:ascii="Tahoma" w:eastAsia="Times New Roman" w:hAnsi="Tahoma" w:cs="Tahoma"/>
      <w:b/>
      <w:bCs/>
    </w:rPr>
  </w:style>
  <w:style w:type="paragraph" w:styleId="Heading2">
    <w:name w:val="heading 2"/>
    <w:basedOn w:val="Normal"/>
    <w:next w:val="Normal"/>
    <w:link w:val="Heading2Char"/>
    <w:uiPriority w:val="9"/>
    <w:semiHidden/>
    <w:unhideWhenUsed/>
    <w:qFormat/>
    <w:rsid w:val="002512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9A7"/>
    <w:rPr>
      <w:color w:val="0000FF" w:themeColor="hyperlink"/>
      <w:u w:val="single"/>
    </w:rPr>
  </w:style>
  <w:style w:type="paragraph" w:styleId="ListParagraph">
    <w:name w:val="List Paragraph"/>
    <w:basedOn w:val="Normal"/>
    <w:uiPriority w:val="34"/>
    <w:qFormat/>
    <w:rsid w:val="00252A27"/>
    <w:pPr>
      <w:ind w:left="720"/>
      <w:contextualSpacing/>
    </w:pPr>
  </w:style>
  <w:style w:type="paragraph" w:styleId="Header">
    <w:name w:val="header"/>
    <w:basedOn w:val="Normal"/>
    <w:link w:val="HeaderChar"/>
    <w:uiPriority w:val="99"/>
    <w:unhideWhenUsed/>
    <w:rsid w:val="009E6F89"/>
    <w:pPr>
      <w:tabs>
        <w:tab w:val="center" w:pos="4680"/>
        <w:tab w:val="right" w:pos="9360"/>
      </w:tabs>
    </w:pPr>
  </w:style>
  <w:style w:type="character" w:customStyle="1" w:styleId="HeaderChar">
    <w:name w:val="Header Char"/>
    <w:basedOn w:val="DefaultParagraphFont"/>
    <w:link w:val="Header"/>
    <w:uiPriority w:val="99"/>
    <w:rsid w:val="009E6F89"/>
  </w:style>
  <w:style w:type="paragraph" w:styleId="Footer">
    <w:name w:val="footer"/>
    <w:basedOn w:val="Normal"/>
    <w:link w:val="FooterChar"/>
    <w:uiPriority w:val="99"/>
    <w:unhideWhenUsed/>
    <w:rsid w:val="009E6F89"/>
    <w:pPr>
      <w:tabs>
        <w:tab w:val="center" w:pos="4680"/>
        <w:tab w:val="right" w:pos="9360"/>
      </w:tabs>
    </w:pPr>
  </w:style>
  <w:style w:type="character" w:customStyle="1" w:styleId="FooterChar">
    <w:name w:val="Footer Char"/>
    <w:basedOn w:val="DefaultParagraphFont"/>
    <w:link w:val="Footer"/>
    <w:uiPriority w:val="99"/>
    <w:rsid w:val="009E6F89"/>
  </w:style>
  <w:style w:type="paragraph" w:styleId="NoSpacing">
    <w:name w:val="No Spacing"/>
    <w:basedOn w:val="Normal"/>
    <w:uiPriority w:val="99"/>
    <w:qFormat/>
    <w:rsid w:val="009E6F89"/>
    <w:rPr>
      <w:rFonts w:ascii="Calibri" w:eastAsia="Times New Roman" w:hAnsi="Calibri" w:cs="Times New Roman"/>
      <w:szCs w:val="32"/>
    </w:rPr>
  </w:style>
  <w:style w:type="character" w:customStyle="1" w:styleId="Heading1Char">
    <w:name w:val="Heading 1 Char"/>
    <w:basedOn w:val="DefaultParagraphFont"/>
    <w:link w:val="Heading1"/>
    <w:rsid w:val="009E6F89"/>
    <w:rPr>
      <w:rFonts w:ascii="Tahoma" w:eastAsia="Times New Roman" w:hAnsi="Tahoma" w:cs="Tahoma"/>
      <w:b/>
      <w:bCs/>
    </w:rPr>
  </w:style>
  <w:style w:type="character" w:customStyle="1" w:styleId="Heading2Char">
    <w:name w:val="Heading 2 Char"/>
    <w:basedOn w:val="DefaultParagraphFont"/>
    <w:link w:val="Heading2"/>
    <w:uiPriority w:val="9"/>
    <w:semiHidden/>
    <w:rsid w:val="002512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8745">
      <w:bodyDiv w:val="1"/>
      <w:marLeft w:val="0"/>
      <w:marRight w:val="0"/>
      <w:marTop w:val="0"/>
      <w:marBottom w:val="0"/>
      <w:divBdr>
        <w:top w:val="none" w:sz="0" w:space="0" w:color="auto"/>
        <w:left w:val="none" w:sz="0" w:space="0" w:color="auto"/>
        <w:bottom w:val="none" w:sz="0" w:space="0" w:color="auto"/>
        <w:right w:val="none" w:sz="0" w:space="0" w:color="auto"/>
      </w:divBdr>
      <w:divsChild>
        <w:div w:id="1752778318">
          <w:marLeft w:val="0"/>
          <w:marRight w:val="0"/>
          <w:marTop w:val="0"/>
          <w:marBottom w:val="0"/>
          <w:divBdr>
            <w:top w:val="none" w:sz="0" w:space="0" w:color="auto"/>
            <w:left w:val="none" w:sz="0" w:space="0" w:color="auto"/>
            <w:bottom w:val="none" w:sz="0" w:space="0" w:color="auto"/>
            <w:right w:val="none" w:sz="0" w:space="0" w:color="auto"/>
          </w:divBdr>
          <w:divsChild>
            <w:div w:id="1775174989">
              <w:marLeft w:val="0"/>
              <w:marRight w:val="0"/>
              <w:marTop w:val="0"/>
              <w:marBottom w:val="0"/>
              <w:divBdr>
                <w:top w:val="none" w:sz="0" w:space="0" w:color="auto"/>
                <w:left w:val="none" w:sz="0" w:space="0" w:color="auto"/>
                <w:bottom w:val="none" w:sz="0" w:space="0" w:color="auto"/>
                <w:right w:val="none" w:sz="0" w:space="0" w:color="auto"/>
              </w:divBdr>
              <w:divsChild>
                <w:div w:id="868762858">
                  <w:marLeft w:val="0"/>
                  <w:marRight w:val="0"/>
                  <w:marTop w:val="0"/>
                  <w:marBottom w:val="0"/>
                  <w:divBdr>
                    <w:top w:val="none" w:sz="0" w:space="0" w:color="auto"/>
                    <w:left w:val="none" w:sz="0" w:space="0" w:color="auto"/>
                    <w:bottom w:val="none" w:sz="0" w:space="0" w:color="auto"/>
                    <w:right w:val="none" w:sz="0" w:space="0" w:color="auto"/>
                  </w:divBdr>
                  <w:divsChild>
                    <w:div w:id="1010452026">
                      <w:marLeft w:val="0"/>
                      <w:marRight w:val="0"/>
                      <w:marTop w:val="0"/>
                      <w:marBottom w:val="0"/>
                      <w:divBdr>
                        <w:top w:val="none" w:sz="0" w:space="0" w:color="auto"/>
                        <w:left w:val="none" w:sz="0" w:space="0" w:color="auto"/>
                        <w:bottom w:val="none" w:sz="0" w:space="0" w:color="auto"/>
                        <w:right w:val="none" w:sz="0" w:space="0" w:color="auto"/>
                      </w:divBdr>
                      <w:divsChild>
                        <w:div w:id="1855925136">
                          <w:marLeft w:val="0"/>
                          <w:marRight w:val="75"/>
                          <w:marTop w:val="0"/>
                          <w:marBottom w:val="0"/>
                          <w:divBdr>
                            <w:top w:val="none" w:sz="0" w:space="0" w:color="auto"/>
                            <w:left w:val="none" w:sz="0" w:space="0" w:color="auto"/>
                            <w:bottom w:val="none" w:sz="0" w:space="0" w:color="auto"/>
                            <w:right w:val="none" w:sz="0" w:space="0" w:color="auto"/>
                          </w:divBdr>
                          <w:divsChild>
                            <w:div w:id="1775636531">
                              <w:marLeft w:val="0"/>
                              <w:marRight w:val="0"/>
                              <w:marTop w:val="0"/>
                              <w:marBottom w:val="0"/>
                              <w:divBdr>
                                <w:top w:val="none" w:sz="0" w:space="0" w:color="auto"/>
                                <w:left w:val="none" w:sz="0" w:space="0" w:color="auto"/>
                                <w:bottom w:val="none" w:sz="0" w:space="0" w:color="auto"/>
                                <w:right w:val="none" w:sz="0" w:space="0" w:color="auto"/>
                              </w:divBdr>
                              <w:divsChild>
                                <w:div w:id="3741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839982">
      <w:bodyDiv w:val="1"/>
      <w:marLeft w:val="0"/>
      <w:marRight w:val="0"/>
      <w:marTop w:val="0"/>
      <w:marBottom w:val="0"/>
      <w:divBdr>
        <w:top w:val="none" w:sz="0" w:space="0" w:color="auto"/>
        <w:left w:val="none" w:sz="0" w:space="0" w:color="auto"/>
        <w:bottom w:val="none" w:sz="0" w:space="0" w:color="auto"/>
        <w:right w:val="none" w:sz="0" w:space="0" w:color="auto"/>
      </w:divBdr>
      <w:divsChild>
        <w:div w:id="1769428079">
          <w:marLeft w:val="0"/>
          <w:marRight w:val="0"/>
          <w:marTop w:val="0"/>
          <w:marBottom w:val="0"/>
          <w:divBdr>
            <w:top w:val="none" w:sz="0" w:space="0" w:color="auto"/>
            <w:left w:val="none" w:sz="0" w:space="0" w:color="auto"/>
            <w:bottom w:val="none" w:sz="0" w:space="0" w:color="auto"/>
            <w:right w:val="none" w:sz="0" w:space="0" w:color="auto"/>
          </w:divBdr>
          <w:divsChild>
            <w:div w:id="2064598450">
              <w:marLeft w:val="0"/>
              <w:marRight w:val="0"/>
              <w:marTop w:val="0"/>
              <w:marBottom w:val="0"/>
              <w:divBdr>
                <w:top w:val="none" w:sz="0" w:space="0" w:color="auto"/>
                <w:left w:val="none" w:sz="0" w:space="0" w:color="auto"/>
                <w:bottom w:val="none" w:sz="0" w:space="0" w:color="auto"/>
                <w:right w:val="none" w:sz="0" w:space="0" w:color="auto"/>
              </w:divBdr>
              <w:divsChild>
                <w:div w:id="511065472">
                  <w:marLeft w:val="0"/>
                  <w:marRight w:val="0"/>
                  <w:marTop w:val="0"/>
                  <w:marBottom w:val="0"/>
                  <w:divBdr>
                    <w:top w:val="none" w:sz="0" w:space="0" w:color="auto"/>
                    <w:left w:val="none" w:sz="0" w:space="0" w:color="auto"/>
                    <w:bottom w:val="none" w:sz="0" w:space="0" w:color="auto"/>
                    <w:right w:val="none" w:sz="0" w:space="0" w:color="auto"/>
                  </w:divBdr>
                  <w:divsChild>
                    <w:div w:id="1345129660">
                      <w:marLeft w:val="0"/>
                      <w:marRight w:val="0"/>
                      <w:marTop w:val="0"/>
                      <w:marBottom w:val="0"/>
                      <w:divBdr>
                        <w:top w:val="none" w:sz="0" w:space="0" w:color="auto"/>
                        <w:left w:val="none" w:sz="0" w:space="0" w:color="auto"/>
                        <w:bottom w:val="none" w:sz="0" w:space="0" w:color="auto"/>
                        <w:right w:val="none" w:sz="0" w:space="0" w:color="auto"/>
                      </w:divBdr>
                      <w:divsChild>
                        <w:div w:id="371660050">
                          <w:marLeft w:val="0"/>
                          <w:marRight w:val="75"/>
                          <w:marTop w:val="0"/>
                          <w:marBottom w:val="0"/>
                          <w:divBdr>
                            <w:top w:val="none" w:sz="0" w:space="0" w:color="auto"/>
                            <w:left w:val="none" w:sz="0" w:space="0" w:color="auto"/>
                            <w:bottom w:val="none" w:sz="0" w:space="0" w:color="auto"/>
                            <w:right w:val="none" w:sz="0" w:space="0" w:color="auto"/>
                          </w:divBdr>
                          <w:divsChild>
                            <w:div w:id="1852060663">
                              <w:marLeft w:val="0"/>
                              <w:marRight w:val="0"/>
                              <w:marTop w:val="0"/>
                              <w:marBottom w:val="0"/>
                              <w:divBdr>
                                <w:top w:val="none" w:sz="0" w:space="0" w:color="auto"/>
                                <w:left w:val="none" w:sz="0" w:space="0" w:color="auto"/>
                                <w:bottom w:val="none" w:sz="0" w:space="0" w:color="auto"/>
                                <w:right w:val="none" w:sz="0" w:space="0" w:color="auto"/>
                              </w:divBdr>
                              <w:divsChild>
                                <w:div w:id="10879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B10F-3038-47A3-A26E-D413CB4E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ISD 271</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Herd</dc:creator>
  <cp:lastModifiedBy>Student</cp:lastModifiedBy>
  <cp:revision>2</cp:revision>
  <cp:lastPrinted>2012-09-26T13:41:00Z</cp:lastPrinted>
  <dcterms:created xsi:type="dcterms:W3CDTF">2014-09-02T18:12:00Z</dcterms:created>
  <dcterms:modified xsi:type="dcterms:W3CDTF">2014-09-02T18:12:00Z</dcterms:modified>
</cp:coreProperties>
</file>