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E1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Pr="00297EED" w:rsidRDefault="007D61E1" w:rsidP="007D61E1">
      <w:pPr>
        <w:rPr>
          <w:rFonts w:ascii="Arial" w:hAnsi="Arial" w:cs="Arial"/>
          <w:sz w:val="22"/>
          <w:szCs w:val="22"/>
        </w:rPr>
      </w:pPr>
    </w:p>
    <w:p w:rsidR="00B40E22" w:rsidRDefault="00B40E22" w:rsidP="007D61E1">
      <w:pPr>
        <w:rPr>
          <w:rFonts w:ascii="Arial" w:hAnsi="Arial" w:cs="Arial"/>
          <w:sz w:val="22"/>
          <w:szCs w:val="22"/>
        </w:rPr>
      </w:pPr>
    </w:p>
    <w:p w:rsidR="007D61E1" w:rsidRPr="00297EED" w:rsidRDefault="00295162" w:rsidP="007D6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</w:t>
      </w:r>
      <w:r w:rsidR="00571A64">
        <w:rPr>
          <w:rFonts w:ascii="Arial" w:hAnsi="Arial" w:cs="Arial"/>
          <w:sz w:val="22"/>
          <w:szCs w:val="22"/>
        </w:rPr>
        <w:t>9, 2014</w:t>
      </w:r>
    </w:p>
    <w:p w:rsidR="007D61E1" w:rsidRPr="00297EED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Pr="00297EED" w:rsidRDefault="007D61E1" w:rsidP="007D6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7F630B">
        <w:rPr>
          <w:rFonts w:ascii="Arial" w:hAnsi="Arial" w:cs="Arial"/>
          <w:sz w:val="22"/>
          <w:szCs w:val="22"/>
        </w:rPr>
        <w:t xml:space="preserve">Hiring </w:t>
      </w:r>
      <w:r w:rsidR="00B40E22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>:</w:t>
      </w:r>
    </w:p>
    <w:p w:rsidR="007D61E1" w:rsidRPr="00297EED" w:rsidRDefault="007D61E1" w:rsidP="007D61E1">
      <w:pPr>
        <w:rPr>
          <w:rFonts w:ascii="Arial" w:hAnsi="Arial" w:cs="Arial"/>
          <w:sz w:val="22"/>
          <w:szCs w:val="22"/>
        </w:rPr>
      </w:pPr>
    </w:p>
    <w:p w:rsidR="007D61E1" w:rsidRPr="00297EED" w:rsidRDefault="00571A64" w:rsidP="00571A6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 xml:space="preserve">I am writing in response to your advertisement on </w:t>
      </w:r>
      <w:r w:rsid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t>your website</w:t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 xml:space="preserve"> for Controller/Accounting Manager. I have researched your company and believe that we would make a great match together</w:t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>I have over 15 years accounting experience, from AP Manager, Accounting Manager to Controller. I enjoy knowing the small details that make up the big situations to impact the department and the organization. My experience encompasses full-charge bookkeeping, month &amp; year-end closing, detailed cash forecasting, budget creation, external audits and full financial reporting. I have recently been responsible for an entire chart of accounts overhaul and continued review. I have also enjoyed teaching non-financial Directors about how to decipher the details and how to make smart business decision based on the numbers.</w:t>
      </w:r>
      <w:r w:rsidRPr="00571A64">
        <w:rPr>
          <w:rStyle w:val="apple-converted-space"/>
          <w:rFonts w:ascii="Arial" w:hAnsi="Arial" w:cs="Arial"/>
          <w:color w:val="333333"/>
          <w:sz w:val="22"/>
          <w:szCs w:val="15"/>
          <w:shd w:val="clear" w:color="auto" w:fill="FFFFFF"/>
        </w:rPr>
        <w:t> </w:t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>Heavy accounts receivables and cash management have made up a large portion of my duties over the years. Often I am the only person in the accounting department, which requires my dedication and diligence to the verification process of the receivables. At Denver Air, I was responsible for daily auditing of all invoicing and to correct and retrain when necessary. Currently, daily cash management is critical due to a start-up's reliance on investor funding. I enjoy these challenges and work to find ways to make each process more automated, accurate and reliable.</w:t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br/>
      </w:r>
      <w:r w:rsidR="00295162" w:rsidRP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t>Payroll and account reconciliation have made up a large portion of my duties over the years. Often I am the only person in the accounting department, which requires my dedication and diligence to the verification process of the general ledger and employee records. I have processed payroll through payroll companies and PEO's. I assist employees with payroll issues, reconcile payroll reports and work to keep abreast of the constant changes in the HR and benefits arena.</w:t>
      </w:r>
      <w:bookmarkStart w:id="0" w:name="_GoBack"/>
      <w:bookmarkEnd w:id="0"/>
      <w:r w:rsidRP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br/>
      </w:r>
      <w:r w:rsidRP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br/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 xml:space="preserve">I have experience with various inventory materials, from fuel to </w:t>
      </w:r>
      <w:r w:rsidR="00295162">
        <w:rPr>
          <w:rFonts w:ascii="Arial" w:hAnsi="Arial" w:cs="Arial"/>
          <w:color w:val="333333"/>
          <w:sz w:val="22"/>
          <w:szCs w:val="15"/>
          <w:shd w:val="clear" w:color="auto" w:fill="FFFFFF"/>
        </w:rPr>
        <w:t xml:space="preserve">extensive </w:t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>retail. I am accustomed to a fast pace and diverse workload. I am very familiar with various software, as well as offering training and support for them. I have a history of showing initiative, taking on new projects and exercising good judgment in daily decision-making.</w:t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  <w:shd w:val="clear" w:color="auto" w:fill="FFFFFF"/>
        </w:rPr>
        <w:t>Thank you for taking time to consider my application. I look forward to hearing more from you and exploring my fit for this position. I would be pleased to answer any quick questions you have by phone, and of course I’d like to meet with you at greater length. I am confident that my experience and training can help increase the productivity and efficiency of this organization.</w:t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15"/>
        </w:rPr>
        <w:br/>
      </w:r>
      <w:r w:rsidRPr="00571A64">
        <w:rPr>
          <w:rFonts w:ascii="Arial" w:hAnsi="Arial" w:cs="Arial"/>
          <w:color w:val="333333"/>
          <w:sz w:val="22"/>
          <w:szCs w:val="22"/>
          <w:shd w:val="clear" w:color="auto" w:fill="FFFFFF"/>
        </w:rPr>
        <w:t>~Kim Boutell</w:t>
      </w:r>
      <w:r w:rsidRPr="00571A64">
        <w:rPr>
          <w:rFonts w:ascii="Arial" w:hAnsi="Arial" w:cs="Arial"/>
          <w:color w:val="333333"/>
          <w:sz w:val="22"/>
          <w:szCs w:val="22"/>
        </w:rPr>
        <w:br/>
      </w:r>
      <w:r w:rsidRPr="00571A64">
        <w:rPr>
          <w:rFonts w:ascii="Arial" w:hAnsi="Arial" w:cs="Arial"/>
          <w:color w:val="333333"/>
          <w:sz w:val="22"/>
          <w:szCs w:val="22"/>
          <w:shd w:val="clear" w:color="auto" w:fill="FFFFFF"/>
        </w:rPr>
        <w:t>720-775-7865</w:t>
      </w:r>
    </w:p>
    <w:p w:rsidR="007D61E1" w:rsidRPr="00297EED" w:rsidRDefault="007D61E1" w:rsidP="007D61E1">
      <w:pPr>
        <w:rPr>
          <w:rFonts w:ascii="Arial" w:hAnsi="Arial" w:cs="Arial"/>
          <w:color w:val="333333"/>
          <w:sz w:val="22"/>
          <w:szCs w:val="22"/>
        </w:rPr>
      </w:pPr>
    </w:p>
    <w:p w:rsidR="007D61E1" w:rsidRDefault="007D61E1">
      <w:pPr>
        <w:rPr>
          <w:rFonts w:ascii="Calibri" w:hAnsi="Calibri" w:cs="Arial"/>
          <w:b/>
        </w:rPr>
      </w:pPr>
    </w:p>
    <w:p w:rsidR="007D61E1" w:rsidRDefault="007D61E1" w:rsidP="00182059">
      <w:pPr>
        <w:jc w:val="center"/>
        <w:rPr>
          <w:rFonts w:ascii="Calibri" w:hAnsi="Calibri" w:cs="Arial"/>
          <w:b/>
        </w:rPr>
      </w:pPr>
    </w:p>
    <w:p w:rsidR="007D61E1" w:rsidRDefault="007D61E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EB68BF" w:rsidRPr="00830884" w:rsidRDefault="0099665B" w:rsidP="00182059">
      <w:pPr>
        <w:jc w:val="center"/>
        <w:rPr>
          <w:rFonts w:ascii="Calibri" w:hAnsi="Calibri" w:cs="Arial"/>
          <w:b/>
        </w:rPr>
      </w:pPr>
      <w:r w:rsidRPr="00830884">
        <w:rPr>
          <w:rFonts w:ascii="Calibri" w:hAnsi="Calibri" w:cs="Arial"/>
          <w:b/>
        </w:rPr>
        <w:lastRenderedPageBreak/>
        <w:t>CONTROLLER</w:t>
      </w:r>
      <w:r w:rsidR="00A2383A" w:rsidRPr="00830884">
        <w:rPr>
          <w:rFonts w:ascii="Calibri" w:hAnsi="Calibri" w:cs="Arial"/>
          <w:b/>
        </w:rPr>
        <w:t xml:space="preserve"> / </w:t>
      </w:r>
      <w:r w:rsidRPr="00830884">
        <w:rPr>
          <w:rFonts w:ascii="Calibri" w:hAnsi="Calibri" w:cs="Arial"/>
          <w:b/>
        </w:rPr>
        <w:t>ACCOUNTING MANAGER</w:t>
      </w:r>
    </w:p>
    <w:p w:rsidR="004E3C70" w:rsidRPr="00830884" w:rsidRDefault="004E3C70" w:rsidP="00D61FDB">
      <w:pPr>
        <w:jc w:val="center"/>
        <w:rPr>
          <w:rFonts w:ascii="Calibri" w:hAnsi="Calibri" w:cs="Arial"/>
          <w:b/>
        </w:rPr>
      </w:pPr>
      <w:r w:rsidRPr="00830884">
        <w:rPr>
          <w:rFonts w:ascii="Calibri" w:hAnsi="Calibri" w:cs="Arial"/>
          <w:b/>
        </w:rPr>
        <w:t>~ Over 1</w:t>
      </w:r>
      <w:r w:rsidR="00607D0F" w:rsidRPr="00830884">
        <w:rPr>
          <w:rFonts w:ascii="Calibri" w:hAnsi="Calibri" w:cs="Arial"/>
          <w:b/>
        </w:rPr>
        <w:t>5</w:t>
      </w:r>
      <w:r w:rsidRPr="00830884">
        <w:rPr>
          <w:rFonts w:ascii="Calibri" w:hAnsi="Calibri" w:cs="Arial"/>
          <w:b/>
        </w:rPr>
        <w:t xml:space="preserve"> Years of Accounting Experience ~</w:t>
      </w:r>
    </w:p>
    <w:p w:rsidR="004E3C70" w:rsidRPr="00DE7339" w:rsidRDefault="004E3C70" w:rsidP="007D6614">
      <w:pPr>
        <w:jc w:val="center"/>
        <w:rPr>
          <w:rFonts w:ascii="Calibri" w:hAnsi="Calibri" w:cs="Arial"/>
          <w:b/>
          <w:color w:val="333333"/>
          <w:sz w:val="8"/>
          <w:szCs w:val="8"/>
        </w:rPr>
      </w:pPr>
    </w:p>
    <w:p w:rsidR="00452D3A" w:rsidRPr="00830884" w:rsidRDefault="00452D3A" w:rsidP="00544722">
      <w:pPr>
        <w:pStyle w:val="Subtitle"/>
        <w:jc w:val="both"/>
        <w:rPr>
          <w:rFonts w:ascii="Calibri" w:hAnsi="Calibri" w:cs="Arial"/>
          <w:b w:val="0"/>
          <w:bCs/>
          <w:color w:val="333333"/>
          <w:sz w:val="22"/>
          <w:szCs w:val="20"/>
        </w:rPr>
      </w:pPr>
      <w:r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Accomplished </w:t>
      </w:r>
      <w:r w:rsidR="0099665B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accounting</w:t>
      </w:r>
      <w:r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professional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with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varied industry experience,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proficient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in</w:t>
      </w:r>
      <w:r w:rsidR="00A2383A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accounting,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purchasing, customer service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, and</w:t>
      </w:r>
      <w:r w:rsidR="006301CD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office management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.  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Seasoned expert in payroll</w:t>
      </w:r>
      <w:r w:rsidR="000A68A0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administration, retail supervision and international staff/customers.  </w:t>
      </w:r>
      <w:r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Proven ability to develop</w:t>
      </w:r>
      <w:r w:rsidR="00382B0E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training materials,</w:t>
      </w:r>
      <w:r w:rsidR="00925B38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</w:t>
      </w:r>
      <w:r w:rsidR="001B5CE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problem-solve “</w:t>
      </w:r>
      <w:r w:rsidR="00382B0E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out of the box</w:t>
      </w:r>
      <w:r w:rsidR="001B5CE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”</w:t>
      </w:r>
      <w:r w:rsidR="00382B0E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, and 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translate </w:t>
      </w:r>
      <w:r w:rsidR="001B5CE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financial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detai</w:t>
      </w:r>
      <w:r w:rsidR="00382B0E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ls into user-friendly terms</w:t>
      </w:r>
      <w:r w:rsidR="001362A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. </w:t>
      </w:r>
      <w:r w:rsidR="00DE1E06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</w:t>
      </w:r>
      <w:r w:rsidR="00382B0E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Experienced project </w:t>
      </w:r>
      <w:r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leader with strong supervisory and interpersonal skills.  Exceptional verbal and written communicator who demonstrates professionalism and strengthens the organization</w:t>
      </w:r>
      <w:r w:rsidR="00607D0F"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>’s</w:t>
      </w:r>
      <w:r w:rsidRPr="00830884">
        <w:rPr>
          <w:rFonts w:ascii="Calibri" w:hAnsi="Calibri" w:cs="Arial"/>
          <w:b w:val="0"/>
          <w:bCs/>
          <w:color w:val="333333"/>
          <w:sz w:val="22"/>
          <w:szCs w:val="20"/>
        </w:rPr>
        <w:t xml:space="preserve"> image.</w:t>
      </w:r>
    </w:p>
    <w:p w:rsidR="00830884" w:rsidRPr="00DE7339" w:rsidRDefault="00830884" w:rsidP="00544722">
      <w:pPr>
        <w:pStyle w:val="Subtitle"/>
        <w:jc w:val="both"/>
        <w:rPr>
          <w:rFonts w:ascii="Calibri" w:hAnsi="Calibri" w:cs="Arial"/>
          <w:b w:val="0"/>
          <w:bCs/>
          <w:color w:val="333333"/>
          <w:sz w:val="8"/>
          <w:szCs w:val="8"/>
        </w:rPr>
      </w:pPr>
    </w:p>
    <w:p w:rsidR="004E3C70" w:rsidRPr="00B55226" w:rsidRDefault="00830884" w:rsidP="00544722">
      <w:pPr>
        <w:pStyle w:val="Subtitle"/>
        <w:jc w:val="both"/>
        <w:rPr>
          <w:rFonts w:ascii="Calibri" w:hAnsi="Calibri" w:cs="Arial"/>
          <w:b w:val="0"/>
          <w:bCs/>
          <w:color w:val="333333"/>
          <w:sz w:val="12"/>
          <w:szCs w:val="12"/>
        </w:rPr>
      </w:pPr>
      <w:r w:rsidRPr="00CD4F74">
        <w:rPr>
          <w:rFonts w:ascii="Calibri" w:hAnsi="Calibri" w:cs="Arial"/>
          <w:b w:val="0"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5E8A82D" wp14:editId="198892A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58000" cy="1104900"/>
                <wp:effectExtent l="19050" t="19050" r="19050" b="1905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9AE4F" id="Rectangle 10" o:spid="_x0000_s1026" style="position:absolute;margin-left:0;margin-top:1.5pt;width:540pt;height:8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" strokeweight="2.5pt">
                <v:stroke linestyle="thinThin"/>
              </v:rect>
            </w:pict>
          </mc:Fallback>
        </mc:AlternateContent>
      </w:r>
    </w:p>
    <w:p w:rsidR="003B6BA9" w:rsidRPr="00830884" w:rsidRDefault="00830884" w:rsidP="003B6BA9">
      <w:pPr>
        <w:pStyle w:val="Subtitle"/>
        <w:jc w:val="center"/>
        <w:rPr>
          <w:rFonts w:ascii="Calibri" w:hAnsi="Calibri" w:cs="Arial"/>
          <w:bCs/>
          <w:sz w:val="28"/>
        </w:rPr>
      </w:pPr>
      <w:r w:rsidRPr="00830884">
        <w:rPr>
          <w:rFonts w:ascii="Calibri" w:hAnsi="Calibri" w:cs="Arial"/>
          <w:bCs/>
          <w:sz w:val="24"/>
        </w:rPr>
        <w:t>KE</w:t>
      </w:r>
      <w:r w:rsidR="003B6BA9" w:rsidRPr="00830884">
        <w:rPr>
          <w:rFonts w:ascii="Calibri" w:hAnsi="Calibri" w:cs="Arial"/>
          <w:bCs/>
          <w:sz w:val="24"/>
        </w:rPr>
        <w:t>Y PROFICIENCIES</w:t>
      </w:r>
    </w:p>
    <w:p w:rsidR="003B6BA9" w:rsidRPr="00CD4F74" w:rsidRDefault="003B6BA9" w:rsidP="003B6BA9">
      <w:pPr>
        <w:pStyle w:val="Subtitle"/>
        <w:jc w:val="center"/>
        <w:rPr>
          <w:rFonts w:ascii="Calibri" w:hAnsi="Calibri" w:cs="Arial"/>
          <w:b w:val="0"/>
          <w:bCs/>
          <w:szCs w:val="20"/>
        </w:rPr>
        <w:sectPr w:rsidR="003B6BA9" w:rsidRPr="00CD4F74" w:rsidSect="00D61FDB">
          <w:headerReference w:type="default" r:id="rId7"/>
          <w:type w:val="continuous"/>
          <w:pgSz w:w="12240" w:h="15840" w:code="1"/>
          <w:pgMar w:top="1260" w:right="720" w:bottom="1170" w:left="720" w:header="540" w:footer="720" w:gutter="0"/>
          <w:cols w:space="720"/>
          <w:docGrid w:linePitch="360"/>
        </w:sectPr>
      </w:pPr>
    </w:p>
    <w:p w:rsidR="00A2383A" w:rsidRPr="00CD4F74" w:rsidRDefault="003B6BA9" w:rsidP="00A2383A">
      <w:pPr>
        <w:pStyle w:val="Subtitle"/>
        <w:numPr>
          <w:ilvl w:val="0"/>
          <w:numId w:val="2"/>
        </w:numPr>
        <w:tabs>
          <w:tab w:val="clear" w:pos="720"/>
          <w:tab w:val="num" w:pos="374"/>
        </w:tabs>
        <w:ind w:left="36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lastRenderedPageBreak/>
        <w:t>Financial Reporting</w:t>
      </w:r>
    </w:p>
    <w:p w:rsidR="00A2383A" w:rsidRPr="00CD4F74" w:rsidRDefault="00607D0F" w:rsidP="00A2383A">
      <w:pPr>
        <w:pStyle w:val="Subtitle"/>
        <w:numPr>
          <w:ilvl w:val="0"/>
          <w:numId w:val="2"/>
        </w:numPr>
        <w:tabs>
          <w:tab w:val="clear" w:pos="720"/>
          <w:tab w:val="num" w:pos="374"/>
        </w:tabs>
        <w:ind w:left="374" w:hanging="180"/>
        <w:rPr>
          <w:rFonts w:ascii="Calibri" w:hAnsi="Calibri" w:cs="Arial"/>
          <w:b w:val="0"/>
          <w:bCs/>
          <w:szCs w:val="20"/>
        </w:rPr>
      </w:pPr>
      <w:r>
        <w:rPr>
          <w:rFonts w:ascii="Calibri" w:hAnsi="Calibri" w:cs="Arial"/>
          <w:b w:val="0"/>
          <w:bCs/>
          <w:szCs w:val="20"/>
        </w:rPr>
        <w:t>Budget Creation &amp; Forecast</w:t>
      </w:r>
    </w:p>
    <w:p w:rsidR="003B6BA9" w:rsidRPr="00CD4F74" w:rsidRDefault="00607D0F" w:rsidP="00A2383A">
      <w:pPr>
        <w:pStyle w:val="Subtitle"/>
        <w:numPr>
          <w:ilvl w:val="0"/>
          <w:numId w:val="2"/>
        </w:numPr>
        <w:tabs>
          <w:tab w:val="clear" w:pos="720"/>
          <w:tab w:val="num" w:pos="374"/>
        </w:tabs>
        <w:ind w:left="360" w:hanging="180"/>
        <w:rPr>
          <w:rFonts w:ascii="Calibri" w:hAnsi="Calibri" w:cs="Arial"/>
          <w:b w:val="0"/>
          <w:bCs/>
          <w:szCs w:val="20"/>
        </w:rPr>
      </w:pPr>
      <w:r>
        <w:rPr>
          <w:rFonts w:ascii="Calibri" w:hAnsi="Calibri" w:cs="Arial"/>
          <w:b w:val="0"/>
          <w:bCs/>
          <w:szCs w:val="20"/>
        </w:rPr>
        <w:t>G/L &amp; Subsidiary Ledger Recon</w:t>
      </w:r>
    </w:p>
    <w:p w:rsidR="003B6BA9" w:rsidRDefault="003B6BA9" w:rsidP="008245CD">
      <w:pPr>
        <w:pStyle w:val="Subtitle"/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ADP</w:t>
      </w:r>
      <w:r w:rsidR="00A06CD2">
        <w:rPr>
          <w:rFonts w:ascii="Calibri" w:hAnsi="Calibri" w:cs="Arial"/>
          <w:b w:val="0"/>
          <w:bCs/>
          <w:szCs w:val="20"/>
        </w:rPr>
        <w:t xml:space="preserve"> Resource</w:t>
      </w:r>
      <w:r w:rsidRPr="00CD4F74">
        <w:rPr>
          <w:rFonts w:ascii="Calibri" w:hAnsi="Calibri" w:cs="Arial"/>
          <w:b w:val="0"/>
          <w:bCs/>
          <w:szCs w:val="20"/>
        </w:rPr>
        <w:t xml:space="preserve"> Payroll</w:t>
      </w:r>
    </w:p>
    <w:p w:rsidR="003B6BA9" w:rsidRPr="00CD4F74" w:rsidRDefault="003B6BA9" w:rsidP="008245CD">
      <w:pPr>
        <w:pStyle w:val="Subtitle"/>
        <w:numPr>
          <w:ilvl w:val="0"/>
          <w:numId w:val="2"/>
        </w:numPr>
        <w:tabs>
          <w:tab w:val="clear" w:pos="720"/>
          <w:tab w:val="num" w:pos="360"/>
        </w:tabs>
        <w:ind w:left="36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A/R &amp; A/P Management</w:t>
      </w:r>
    </w:p>
    <w:p w:rsidR="003B6BA9" w:rsidRPr="00CD4F74" w:rsidRDefault="003B6BA9" w:rsidP="0099665B">
      <w:pPr>
        <w:pStyle w:val="Subtitle"/>
        <w:numPr>
          <w:ilvl w:val="0"/>
          <w:numId w:val="2"/>
        </w:numPr>
        <w:tabs>
          <w:tab w:val="clear" w:pos="720"/>
          <w:tab w:val="num" w:pos="187"/>
        </w:tabs>
        <w:ind w:left="187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lastRenderedPageBreak/>
        <w:t>Multi-State Sales Tax</w:t>
      </w:r>
    </w:p>
    <w:p w:rsidR="003B6BA9" w:rsidRPr="00CD4F74" w:rsidRDefault="00A06CD2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>
        <w:rPr>
          <w:rFonts w:ascii="Calibri" w:hAnsi="Calibri" w:cs="Arial"/>
          <w:b w:val="0"/>
          <w:bCs/>
          <w:szCs w:val="20"/>
        </w:rPr>
        <w:t>401k Management</w:t>
      </w:r>
    </w:p>
    <w:p w:rsidR="003B6BA9" w:rsidRPr="00CD4F74" w:rsidRDefault="00607D0F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>
        <w:rPr>
          <w:rFonts w:ascii="Calibri" w:hAnsi="Calibri" w:cs="Arial"/>
          <w:b w:val="0"/>
          <w:bCs/>
          <w:szCs w:val="20"/>
        </w:rPr>
        <w:t>External Audit Liaison</w:t>
      </w:r>
    </w:p>
    <w:p w:rsidR="003B6BA9" w:rsidRPr="00CD4F74" w:rsidRDefault="00607D0F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>
        <w:rPr>
          <w:rFonts w:ascii="Calibri" w:hAnsi="Calibri" w:cs="Arial"/>
          <w:b w:val="0"/>
          <w:bCs/>
          <w:szCs w:val="20"/>
        </w:rPr>
        <w:t>Balance Sheet</w:t>
      </w:r>
      <w:r w:rsidR="003B6BA9" w:rsidRPr="00CD4F74">
        <w:rPr>
          <w:rFonts w:ascii="Calibri" w:hAnsi="Calibri" w:cs="Arial"/>
          <w:b w:val="0"/>
          <w:bCs/>
          <w:szCs w:val="20"/>
        </w:rPr>
        <w:t xml:space="preserve"> Recon</w:t>
      </w:r>
    </w:p>
    <w:p w:rsidR="003B6BA9" w:rsidRPr="00CD4F74" w:rsidRDefault="003B6BA9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Account Research &amp; Analysis</w:t>
      </w:r>
    </w:p>
    <w:p w:rsidR="003B6BA9" w:rsidRPr="00CD4F74" w:rsidRDefault="003B6BA9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lastRenderedPageBreak/>
        <w:t>Cash Receipts/Management</w:t>
      </w:r>
    </w:p>
    <w:p w:rsidR="003B6BA9" w:rsidRPr="00CD4F74" w:rsidRDefault="003B6BA9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GFOA &amp; GAAP Compliance</w:t>
      </w:r>
    </w:p>
    <w:p w:rsidR="008245CD" w:rsidRPr="00CD4F74" w:rsidRDefault="008245CD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Staff Management</w:t>
      </w:r>
    </w:p>
    <w:p w:rsidR="00672D01" w:rsidRPr="00CD4F74" w:rsidRDefault="00672D01" w:rsidP="008245CD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</w:pPr>
      <w:r w:rsidRPr="00CD4F74">
        <w:rPr>
          <w:rFonts w:ascii="Calibri" w:hAnsi="Calibri" w:cs="Arial"/>
          <w:b w:val="0"/>
          <w:bCs/>
          <w:szCs w:val="20"/>
        </w:rPr>
        <w:t>Policy/Procedure Manual Creation</w:t>
      </w:r>
    </w:p>
    <w:p w:rsidR="00672D01" w:rsidRPr="00CD4F74" w:rsidRDefault="00607D0F" w:rsidP="00672D01">
      <w:pPr>
        <w:pStyle w:val="Subtitle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rFonts w:ascii="Calibri" w:hAnsi="Calibri" w:cs="Arial"/>
          <w:b w:val="0"/>
          <w:bCs/>
          <w:szCs w:val="20"/>
        </w:rPr>
        <w:sectPr w:rsidR="00672D01" w:rsidRPr="00CD4F74" w:rsidSect="00D61FDB">
          <w:type w:val="continuous"/>
          <w:pgSz w:w="12240" w:h="15840" w:code="1"/>
          <w:pgMar w:top="1260" w:right="900" w:bottom="1440" w:left="900" w:header="540" w:footer="720" w:gutter="0"/>
          <w:cols w:num="3" w:space="90"/>
          <w:docGrid w:linePitch="360"/>
        </w:sectPr>
      </w:pPr>
      <w:r>
        <w:rPr>
          <w:rFonts w:ascii="Calibri" w:hAnsi="Calibri" w:cs="Arial"/>
          <w:b w:val="0"/>
          <w:bCs/>
          <w:szCs w:val="20"/>
        </w:rPr>
        <w:t xml:space="preserve"> Procurement Training &amp; Admin</w:t>
      </w:r>
    </w:p>
    <w:p w:rsidR="00DE7339" w:rsidRDefault="00DE7339" w:rsidP="00FD64D6">
      <w:pPr>
        <w:jc w:val="center"/>
        <w:rPr>
          <w:rFonts w:ascii="Calibri" w:hAnsi="Calibri" w:cs="Arial"/>
          <w:b/>
          <w:color w:val="333333"/>
        </w:rPr>
      </w:pPr>
    </w:p>
    <w:p w:rsidR="00182059" w:rsidRPr="00830884" w:rsidRDefault="00544722" w:rsidP="00FD64D6">
      <w:pPr>
        <w:jc w:val="center"/>
        <w:rPr>
          <w:rFonts w:ascii="Calibri" w:hAnsi="Calibri" w:cs="Arial"/>
          <w:b/>
          <w:color w:val="333333"/>
        </w:rPr>
      </w:pPr>
      <w:r w:rsidRPr="00830884">
        <w:rPr>
          <w:rFonts w:ascii="Calibri" w:hAnsi="Calibri" w:cs="Arial"/>
          <w:b/>
          <w:color w:val="333333"/>
        </w:rPr>
        <w:t>ACCOUNTING</w:t>
      </w:r>
      <w:r w:rsidR="006B245D" w:rsidRPr="00830884">
        <w:rPr>
          <w:rFonts w:ascii="Calibri" w:hAnsi="Calibri" w:cs="Arial"/>
          <w:b/>
          <w:color w:val="333333"/>
        </w:rPr>
        <w:t>/BUSINESS</w:t>
      </w:r>
      <w:r w:rsidRPr="00830884">
        <w:rPr>
          <w:rFonts w:ascii="Calibri" w:hAnsi="Calibri" w:cs="Arial"/>
          <w:b/>
          <w:color w:val="333333"/>
        </w:rPr>
        <w:t xml:space="preserve"> SOFTWARE</w:t>
      </w:r>
    </w:p>
    <w:p w:rsidR="00A1336B" w:rsidRDefault="00A1336B" w:rsidP="00DE7339">
      <w:pPr>
        <w:jc w:val="center"/>
        <w:rPr>
          <w:rFonts w:ascii="Calibri" w:hAnsi="Calibri" w:cs="Arial"/>
          <w:b/>
          <w:color w:val="333333"/>
          <w:sz w:val="22"/>
          <w:szCs w:val="20"/>
        </w:rPr>
      </w:pPr>
      <w:r w:rsidRPr="00830884">
        <w:rPr>
          <w:rFonts w:ascii="Calibri" w:hAnsi="Calibri" w:cs="Arial"/>
          <w:b/>
          <w:color w:val="333333"/>
          <w:sz w:val="22"/>
          <w:szCs w:val="20"/>
        </w:rPr>
        <w:t>Great Plains/FRX</w:t>
      </w:r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544722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proofErr w:type="spellStart"/>
      <w:r w:rsidRPr="00830884">
        <w:rPr>
          <w:rFonts w:ascii="Calibri" w:hAnsi="Calibri" w:cs="Arial"/>
          <w:b/>
          <w:color w:val="333333"/>
          <w:sz w:val="22"/>
          <w:szCs w:val="20"/>
        </w:rPr>
        <w:t>Quickbooks</w:t>
      </w:r>
      <w:proofErr w:type="spellEnd"/>
      <w:r w:rsidR="00725CAB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725CAB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725CAB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Total FBO </w:t>
      </w:r>
      <w:r w:rsidR="00544722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proofErr w:type="spellStart"/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>Fundware</w:t>
      </w:r>
      <w:proofErr w:type="spellEnd"/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544722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544722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6B245D" w:rsidRPr="00830884">
        <w:rPr>
          <w:rFonts w:ascii="Calibri" w:hAnsi="Calibri" w:cs="Arial"/>
          <w:b/>
          <w:color w:val="333333"/>
          <w:sz w:val="22"/>
          <w:szCs w:val="20"/>
        </w:rPr>
        <w:t xml:space="preserve">SAP </w:t>
      </w:r>
      <w:r w:rsidR="006B245D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6B245D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proofErr w:type="spellStart"/>
      <w:r w:rsidR="0059630E" w:rsidRPr="00830884">
        <w:rPr>
          <w:rFonts w:ascii="Calibri" w:hAnsi="Calibri" w:cs="Arial"/>
          <w:b/>
          <w:color w:val="333333"/>
          <w:sz w:val="22"/>
          <w:szCs w:val="20"/>
        </w:rPr>
        <w:t>LinenMaster</w:t>
      </w:r>
      <w:proofErr w:type="spellEnd"/>
      <w:r w:rsidR="0059630E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59630E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59630E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3B6BA9" w:rsidRPr="00830884">
        <w:rPr>
          <w:rFonts w:ascii="Calibri" w:hAnsi="Calibri" w:cs="Arial"/>
          <w:b/>
          <w:color w:val="333333"/>
          <w:sz w:val="22"/>
          <w:szCs w:val="20"/>
        </w:rPr>
        <w:t>CRW/</w:t>
      </w:r>
      <w:proofErr w:type="spellStart"/>
      <w:r w:rsidR="003B6BA9" w:rsidRPr="00830884">
        <w:rPr>
          <w:rFonts w:ascii="Calibri" w:hAnsi="Calibri" w:cs="Arial"/>
          <w:b/>
          <w:color w:val="333333"/>
          <w:sz w:val="22"/>
          <w:szCs w:val="20"/>
        </w:rPr>
        <w:t>Trackit</w:t>
      </w:r>
      <w:proofErr w:type="spellEnd"/>
      <w:r w:rsidR="003B6BA9" w:rsidRPr="00830884">
        <w:rPr>
          <w:rFonts w:ascii="Calibri" w:hAnsi="Calibri" w:cs="Arial"/>
          <w:b/>
          <w:color w:val="333333"/>
          <w:sz w:val="22"/>
          <w:szCs w:val="20"/>
        </w:rPr>
        <w:t xml:space="preserve"> </w:t>
      </w:r>
      <w:r w:rsidR="003B6BA9" w:rsidRPr="00830884">
        <w:rPr>
          <w:rFonts w:ascii="Wingdings" w:hAnsi="Wingdings" w:cs="Arial"/>
          <w:b/>
          <w:color w:val="333333"/>
          <w:sz w:val="22"/>
          <w:szCs w:val="20"/>
        </w:rPr>
        <w:t></w:t>
      </w:r>
      <w:r w:rsidR="003B6BA9" w:rsidRPr="00830884">
        <w:rPr>
          <w:rFonts w:ascii="Calibri" w:hAnsi="Calibri" w:cs="Arial"/>
          <w:b/>
          <w:color w:val="333333"/>
          <w:sz w:val="22"/>
          <w:szCs w:val="20"/>
        </w:rPr>
        <w:t xml:space="preserve"> Brio Explorer</w:t>
      </w:r>
    </w:p>
    <w:p w:rsidR="00DE7339" w:rsidRPr="00DE7339" w:rsidRDefault="00DE7339" w:rsidP="00DE7339">
      <w:pPr>
        <w:jc w:val="center"/>
        <w:rPr>
          <w:rFonts w:ascii="Calibri" w:hAnsi="Calibri" w:cs="Arial"/>
          <w:b/>
          <w:color w:val="333333"/>
          <w:sz w:val="8"/>
          <w:szCs w:val="8"/>
        </w:rPr>
      </w:pPr>
    </w:p>
    <w:p w:rsidR="00A1336B" w:rsidRPr="00CD4F74" w:rsidRDefault="00A1336B" w:rsidP="00A1336B">
      <w:pPr>
        <w:ind w:left="1440"/>
        <w:rPr>
          <w:rFonts w:ascii="Calibri" w:hAnsi="Calibri" w:cs="Arial"/>
          <w:b/>
        </w:rPr>
      </w:pP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E5691B" wp14:editId="2DFE121B">
                <wp:simplePos x="0" y="0"/>
                <wp:positionH relativeFrom="column">
                  <wp:posOffset>2162175</wp:posOffset>
                </wp:positionH>
                <wp:positionV relativeFrom="paragraph">
                  <wp:posOffset>86359</wp:posOffset>
                </wp:positionV>
                <wp:extent cx="4695825" cy="0"/>
                <wp:effectExtent l="0" t="19050" r="47625" b="3810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275A9" id="Line 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6.8pt" to="54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" strokeweight="3.75pt">
                <v:stroke linestyle="thickThin"/>
              </v:line>
            </w:pict>
          </mc:Fallback>
        </mc:AlternateContent>
      </w: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095726" wp14:editId="0C610F4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914400" cy="0"/>
                <wp:effectExtent l="28575" t="31115" r="28575" b="26035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E6DC" id="Line 2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in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" strokeweight="3.75pt">
                <v:stroke linestyle="thickThin"/>
              </v:line>
            </w:pict>
          </mc:Fallback>
        </mc:AlternateContent>
      </w:r>
      <w:r w:rsidRPr="00B55226">
        <w:rPr>
          <w:rFonts w:ascii="Calibri" w:hAnsi="Calibri" w:cs="Arial"/>
          <w:b/>
          <w:color w:val="333333"/>
        </w:rPr>
        <w:t xml:space="preserve"> </w:t>
      </w:r>
      <w:r>
        <w:rPr>
          <w:rFonts w:ascii="Calibri" w:hAnsi="Calibri" w:cs="Arial"/>
          <w:b/>
          <w:color w:val="333333"/>
        </w:rPr>
        <w:t xml:space="preserve"> </w:t>
      </w:r>
      <w:r w:rsidRPr="00830884">
        <w:rPr>
          <w:rFonts w:ascii="Calibri" w:hAnsi="Calibri" w:cs="Arial"/>
          <w:b/>
        </w:rPr>
        <w:t>QUALIFICATIONS</w:t>
      </w:r>
    </w:p>
    <w:p w:rsidR="00A1336B" w:rsidRPr="00A86AA6" w:rsidRDefault="00A1336B" w:rsidP="00A1336B">
      <w:pPr>
        <w:tabs>
          <w:tab w:val="left" w:pos="480"/>
        </w:tabs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spacing w:val="10"/>
          <w:sz w:val="8"/>
          <w:szCs w:val="8"/>
        </w:rPr>
      </w:pPr>
    </w:p>
    <w:p w:rsidR="00A1336B" w:rsidRPr="00830884" w:rsidRDefault="00A1336B" w:rsidP="001B5CE6">
      <w:pPr>
        <w:pStyle w:val="ListParagraph"/>
        <w:numPr>
          <w:ilvl w:val="0"/>
          <w:numId w:val="12"/>
        </w:numPr>
        <w:tabs>
          <w:tab w:val="clear" w:pos="900"/>
          <w:tab w:val="left" w:pos="480"/>
          <w:tab w:val="num" w:pos="540"/>
        </w:tabs>
        <w:autoSpaceDE w:val="0"/>
        <w:autoSpaceDN w:val="0"/>
        <w:adjustRightInd w:val="0"/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 xml:space="preserve">Orchestrated an Accounting Department overhaul by creating a Policy/Procedure Manual, developing positive client relationships, upgrading to an Accounting Firm and creating guidelines for proper processing of all transactions. </w:t>
      </w:r>
      <w:r w:rsidR="00830884" w:rsidRPr="00830884">
        <w:rPr>
          <w:rFonts w:ascii="Calibri" w:hAnsi="Calibri" w:cs="Arial"/>
          <w:color w:val="333333"/>
          <w:sz w:val="22"/>
          <w:szCs w:val="20"/>
        </w:rPr>
        <w:t>Core Integration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became GAAP compliant and posi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>tive cash flow increased by 22%.</w:t>
      </w:r>
    </w:p>
    <w:p w:rsidR="00A1336B" w:rsidRPr="00830884" w:rsidRDefault="00A1336B" w:rsidP="0057770C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Lead budget planning meetings, gathering historical data and forecasting economic changes. Managed expenses to keep EBITDA within budget, exceed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>ing revenue by 8% for two years for Denver Air.  Created a savings and budget plan, allowing Core Integration to save $65k per year.</w:t>
      </w:r>
      <w:r w:rsidR="00830884" w:rsidRPr="00830884">
        <w:rPr>
          <w:rFonts w:ascii="Calibri" w:hAnsi="Calibri" w:cs="Arial"/>
          <w:color w:val="333333"/>
          <w:sz w:val="22"/>
          <w:szCs w:val="20"/>
        </w:rPr>
        <w:t xml:space="preserve"> </w:t>
      </w:r>
    </w:p>
    <w:p w:rsidR="007842FF" w:rsidRPr="00830884" w:rsidRDefault="007842FF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 xml:space="preserve">Completed </w:t>
      </w:r>
      <w:r w:rsidRPr="00830884">
        <w:rPr>
          <w:rFonts w:ascii="Calibri" w:hAnsi="Calibri" w:cs="Arial"/>
          <w:color w:val="333333"/>
          <w:sz w:val="22"/>
          <w:szCs w:val="20"/>
          <w:u w:val="single"/>
        </w:rPr>
        <w:t>Train the Trainer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>for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SAP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 xml:space="preserve"> Inventory Management </w:t>
      </w:r>
      <w:r w:rsidRPr="00830884">
        <w:rPr>
          <w:rFonts w:ascii="Calibri" w:hAnsi="Calibri" w:cs="Arial"/>
          <w:color w:val="333333"/>
          <w:sz w:val="22"/>
          <w:szCs w:val="20"/>
        </w:rPr>
        <w:t>conversion for four US locations.  Responsible for data cleansing, resultin</w:t>
      </w:r>
      <w:r w:rsidR="00DE7339">
        <w:rPr>
          <w:rFonts w:ascii="Calibri" w:hAnsi="Calibri" w:cs="Arial"/>
          <w:color w:val="333333"/>
          <w:sz w:val="22"/>
          <w:szCs w:val="20"/>
        </w:rPr>
        <w:t>g in smooth inventory migration, and training various staff in new processes.</w:t>
      </w:r>
    </w:p>
    <w:p w:rsidR="007842FF" w:rsidRPr="00830884" w:rsidRDefault="007842FF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 xml:space="preserve">Created 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>a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purchasing department, supervising fixed asset acquisitions and leasing agreement negotiations, incorporating budget requirements and facility needs.</w:t>
      </w:r>
    </w:p>
    <w:p w:rsidR="007842FF" w:rsidRPr="00830884" w:rsidRDefault="007842FF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Developed and managed fixed asset reports, including depreciation and roll forward detail.</w:t>
      </w:r>
    </w:p>
    <w:p w:rsidR="007842FF" w:rsidRPr="00830884" w:rsidRDefault="007842FF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 xml:space="preserve">Developed policies and procedures for </w:t>
      </w:r>
      <w:r w:rsidR="00DE7339">
        <w:rPr>
          <w:rFonts w:ascii="Calibri" w:hAnsi="Calibri" w:cs="Arial"/>
          <w:color w:val="333333"/>
          <w:sz w:val="22"/>
          <w:szCs w:val="20"/>
        </w:rPr>
        <w:t xml:space="preserve">multiple departments for a new dot.com:  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accounting, purchasing, travel, office </w:t>
      </w:r>
      <w:r w:rsidR="00DE7339">
        <w:rPr>
          <w:rFonts w:ascii="Calibri" w:hAnsi="Calibri" w:cs="Arial"/>
          <w:color w:val="333333"/>
          <w:sz w:val="22"/>
          <w:szCs w:val="20"/>
        </w:rPr>
        <w:t>management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, </w:t>
      </w:r>
      <w:r w:rsidR="00DE7339">
        <w:rPr>
          <w:rFonts w:ascii="Calibri" w:hAnsi="Calibri" w:cs="Arial"/>
          <w:color w:val="333333"/>
          <w:sz w:val="22"/>
          <w:szCs w:val="20"/>
        </w:rPr>
        <w:t>travel &amp; entertainment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, </w:t>
      </w:r>
      <w:r w:rsidR="00DE7339">
        <w:rPr>
          <w:rFonts w:ascii="Calibri" w:hAnsi="Calibri" w:cs="Arial"/>
          <w:color w:val="333333"/>
          <w:sz w:val="22"/>
          <w:szCs w:val="20"/>
        </w:rPr>
        <w:t xml:space="preserve">purchasing, 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procurement cards and shipping </w:t>
      </w:r>
      <w:r w:rsidR="00DE7339">
        <w:rPr>
          <w:rFonts w:ascii="Calibri" w:hAnsi="Calibri" w:cs="Arial"/>
          <w:color w:val="333333"/>
          <w:sz w:val="22"/>
          <w:szCs w:val="20"/>
        </w:rPr>
        <w:t>&amp;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receiving.</w:t>
      </w:r>
    </w:p>
    <w:p w:rsidR="007842FF" w:rsidRPr="00DE7339" w:rsidRDefault="001B5CE6" w:rsidP="000D4B3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DE7339">
        <w:rPr>
          <w:rFonts w:ascii="Calibri" w:hAnsi="Calibri" w:cs="Arial"/>
          <w:color w:val="333333"/>
          <w:sz w:val="22"/>
          <w:szCs w:val="20"/>
        </w:rPr>
        <w:t xml:space="preserve">Managed multiple audits of various levels for multiple companies. Worked with </w:t>
      </w:r>
      <w:r w:rsidR="00DE7339" w:rsidRPr="00DE7339">
        <w:rPr>
          <w:rFonts w:ascii="Calibri" w:hAnsi="Calibri" w:cs="Arial"/>
          <w:color w:val="333333"/>
          <w:sz w:val="22"/>
          <w:szCs w:val="20"/>
        </w:rPr>
        <w:t xml:space="preserve">four years of </w:t>
      </w:r>
      <w:r w:rsidRPr="00DE7339">
        <w:rPr>
          <w:rFonts w:ascii="Calibri" w:hAnsi="Calibri" w:cs="Arial"/>
          <w:color w:val="333333"/>
          <w:sz w:val="22"/>
          <w:szCs w:val="20"/>
        </w:rPr>
        <w:t>full audit</w:t>
      </w:r>
      <w:r w:rsidR="00DE7339" w:rsidRPr="00DE7339">
        <w:rPr>
          <w:rFonts w:ascii="Calibri" w:hAnsi="Calibri" w:cs="Arial"/>
          <w:color w:val="333333"/>
          <w:sz w:val="22"/>
          <w:szCs w:val="20"/>
        </w:rPr>
        <w:t>s</w:t>
      </w:r>
      <w:r w:rsidRPr="00DE7339">
        <w:rPr>
          <w:rFonts w:ascii="Calibri" w:hAnsi="Calibri" w:cs="Arial"/>
          <w:color w:val="333333"/>
          <w:sz w:val="22"/>
          <w:szCs w:val="20"/>
        </w:rPr>
        <w:t xml:space="preserve"> with an outside </w:t>
      </w:r>
      <w:r w:rsidR="00830884" w:rsidRPr="00DE7339">
        <w:rPr>
          <w:rFonts w:ascii="Calibri" w:hAnsi="Calibri" w:cs="Arial"/>
          <w:color w:val="333333"/>
          <w:sz w:val="22"/>
          <w:szCs w:val="20"/>
        </w:rPr>
        <w:t>firm</w:t>
      </w:r>
      <w:r w:rsidRPr="00DE7339">
        <w:rPr>
          <w:rFonts w:ascii="Calibri" w:hAnsi="Calibri" w:cs="Arial"/>
          <w:color w:val="333333"/>
          <w:sz w:val="22"/>
          <w:szCs w:val="20"/>
        </w:rPr>
        <w:t xml:space="preserve"> for </w:t>
      </w:r>
      <w:r w:rsidR="00830884" w:rsidRPr="00DE7339">
        <w:rPr>
          <w:rFonts w:ascii="Calibri" w:hAnsi="Calibri" w:cs="Arial"/>
          <w:color w:val="333333"/>
          <w:sz w:val="22"/>
          <w:szCs w:val="20"/>
        </w:rPr>
        <w:t>Denver Air</w:t>
      </w:r>
      <w:r w:rsidRPr="00DE7339">
        <w:rPr>
          <w:rFonts w:ascii="Calibri" w:hAnsi="Calibri" w:cs="Arial"/>
          <w:color w:val="333333"/>
          <w:sz w:val="22"/>
          <w:szCs w:val="20"/>
        </w:rPr>
        <w:t xml:space="preserve">, </w:t>
      </w:r>
      <w:r w:rsidR="00DE7339">
        <w:rPr>
          <w:rFonts w:ascii="Calibri" w:hAnsi="Calibri" w:cs="Arial"/>
          <w:color w:val="333333"/>
          <w:sz w:val="22"/>
          <w:szCs w:val="20"/>
        </w:rPr>
        <w:t>with 2013 resulting</w:t>
      </w:r>
      <w:r w:rsidRPr="00DE7339">
        <w:rPr>
          <w:rFonts w:ascii="Calibri" w:hAnsi="Calibri" w:cs="Arial"/>
          <w:color w:val="333333"/>
          <w:sz w:val="22"/>
          <w:szCs w:val="20"/>
        </w:rPr>
        <w:t xml:space="preserve"> in a clean, “no-response” audit of my location. Researched small audit firms to bring Core In</w:t>
      </w:r>
      <w:r w:rsidR="00830884" w:rsidRPr="00DE7339">
        <w:rPr>
          <w:rFonts w:ascii="Calibri" w:hAnsi="Calibri" w:cs="Arial"/>
          <w:color w:val="333333"/>
          <w:sz w:val="22"/>
          <w:szCs w:val="20"/>
        </w:rPr>
        <w:t>tegration into GAAP compliance and give them a presence to be sought out for a buy-out.</w:t>
      </w:r>
    </w:p>
    <w:p w:rsidR="00A1336B" w:rsidRPr="00830884" w:rsidRDefault="007842FF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Developed and managed cash flow and sales forecasting reports, utilizing Salesforce.com for sales department pipeline.</w:t>
      </w:r>
    </w:p>
    <w:p w:rsidR="00A1336B" w:rsidRPr="00830884" w:rsidRDefault="00A1336B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Created RFP for new telecommunications provider, reviewing contracts and negotiation</w:t>
      </w:r>
      <w:r w:rsidR="00DE7339">
        <w:rPr>
          <w:rFonts w:ascii="Calibri" w:hAnsi="Calibri" w:cs="Arial"/>
          <w:color w:val="333333"/>
          <w:sz w:val="22"/>
          <w:szCs w:val="20"/>
        </w:rPr>
        <w:t>s, doubling bandwidth and saving the company 4%.</w:t>
      </w:r>
    </w:p>
    <w:p w:rsidR="00A1336B" w:rsidRPr="00830884" w:rsidRDefault="00A1336B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Directed a facility expansion to add 1700 square feet (an entire floor) while keeping structural changes to a minimum.  Solicited RFP’s from three companies for space planning and furniture.  Expansion occurred ahead of schedule and the organization was able to hire additional sales staff due to creative space-planning, increasing sales by 16%.</w:t>
      </w:r>
    </w:p>
    <w:p w:rsidR="00A1336B" w:rsidRPr="00830884" w:rsidRDefault="00A1336B" w:rsidP="001B5CE6">
      <w:pPr>
        <w:pStyle w:val="ListParagraph"/>
        <w:numPr>
          <w:ilvl w:val="0"/>
          <w:numId w:val="12"/>
        </w:numPr>
        <w:tabs>
          <w:tab w:val="clear" w:pos="900"/>
          <w:tab w:val="left" w:pos="480"/>
          <w:tab w:val="num" w:pos="540"/>
        </w:tabs>
        <w:autoSpaceDE w:val="0"/>
        <w:autoSpaceDN w:val="0"/>
        <w:adjustRightInd w:val="0"/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>Coordinated accounting</w:t>
      </w:r>
      <w:r w:rsidR="00830884" w:rsidRPr="00830884">
        <w:rPr>
          <w:rFonts w:ascii="Calibri" w:hAnsi="Calibri" w:cs="Arial"/>
          <w:color w:val="333333"/>
          <w:sz w:val="22"/>
          <w:szCs w:val="20"/>
        </w:rPr>
        <w:t xml:space="preserve"> and administrative</w:t>
      </w:r>
      <w:r w:rsidRPr="00830884">
        <w:rPr>
          <w:rFonts w:ascii="Calibri" w:hAnsi="Calibri" w:cs="Arial"/>
          <w:color w:val="333333"/>
          <w:sz w:val="22"/>
          <w:szCs w:val="20"/>
        </w:rPr>
        <w:t xml:space="preserve"> research projects for C</w:t>
      </w:r>
      <w:r w:rsidR="00830884" w:rsidRPr="00830884">
        <w:rPr>
          <w:rFonts w:ascii="Calibri" w:hAnsi="Calibri" w:cs="Arial"/>
          <w:color w:val="333333"/>
          <w:sz w:val="22"/>
          <w:szCs w:val="20"/>
        </w:rPr>
        <w:t>-Level and BOD</w:t>
      </w:r>
      <w:r w:rsidRPr="00830884">
        <w:rPr>
          <w:rFonts w:ascii="Calibri" w:hAnsi="Calibri" w:cs="Arial"/>
          <w:color w:val="333333"/>
          <w:sz w:val="22"/>
          <w:szCs w:val="20"/>
        </w:rPr>
        <w:t>, maintaining highly confidential reports, establishing onsite/offsite meetings and presenting findings orally and in writing.</w:t>
      </w:r>
    </w:p>
    <w:p w:rsidR="00FA1791" w:rsidRDefault="00A1336B" w:rsidP="001B5CE6">
      <w:pPr>
        <w:pStyle w:val="ListParagraph"/>
        <w:numPr>
          <w:ilvl w:val="0"/>
          <w:numId w:val="12"/>
        </w:numPr>
        <w:tabs>
          <w:tab w:val="clear" w:pos="900"/>
          <w:tab w:val="num" w:pos="540"/>
        </w:tabs>
        <w:ind w:left="450" w:hanging="270"/>
        <w:jc w:val="both"/>
        <w:rPr>
          <w:rFonts w:ascii="Calibri" w:hAnsi="Calibri" w:cs="Arial"/>
          <w:color w:val="333333"/>
          <w:sz w:val="22"/>
          <w:szCs w:val="20"/>
        </w:rPr>
      </w:pPr>
      <w:r w:rsidRPr="00830884">
        <w:rPr>
          <w:rFonts w:ascii="Calibri" w:hAnsi="Calibri" w:cs="Arial"/>
          <w:color w:val="333333"/>
          <w:sz w:val="22"/>
          <w:szCs w:val="20"/>
        </w:rPr>
        <w:t xml:space="preserve">Key player in a merger of two internet companies into a new Dot.com.  Revised and edited the business plan, organized all documents required for private placement, and assisted with investor relations and shareholder reports.  Company received $12M venture </w:t>
      </w:r>
      <w:r w:rsidR="001B5CE6" w:rsidRPr="00830884">
        <w:rPr>
          <w:rFonts w:ascii="Calibri" w:hAnsi="Calibri" w:cs="Arial"/>
          <w:color w:val="333333"/>
          <w:sz w:val="22"/>
          <w:szCs w:val="20"/>
        </w:rPr>
        <w:t>capital</w:t>
      </w:r>
      <w:r w:rsidR="00FA1791">
        <w:rPr>
          <w:rFonts w:ascii="Calibri" w:hAnsi="Calibri" w:cs="Arial"/>
          <w:color w:val="333333"/>
          <w:sz w:val="22"/>
          <w:szCs w:val="20"/>
        </w:rPr>
        <w:t xml:space="preserve"> in initial offering.</w:t>
      </w:r>
    </w:p>
    <w:p w:rsidR="00FA1791" w:rsidRDefault="00FA1791">
      <w:pPr>
        <w:rPr>
          <w:rFonts w:ascii="Calibri" w:hAnsi="Calibri" w:cs="Arial"/>
          <w:color w:val="333333"/>
          <w:sz w:val="22"/>
          <w:szCs w:val="20"/>
        </w:rPr>
      </w:pPr>
    </w:p>
    <w:p w:rsidR="00DE7339" w:rsidRDefault="00DE7339">
      <w:pPr>
        <w:rPr>
          <w:rFonts w:ascii="Calibri" w:hAnsi="Calibri" w:cs="Arial"/>
          <w:color w:val="333333"/>
          <w:sz w:val="22"/>
          <w:szCs w:val="20"/>
        </w:rPr>
        <w:sectPr w:rsidR="00DE7339" w:rsidSect="00FA1791">
          <w:headerReference w:type="default" r:id="rId8"/>
          <w:type w:val="continuous"/>
          <w:pgSz w:w="12240" w:h="15840" w:code="1"/>
          <w:pgMar w:top="1260" w:right="720" w:bottom="748" w:left="720" w:header="540" w:footer="720" w:gutter="0"/>
          <w:cols w:space="720"/>
          <w:docGrid w:linePitch="360"/>
        </w:sectPr>
      </w:pPr>
    </w:p>
    <w:p w:rsidR="005D6184" w:rsidRDefault="005D6184" w:rsidP="005D6184">
      <w:pPr>
        <w:ind w:left="450"/>
        <w:rPr>
          <w:rFonts w:ascii="Calibri" w:hAnsi="Calibri" w:cs="Arial"/>
          <w:b/>
        </w:rPr>
      </w:pP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031E41" wp14:editId="1FAC9B80">
                <wp:simplePos x="0" y="0"/>
                <wp:positionH relativeFrom="column">
                  <wp:align>right</wp:align>
                </wp:positionH>
                <wp:positionV relativeFrom="paragraph">
                  <wp:posOffset>91440</wp:posOffset>
                </wp:positionV>
                <wp:extent cx="1219200" cy="7620"/>
                <wp:effectExtent l="0" t="19050" r="38100" b="49530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7937D" id="Line 20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4.8pt,7.2pt" to="140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" strokeweight="3.75pt">
                <v:stroke linestyle="thickThin"/>
              </v:line>
            </w:pict>
          </mc:Fallback>
        </mc:AlternateContent>
      </w: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23A12F" wp14:editId="78EB5FE3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373380" cy="7620"/>
                <wp:effectExtent l="0" t="19050" r="45720" b="49530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" cy="762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2DBB" id="Line 20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9pt" to="2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" strokeweight="3.75pt">
                <v:stroke linestyle="thickThin"/>
                <w10:wrap anchorx="margin"/>
              </v:line>
            </w:pict>
          </mc:Fallback>
        </mc:AlternateContent>
      </w:r>
      <w:r>
        <w:rPr>
          <w:rFonts w:ascii="Calibri" w:hAnsi="Calibri" w:cs="Arial"/>
          <w:b/>
        </w:rPr>
        <w:t xml:space="preserve">     RELATED</w:t>
      </w:r>
      <w:r w:rsidRPr="00CD4F74">
        <w:rPr>
          <w:rFonts w:ascii="Calibri" w:hAnsi="Calibri" w:cs="Arial"/>
          <w:b/>
        </w:rPr>
        <w:t xml:space="preserve"> EXPERIENCE</w:t>
      </w:r>
      <w:r>
        <w:rPr>
          <w:rFonts w:ascii="Calibri" w:hAnsi="Calibri" w:cs="Arial"/>
          <w:b/>
        </w:rPr>
        <w:t xml:space="preserve">  </w:t>
      </w:r>
    </w:p>
    <w:p w:rsidR="007A5F22" w:rsidRDefault="007A5F22" w:rsidP="00FA1791">
      <w:pPr>
        <w:rPr>
          <w:rFonts w:ascii="Calibri" w:hAnsi="Calibri" w:cs="Arial"/>
          <w:b/>
        </w:rPr>
      </w:pPr>
    </w:p>
    <w:p w:rsidR="00FA1791" w:rsidRDefault="00FA1791" w:rsidP="00FA1791">
      <w:pPr>
        <w:rPr>
          <w:rFonts w:ascii="Calibri" w:hAnsi="Calibri" w:cs="Arial"/>
          <w:b/>
          <w:color w:val="333333"/>
          <w:sz w:val="20"/>
          <w:szCs w:val="20"/>
        </w:rPr>
      </w:pPr>
      <w:r>
        <w:rPr>
          <w:rFonts w:ascii="Calibri" w:hAnsi="Calibri" w:cs="Arial"/>
          <w:b/>
          <w:sz w:val="22"/>
          <w:szCs w:val="22"/>
        </w:rPr>
        <w:t xml:space="preserve">ASSISTANT </w:t>
      </w:r>
      <w:r w:rsidRPr="00CD4F74">
        <w:rPr>
          <w:rFonts w:ascii="Calibri" w:hAnsi="Calibri" w:cs="Arial"/>
          <w:b/>
          <w:sz w:val="22"/>
          <w:szCs w:val="22"/>
        </w:rPr>
        <w:t>CONTROLLER</w:t>
      </w:r>
    </w:p>
    <w:p w:rsidR="00FA1791" w:rsidRPr="00B55732" w:rsidRDefault="00FA1791" w:rsidP="00FA1791">
      <w:pPr>
        <w:rPr>
          <w:rFonts w:ascii="Calibri" w:hAnsi="Calibri" w:cs="Arial"/>
          <w:b/>
          <w:color w:val="333333"/>
          <w:sz w:val="22"/>
          <w:szCs w:val="20"/>
        </w:rPr>
      </w:pPr>
      <w:proofErr w:type="spellStart"/>
      <w:r w:rsidRPr="00B55732">
        <w:rPr>
          <w:rFonts w:ascii="Calibri" w:hAnsi="Calibri" w:cs="Arial"/>
          <w:b/>
          <w:color w:val="333333"/>
          <w:sz w:val="22"/>
          <w:szCs w:val="20"/>
        </w:rPr>
        <w:t>Zoola</w:t>
      </w:r>
      <w:proofErr w:type="spellEnd"/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Rewards, Denver CO </w:t>
      </w:r>
      <w:r w:rsidRPr="00B55732">
        <w:rPr>
          <w:rFonts w:ascii="Wingdings" w:hAnsi="Wingdings" w:cs="Arial"/>
          <w:b/>
          <w:color w:val="333333"/>
          <w:sz w:val="22"/>
          <w:szCs w:val="20"/>
        </w:rPr>
        <w:t></w:t>
      </w: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2013 – Present</w:t>
      </w:r>
    </w:p>
    <w:p w:rsidR="00FA1791" w:rsidRPr="00B55732" w:rsidRDefault="00FA1791" w:rsidP="00FA1791">
      <w:pPr>
        <w:rPr>
          <w:rFonts w:ascii="Calibri" w:hAnsi="Calibri" w:cs="Arial"/>
          <w:i/>
          <w:color w:val="333333"/>
          <w:sz w:val="22"/>
          <w:szCs w:val="20"/>
        </w:rPr>
      </w:pPr>
      <w:r w:rsidRPr="00B55732">
        <w:rPr>
          <w:rFonts w:ascii="Calibri" w:hAnsi="Calibri" w:cs="Arial"/>
          <w:i/>
          <w:color w:val="333333"/>
          <w:sz w:val="22"/>
          <w:szCs w:val="20"/>
        </w:rPr>
        <w:t>Accounting Manager/Controller for a (re)start-up marketing software company.  Duties included all financial reporting, bookkeeping, budget controls, HR administration, sales/use tax and audits.</w:t>
      </w:r>
    </w:p>
    <w:p w:rsidR="00FA1791" w:rsidRPr="007842FF" w:rsidRDefault="00FA1791" w:rsidP="00FA1791">
      <w:pPr>
        <w:rPr>
          <w:rFonts w:ascii="Calibri" w:hAnsi="Calibri" w:cs="Arial"/>
          <w:b/>
          <w:i/>
        </w:rPr>
      </w:pPr>
    </w:p>
    <w:p w:rsidR="00FA1791" w:rsidRDefault="00FA1791" w:rsidP="00FA1791">
      <w:pPr>
        <w:rPr>
          <w:rFonts w:ascii="Calibri" w:hAnsi="Calibri" w:cs="Arial"/>
          <w:b/>
          <w:sz w:val="22"/>
          <w:szCs w:val="22"/>
        </w:rPr>
      </w:pPr>
      <w:r w:rsidRPr="00CD4F74">
        <w:rPr>
          <w:rFonts w:ascii="Calibri" w:hAnsi="Calibri" w:cs="Arial"/>
          <w:b/>
          <w:sz w:val="22"/>
          <w:szCs w:val="22"/>
        </w:rPr>
        <w:t>CONTROLLER</w:t>
      </w:r>
    </w:p>
    <w:p w:rsidR="00FA1791" w:rsidRPr="00B55732" w:rsidRDefault="00FA1791" w:rsidP="00FA1791">
      <w:pPr>
        <w:rPr>
          <w:rFonts w:ascii="Calibri" w:hAnsi="Calibri" w:cs="Arial"/>
          <w:b/>
          <w:color w:val="333333"/>
          <w:sz w:val="22"/>
          <w:szCs w:val="20"/>
        </w:rPr>
      </w:pP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Denver Air Center, Broomfield CO </w:t>
      </w:r>
      <w:r w:rsidRPr="00B55732">
        <w:rPr>
          <w:rFonts w:ascii="Wingdings" w:hAnsi="Wingdings" w:cs="Arial"/>
          <w:b/>
          <w:color w:val="333333"/>
          <w:sz w:val="22"/>
          <w:szCs w:val="20"/>
        </w:rPr>
        <w:t></w:t>
      </w: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2008 - 2013</w:t>
      </w:r>
    </w:p>
    <w:p w:rsidR="00FA1791" w:rsidRPr="00B55732" w:rsidRDefault="00FA1791" w:rsidP="00FA1791">
      <w:pPr>
        <w:rPr>
          <w:rFonts w:ascii="Calibri" w:hAnsi="Calibri" w:cs="Arial"/>
          <w:i/>
          <w:color w:val="333333"/>
          <w:sz w:val="22"/>
          <w:szCs w:val="20"/>
        </w:rPr>
      </w:pPr>
      <w:r w:rsidRPr="00B55732">
        <w:rPr>
          <w:rFonts w:ascii="Calibri" w:hAnsi="Calibri" w:cs="Arial"/>
          <w:i/>
          <w:color w:val="333333"/>
          <w:sz w:val="22"/>
          <w:szCs w:val="20"/>
        </w:rPr>
        <w:t>Accounting Manager/Controller for a Fixed Base Operator at a regional airport. Duties include all financial reporting, bi-weekly ADP payroll, AP/AR, HR administration, audits and sales &amp; aviation taxes.</w:t>
      </w:r>
    </w:p>
    <w:p w:rsidR="00FA1791" w:rsidRPr="007A5F22" w:rsidRDefault="00FA1791" w:rsidP="00FA1791">
      <w:pPr>
        <w:rPr>
          <w:rFonts w:ascii="Calibri" w:hAnsi="Calibri" w:cs="Arial"/>
          <w:b/>
          <w:color w:val="333333"/>
        </w:rPr>
      </w:pPr>
    </w:p>
    <w:p w:rsidR="00FA1791" w:rsidRDefault="00FA1791" w:rsidP="00FA1791">
      <w:pPr>
        <w:rPr>
          <w:rFonts w:ascii="Calibri" w:hAnsi="Calibri" w:cs="Arial"/>
          <w:b/>
          <w:color w:val="333333"/>
          <w:sz w:val="20"/>
          <w:szCs w:val="20"/>
        </w:rPr>
      </w:pPr>
      <w:r w:rsidRPr="00CD4F74">
        <w:rPr>
          <w:rFonts w:ascii="Calibri" w:hAnsi="Calibri" w:cs="Arial"/>
          <w:b/>
          <w:sz w:val="22"/>
          <w:szCs w:val="22"/>
        </w:rPr>
        <w:t>ASSISTANT MANAGER OF OFFICE OPERATIONS</w:t>
      </w:r>
    </w:p>
    <w:p w:rsidR="00FA1791" w:rsidRPr="00B4782B" w:rsidRDefault="00FA1791" w:rsidP="00FA1791">
      <w:pPr>
        <w:rPr>
          <w:rFonts w:ascii="Calibri" w:hAnsi="Calibri" w:cs="Arial"/>
          <w:b/>
          <w:color w:val="333333"/>
          <w:sz w:val="22"/>
          <w:szCs w:val="20"/>
        </w:rPr>
      </w:pPr>
      <w:r w:rsidRPr="00B4782B">
        <w:rPr>
          <w:rFonts w:ascii="Calibri" w:hAnsi="Calibri" w:cs="Arial"/>
          <w:b/>
          <w:color w:val="333333"/>
          <w:sz w:val="22"/>
          <w:szCs w:val="20"/>
        </w:rPr>
        <w:t xml:space="preserve">The Nuance Group USA, Denver CO </w:t>
      </w:r>
      <w:r w:rsidR="00EB1D70" w:rsidRPr="00B55732">
        <w:rPr>
          <w:rFonts w:ascii="Wingdings" w:hAnsi="Wingdings" w:cs="Arial"/>
          <w:b/>
          <w:color w:val="333333"/>
          <w:sz w:val="22"/>
          <w:szCs w:val="20"/>
        </w:rPr>
        <w:t></w:t>
      </w:r>
      <w:r w:rsidRPr="00B4782B">
        <w:rPr>
          <w:rFonts w:ascii="Calibri" w:hAnsi="Calibri" w:cs="Arial"/>
          <w:b/>
          <w:color w:val="333333"/>
          <w:sz w:val="22"/>
          <w:szCs w:val="20"/>
        </w:rPr>
        <w:t xml:space="preserve"> 2002 – 2006</w:t>
      </w:r>
    </w:p>
    <w:p w:rsidR="00FA1791" w:rsidRPr="00B55732" w:rsidRDefault="00FA1791" w:rsidP="00FA1791">
      <w:pPr>
        <w:rPr>
          <w:rFonts w:ascii="Calibri" w:hAnsi="Calibri" w:cs="Arial"/>
          <w:i/>
          <w:color w:val="333333"/>
          <w:sz w:val="22"/>
          <w:szCs w:val="20"/>
        </w:rPr>
      </w:pPr>
      <w:r w:rsidRPr="00B55732">
        <w:rPr>
          <w:rFonts w:ascii="Calibri" w:hAnsi="Calibri" w:cs="Arial"/>
          <w:i/>
          <w:color w:val="333333"/>
          <w:sz w:val="22"/>
          <w:szCs w:val="20"/>
        </w:rPr>
        <w:t xml:space="preserve">Operations manager for an international retail airport corporation ($5M annual sales).  Responsible for all back office functions including inventory management, AP/AR, timekeeping, budgets, sales forecasts and office </w:t>
      </w:r>
      <w:r w:rsidR="00DE7339">
        <w:rPr>
          <w:rFonts w:ascii="Calibri" w:hAnsi="Calibri" w:cs="Arial"/>
          <w:i/>
          <w:color w:val="333333"/>
          <w:sz w:val="22"/>
          <w:szCs w:val="20"/>
        </w:rPr>
        <w:t>management</w:t>
      </w:r>
      <w:r w:rsidRPr="00B55732">
        <w:rPr>
          <w:rFonts w:ascii="Calibri" w:hAnsi="Calibri" w:cs="Arial"/>
          <w:i/>
          <w:color w:val="333333"/>
          <w:sz w:val="22"/>
          <w:szCs w:val="20"/>
        </w:rPr>
        <w:t>.</w:t>
      </w:r>
    </w:p>
    <w:p w:rsidR="00FA1791" w:rsidRPr="007A5F22" w:rsidRDefault="00FA1791" w:rsidP="00FA1791">
      <w:pPr>
        <w:rPr>
          <w:rFonts w:ascii="Calibri" w:hAnsi="Calibri" w:cs="Arial"/>
          <w:color w:val="333333"/>
        </w:rPr>
      </w:pPr>
    </w:p>
    <w:p w:rsidR="00FA1791" w:rsidRDefault="00FA1791" w:rsidP="00FA1791">
      <w:pPr>
        <w:rPr>
          <w:rFonts w:ascii="Calibri" w:hAnsi="Calibri" w:cs="Arial"/>
          <w:b/>
          <w:color w:val="333333"/>
          <w:sz w:val="20"/>
          <w:szCs w:val="20"/>
        </w:rPr>
      </w:pPr>
      <w:r w:rsidRPr="00CD4F74">
        <w:rPr>
          <w:rFonts w:ascii="Calibri" w:hAnsi="Calibri" w:cs="Arial"/>
          <w:b/>
          <w:sz w:val="22"/>
          <w:szCs w:val="22"/>
        </w:rPr>
        <w:t>ACCOUNTING MANAGER</w:t>
      </w:r>
    </w:p>
    <w:p w:rsidR="00FA1791" w:rsidRPr="00B55732" w:rsidRDefault="00FA1791" w:rsidP="00FA1791">
      <w:pPr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Core Integration Partners, Denver CO </w:t>
      </w:r>
      <w:r w:rsidRPr="00B55732">
        <w:rPr>
          <w:rFonts w:ascii="Wingdings" w:hAnsi="Wingdings" w:cs="Arial"/>
          <w:b/>
          <w:color w:val="333333"/>
          <w:sz w:val="22"/>
          <w:szCs w:val="20"/>
        </w:rPr>
        <w:t></w:t>
      </w: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2000 – 2002</w:t>
      </w:r>
      <w:r w:rsidRPr="00B55732">
        <w:rPr>
          <w:rFonts w:ascii="Calibri" w:hAnsi="Calibri" w:cs="Arial"/>
          <w:color w:val="333333"/>
          <w:sz w:val="22"/>
          <w:szCs w:val="20"/>
        </w:rPr>
        <w:t xml:space="preserve">                    </w:t>
      </w:r>
    </w:p>
    <w:p w:rsidR="00FA1791" w:rsidRPr="00B55732" w:rsidRDefault="00FA1791" w:rsidP="00FA1791">
      <w:pPr>
        <w:rPr>
          <w:rFonts w:ascii="Calibri" w:hAnsi="Calibri" w:cs="Arial"/>
          <w:i/>
          <w:color w:val="333333"/>
          <w:sz w:val="22"/>
          <w:szCs w:val="20"/>
        </w:rPr>
      </w:pPr>
      <w:r w:rsidRPr="00B55732">
        <w:rPr>
          <w:rFonts w:ascii="Calibri" w:hAnsi="Calibri" w:cs="Arial"/>
          <w:i/>
          <w:color w:val="333333"/>
          <w:sz w:val="22"/>
          <w:szCs w:val="20"/>
        </w:rPr>
        <w:t xml:space="preserve">Accounting Manager for a </w:t>
      </w:r>
      <w:r w:rsidR="00EB1D70">
        <w:rPr>
          <w:rFonts w:ascii="Calibri" w:hAnsi="Calibri" w:cs="Arial"/>
          <w:i/>
          <w:color w:val="333333"/>
          <w:sz w:val="22"/>
          <w:szCs w:val="20"/>
        </w:rPr>
        <w:t>new</w:t>
      </w:r>
      <w:r w:rsidRPr="00B55732">
        <w:rPr>
          <w:rFonts w:ascii="Calibri" w:hAnsi="Calibri" w:cs="Arial"/>
          <w:i/>
          <w:color w:val="333333"/>
          <w:sz w:val="22"/>
          <w:szCs w:val="20"/>
        </w:rPr>
        <w:t xml:space="preserve"> Data Warehouse Consulting firm ($12M annual revenue).  Processed all accounting functions including, G/L, financial reports, cash flow forecasting, month and year end close, payroll, commissions, purchasing, T&amp;E, A/P, A/R, multiple state’s sales tax.</w:t>
      </w:r>
    </w:p>
    <w:p w:rsidR="007A5F22" w:rsidRPr="007A5F22" w:rsidRDefault="007A5F22" w:rsidP="00FA1791">
      <w:pPr>
        <w:rPr>
          <w:rFonts w:ascii="Calibri" w:hAnsi="Calibri" w:cs="Arial"/>
          <w:b/>
          <w:color w:val="333333"/>
        </w:rPr>
      </w:pPr>
    </w:p>
    <w:p w:rsidR="00FA1791" w:rsidRPr="00B55732" w:rsidRDefault="00FA1791" w:rsidP="00FA1791">
      <w:pPr>
        <w:rPr>
          <w:rFonts w:ascii="Calibri" w:hAnsi="Calibri" w:cs="Arial"/>
          <w:color w:val="333333"/>
          <w:sz w:val="22"/>
          <w:szCs w:val="20"/>
        </w:rPr>
      </w:pPr>
      <w:r w:rsidRPr="00CD4F74">
        <w:rPr>
          <w:rFonts w:ascii="Calibri" w:hAnsi="Calibri" w:cs="Arial"/>
          <w:b/>
          <w:sz w:val="22"/>
          <w:szCs w:val="22"/>
        </w:rPr>
        <w:t>ACCOUNTANT / CORPORATE SERVICES MANAGER</w:t>
      </w:r>
      <w:r w:rsidRPr="00B55226">
        <w:rPr>
          <w:rFonts w:ascii="Calibri" w:hAnsi="Calibri" w:cs="Arial"/>
          <w:b/>
          <w:color w:val="333333"/>
          <w:sz w:val="20"/>
          <w:szCs w:val="20"/>
        </w:rPr>
        <w:t xml:space="preserve"> </w:t>
      </w:r>
      <w:proofErr w:type="spellStart"/>
      <w:r w:rsidRPr="00B55732">
        <w:rPr>
          <w:rFonts w:ascii="Calibri" w:hAnsi="Calibri" w:cs="Arial"/>
          <w:b/>
          <w:color w:val="333333"/>
          <w:sz w:val="22"/>
          <w:szCs w:val="20"/>
        </w:rPr>
        <w:t>Westwind</w:t>
      </w:r>
      <w:proofErr w:type="spellEnd"/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Media.com </w:t>
      </w:r>
      <w:proofErr w:type="spellStart"/>
      <w:r w:rsidRPr="00B55732">
        <w:rPr>
          <w:rFonts w:ascii="Calibri" w:hAnsi="Calibri" w:cs="Arial"/>
          <w:b/>
          <w:color w:val="333333"/>
          <w:sz w:val="22"/>
          <w:szCs w:val="20"/>
        </w:rPr>
        <w:t>Inc</w:t>
      </w:r>
      <w:proofErr w:type="spellEnd"/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, Denver CO </w:t>
      </w:r>
      <w:r w:rsidRPr="00B55732">
        <w:rPr>
          <w:rFonts w:ascii="Wingdings" w:hAnsi="Wingdings" w:cs="Arial"/>
          <w:b/>
          <w:color w:val="333333"/>
          <w:sz w:val="22"/>
          <w:szCs w:val="20"/>
        </w:rPr>
        <w:t></w:t>
      </w:r>
      <w:r w:rsidRPr="00B55732">
        <w:rPr>
          <w:rFonts w:ascii="Calibri" w:hAnsi="Calibri" w:cs="Arial"/>
          <w:b/>
          <w:color w:val="333333"/>
          <w:sz w:val="22"/>
          <w:szCs w:val="20"/>
        </w:rPr>
        <w:t xml:space="preserve"> 1998 – 2000</w:t>
      </w:r>
      <w:r w:rsidRPr="00B55732">
        <w:rPr>
          <w:rFonts w:ascii="Calibri" w:hAnsi="Calibri" w:cs="Arial"/>
          <w:color w:val="333333"/>
          <w:sz w:val="22"/>
          <w:szCs w:val="20"/>
        </w:rPr>
        <w:t xml:space="preserve">                     </w:t>
      </w:r>
    </w:p>
    <w:p w:rsidR="00FA1791" w:rsidRPr="00B55732" w:rsidRDefault="00FA1791" w:rsidP="00FA1791">
      <w:pPr>
        <w:tabs>
          <w:tab w:val="num" w:pos="360"/>
        </w:tabs>
        <w:rPr>
          <w:rFonts w:ascii="Calibri" w:hAnsi="Calibri" w:cs="Arial"/>
          <w:i/>
          <w:sz w:val="28"/>
        </w:rPr>
      </w:pPr>
      <w:r w:rsidRPr="00B55732">
        <w:rPr>
          <w:rFonts w:ascii="Calibri" w:hAnsi="Calibri" w:cs="Arial"/>
          <w:i/>
          <w:color w:val="333333"/>
          <w:sz w:val="22"/>
          <w:szCs w:val="20"/>
        </w:rPr>
        <w:t xml:space="preserve">AP/Office Manager for a $12m venture </w:t>
      </w:r>
      <w:proofErr w:type="spellStart"/>
      <w:r w:rsidRPr="00B55732">
        <w:rPr>
          <w:rFonts w:ascii="Calibri" w:hAnsi="Calibri" w:cs="Arial"/>
          <w:i/>
          <w:color w:val="333333"/>
          <w:sz w:val="22"/>
          <w:szCs w:val="20"/>
        </w:rPr>
        <w:t>capitol</w:t>
      </w:r>
      <w:proofErr w:type="spellEnd"/>
      <w:r w:rsidRPr="00B55732">
        <w:rPr>
          <w:rFonts w:ascii="Calibri" w:hAnsi="Calibri" w:cs="Arial"/>
          <w:i/>
          <w:color w:val="333333"/>
          <w:sz w:val="22"/>
          <w:szCs w:val="20"/>
        </w:rPr>
        <w:t xml:space="preserve"> dot.com, internet broadcast company.  Controlled all internal functions including AP management, AP/AR processing, G/L and financial reports, internal and external payroll, purchasing, procurement cards, employee benefits, facility security,, office equipment/supplies, shipping and receiving, travel and expenses, corporate insurance.</w:t>
      </w:r>
      <w:r w:rsidRPr="00B55732">
        <w:rPr>
          <w:rFonts w:ascii="Calibri" w:hAnsi="Calibri" w:cs="Arial"/>
          <w:i/>
          <w:sz w:val="28"/>
        </w:rPr>
        <w:t xml:space="preserve">  </w:t>
      </w:r>
    </w:p>
    <w:p w:rsidR="00FA1791" w:rsidRDefault="00FA1791" w:rsidP="00FA1791">
      <w:pPr>
        <w:tabs>
          <w:tab w:val="num" w:pos="360"/>
        </w:tabs>
        <w:rPr>
          <w:rFonts w:ascii="Calibri" w:hAnsi="Calibri" w:cs="Arial"/>
          <w:i/>
        </w:rPr>
      </w:pPr>
    </w:p>
    <w:p w:rsidR="00FA1791" w:rsidRDefault="005D6184" w:rsidP="005D6184">
      <w:pPr>
        <w:tabs>
          <w:tab w:val="num" w:pos="360"/>
        </w:tabs>
        <w:ind w:left="720"/>
        <w:rPr>
          <w:rFonts w:ascii="Calibri" w:hAnsi="Calibri" w:cs="Arial"/>
          <w:b/>
        </w:rPr>
      </w:pP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A1B71E" wp14:editId="7EFADB60">
                <wp:simplePos x="0" y="0"/>
                <wp:positionH relativeFrom="margin">
                  <wp:posOffset>5547361</wp:posOffset>
                </wp:positionH>
                <wp:positionV relativeFrom="paragraph">
                  <wp:posOffset>87630</wp:posOffset>
                </wp:positionV>
                <wp:extent cx="1234440" cy="3810"/>
                <wp:effectExtent l="0" t="19050" r="41910" b="5334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381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9E538" id="Line 2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36.8pt,6.9pt" to="53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" strokeweight="3.75pt">
                <v:stroke linestyle="thickThin"/>
                <w10:wrap anchorx="margin"/>
              </v:line>
            </w:pict>
          </mc:Fallback>
        </mc:AlternateContent>
      </w:r>
      <w:r w:rsidRPr="00B55226">
        <w:rPr>
          <w:rFonts w:ascii="Calibri" w:hAnsi="Calibri" w:cs="Arial"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F59BEA" wp14:editId="406B3FFE">
                <wp:simplePos x="0" y="0"/>
                <wp:positionH relativeFrom="column">
                  <wp:posOffset>22860</wp:posOffset>
                </wp:positionH>
                <wp:positionV relativeFrom="paragraph">
                  <wp:posOffset>83821</wp:posOffset>
                </wp:positionV>
                <wp:extent cx="365760" cy="7620"/>
                <wp:effectExtent l="0" t="19050" r="53340" b="4953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762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FE819" id="Line 20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6.6pt" to="3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" strokeweight="3.75pt">
                <v:stroke linestyle="thickThin"/>
              </v:line>
            </w:pict>
          </mc:Fallback>
        </mc:AlternateContent>
      </w:r>
      <w:r w:rsidR="00FA1791" w:rsidRPr="00B55DA2">
        <w:rPr>
          <w:rFonts w:ascii="Calibri" w:hAnsi="Calibri" w:cs="Arial"/>
          <w:b/>
        </w:rPr>
        <w:t>ACCOMPLISHMENTS</w:t>
      </w:r>
    </w:p>
    <w:p w:rsidR="007A5F22" w:rsidRPr="00B55DA2" w:rsidRDefault="007A5F22" w:rsidP="00FA1791">
      <w:pPr>
        <w:tabs>
          <w:tab w:val="num" w:pos="360"/>
        </w:tabs>
        <w:rPr>
          <w:rFonts w:ascii="Calibri" w:hAnsi="Calibri" w:cs="Arial"/>
          <w:b/>
        </w:rPr>
      </w:pPr>
    </w:p>
    <w:p w:rsidR="00FA1791" w:rsidRPr="007A5F22" w:rsidRDefault="00FA1791" w:rsidP="00FA1791">
      <w:pPr>
        <w:tabs>
          <w:tab w:val="num" w:pos="360"/>
        </w:tabs>
        <w:rPr>
          <w:rFonts w:ascii="Calibri" w:hAnsi="Calibri" w:cs="Arial"/>
          <w:b/>
          <w:sz w:val="22"/>
        </w:rPr>
      </w:pPr>
      <w:r w:rsidRPr="007A5F22">
        <w:rPr>
          <w:rFonts w:ascii="Calibri" w:hAnsi="Calibri" w:cs="Arial"/>
          <w:b/>
          <w:sz w:val="22"/>
        </w:rPr>
        <w:t>TRAINING/SPECIALIZED CLASSES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Notary Public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Controller’s Workshop for Accountants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QuickBooks Pro for Power Users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Leadership and Emotional Intelligence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The Conference on State and Federal Personnel Laws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Colorado Sales/Use Tax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Conflict Management for Women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Intro to Public Procurement</w:t>
      </w:r>
    </w:p>
    <w:p w:rsidR="00FA1791" w:rsidRDefault="00FA1791" w:rsidP="00FA1791">
      <w:pPr>
        <w:tabs>
          <w:tab w:val="num" w:pos="360"/>
        </w:tabs>
        <w:rPr>
          <w:rFonts w:ascii="Calibri" w:hAnsi="Calibri" w:cs="Arial"/>
          <w:b/>
        </w:rPr>
      </w:pPr>
    </w:p>
    <w:p w:rsidR="00FA1791" w:rsidRPr="007A5F22" w:rsidRDefault="00FA1791" w:rsidP="00FA1791">
      <w:pPr>
        <w:tabs>
          <w:tab w:val="num" w:pos="360"/>
        </w:tabs>
        <w:rPr>
          <w:rFonts w:ascii="Calibri" w:hAnsi="Calibri" w:cs="Arial"/>
          <w:b/>
          <w:sz w:val="22"/>
        </w:rPr>
      </w:pPr>
      <w:r w:rsidRPr="007A5F22">
        <w:rPr>
          <w:rFonts w:ascii="Calibri" w:hAnsi="Calibri" w:cs="Arial"/>
          <w:b/>
          <w:sz w:val="22"/>
        </w:rPr>
        <w:t>RELATED SKILLS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sz w:val="22"/>
          <w:szCs w:val="22"/>
        </w:rPr>
        <w:t>A</w:t>
      </w:r>
      <w:r w:rsidRPr="00B55732">
        <w:rPr>
          <w:rFonts w:ascii="Calibri" w:hAnsi="Calibri" w:cs="Arial"/>
          <w:color w:val="333333"/>
          <w:sz w:val="22"/>
          <w:szCs w:val="22"/>
        </w:rPr>
        <w:t>dvanced Excel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tabs>
          <w:tab w:val="num" w:pos="360"/>
        </w:tabs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>Advanced Word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>Microsoft Office Suite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>Adobe Professional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 xml:space="preserve">Adobe </w:t>
      </w:r>
      <w:proofErr w:type="spellStart"/>
      <w:r w:rsidRPr="00B55732">
        <w:rPr>
          <w:rFonts w:ascii="Calibri" w:hAnsi="Calibri" w:cs="Arial"/>
          <w:color w:val="333333"/>
          <w:sz w:val="22"/>
          <w:szCs w:val="22"/>
        </w:rPr>
        <w:t>Pagemaker</w:t>
      </w:r>
      <w:proofErr w:type="spellEnd"/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proofErr w:type="spellStart"/>
      <w:r w:rsidRPr="00B55732">
        <w:rPr>
          <w:rFonts w:ascii="Calibri" w:hAnsi="Calibri" w:cs="Arial"/>
          <w:color w:val="333333"/>
          <w:sz w:val="22"/>
          <w:szCs w:val="22"/>
        </w:rPr>
        <w:t>Laserfiche</w:t>
      </w:r>
      <w:proofErr w:type="spellEnd"/>
      <w:r w:rsidRPr="00B55732">
        <w:rPr>
          <w:rFonts w:ascii="Calibri" w:hAnsi="Calibri" w:cs="Arial"/>
          <w:color w:val="333333"/>
          <w:sz w:val="22"/>
          <w:szCs w:val="22"/>
        </w:rPr>
        <w:t xml:space="preserve"> Imaging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>10 Key by touch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rFonts w:ascii="Calibri" w:hAnsi="Calibri" w:cs="Arial"/>
          <w:color w:val="333333"/>
          <w:sz w:val="22"/>
          <w:szCs w:val="22"/>
        </w:rPr>
      </w:pPr>
      <w:r w:rsidRPr="00B55732">
        <w:rPr>
          <w:rFonts w:ascii="Calibri" w:hAnsi="Calibri" w:cs="Arial"/>
          <w:color w:val="333333"/>
          <w:sz w:val="22"/>
          <w:szCs w:val="22"/>
        </w:rPr>
        <w:t>70 wpm</w:t>
      </w:r>
    </w:p>
    <w:p w:rsidR="00FA1791" w:rsidRDefault="00FA1791" w:rsidP="00FA1791">
      <w:pPr>
        <w:rPr>
          <w:rFonts w:ascii="Calibri" w:hAnsi="Calibri" w:cs="Arial"/>
          <w:b/>
        </w:rPr>
      </w:pPr>
    </w:p>
    <w:p w:rsidR="00FA1791" w:rsidRPr="007A5F22" w:rsidRDefault="00FA1791" w:rsidP="00FA1791">
      <w:pPr>
        <w:rPr>
          <w:rFonts w:ascii="Calibri" w:hAnsi="Calibri" w:cs="Arial"/>
          <w:b/>
          <w:color w:val="333333"/>
          <w:sz w:val="18"/>
          <w:szCs w:val="20"/>
        </w:rPr>
      </w:pPr>
      <w:r w:rsidRPr="007A5F22">
        <w:rPr>
          <w:rFonts w:ascii="Calibri" w:hAnsi="Calibri" w:cs="Arial"/>
          <w:b/>
          <w:sz w:val="22"/>
        </w:rPr>
        <w:t>EDUCATION</w:t>
      </w:r>
    </w:p>
    <w:p w:rsidR="00FA1791" w:rsidRPr="00B55732" w:rsidRDefault="00FA1791" w:rsidP="007A5F22">
      <w:pPr>
        <w:ind w:left="450"/>
        <w:rPr>
          <w:rFonts w:ascii="Calibri" w:hAnsi="Calibri" w:cs="Arial"/>
          <w:color w:val="333333"/>
          <w:sz w:val="22"/>
          <w:szCs w:val="20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Two years formal education majoring in Accounting/Business (3.9 GPA)</w:t>
      </w:r>
    </w:p>
    <w:p w:rsidR="007A5F22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Arial"/>
          <w:color w:val="333333"/>
          <w:sz w:val="28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Dal</w:t>
      </w:r>
      <w:r w:rsidR="007A5F22" w:rsidRPr="00B55732">
        <w:rPr>
          <w:rFonts w:ascii="Calibri" w:hAnsi="Calibri" w:cs="Arial"/>
          <w:color w:val="333333"/>
          <w:sz w:val="22"/>
          <w:szCs w:val="20"/>
        </w:rPr>
        <w:t>las Christian College, Dallas TX</w:t>
      </w:r>
    </w:p>
    <w:p w:rsidR="00FA1791" w:rsidRPr="00B55732" w:rsidRDefault="00FA1791" w:rsidP="007C7CF8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Arial"/>
          <w:color w:val="333333"/>
          <w:sz w:val="28"/>
        </w:rPr>
      </w:pPr>
      <w:r w:rsidRPr="00B55732">
        <w:rPr>
          <w:rFonts w:ascii="Calibri" w:hAnsi="Calibri" w:cs="Arial"/>
          <w:color w:val="333333"/>
          <w:sz w:val="22"/>
          <w:szCs w:val="20"/>
        </w:rPr>
        <w:t>Mid-South Christian College, Memphis TN</w:t>
      </w:r>
      <w:r w:rsidRPr="00B55732">
        <w:rPr>
          <w:rFonts w:ascii="Calibri" w:hAnsi="Calibri" w:cs="Arial"/>
          <w:color w:val="333333"/>
          <w:sz w:val="28"/>
        </w:rPr>
        <w:t xml:space="preserve"> </w:t>
      </w:r>
    </w:p>
    <w:p w:rsidR="00FA1791" w:rsidRDefault="00FA1791" w:rsidP="00FA1791">
      <w:pPr>
        <w:rPr>
          <w:rFonts w:ascii="Calibri" w:hAnsi="Calibri" w:cs="Arial"/>
          <w:b/>
        </w:rPr>
      </w:pPr>
    </w:p>
    <w:p w:rsidR="00FA1791" w:rsidRPr="007A5F22" w:rsidRDefault="00FA1791" w:rsidP="00FA1791">
      <w:pPr>
        <w:rPr>
          <w:rFonts w:ascii="Calibri" w:hAnsi="Calibri" w:cs="Arial"/>
          <w:sz w:val="22"/>
        </w:rPr>
      </w:pPr>
      <w:r w:rsidRPr="007A5F22">
        <w:rPr>
          <w:rFonts w:ascii="Calibri" w:hAnsi="Calibri" w:cs="Arial"/>
          <w:b/>
          <w:sz w:val="22"/>
        </w:rPr>
        <w:t>VOLUNTEER</w:t>
      </w:r>
    </w:p>
    <w:p w:rsidR="00FA1791" w:rsidRPr="007C7CF8" w:rsidRDefault="00FA1791" w:rsidP="00FA1791">
      <w:pPr>
        <w:pStyle w:val="ListParagraph"/>
        <w:numPr>
          <w:ilvl w:val="0"/>
          <w:numId w:val="13"/>
        </w:numPr>
        <w:rPr>
          <w:rFonts w:ascii="Calibri" w:hAnsi="Calibri" w:cs="Arial"/>
          <w:color w:val="333333"/>
          <w:sz w:val="22"/>
          <w:szCs w:val="20"/>
        </w:rPr>
      </w:pPr>
      <w:r w:rsidRPr="007C7CF8">
        <w:rPr>
          <w:rFonts w:ascii="Calibri" w:hAnsi="Calibri" w:cs="Arial"/>
          <w:color w:val="333333"/>
          <w:sz w:val="22"/>
          <w:szCs w:val="20"/>
        </w:rPr>
        <w:t>Treasurer for amateur sports league for 2 years.  Produced 501(c</w:t>
      </w:r>
      <w:proofErr w:type="gramStart"/>
      <w:r w:rsidRPr="007C7CF8">
        <w:rPr>
          <w:rFonts w:ascii="Calibri" w:hAnsi="Calibri" w:cs="Arial"/>
          <w:color w:val="333333"/>
          <w:sz w:val="22"/>
          <w:szCs w:val="20"/>
        </w:rPr>
        <w:t>)3</w:t>
      </w:r>
      <w:proofErr w:type="gramEnd"/>
      <w:r w:rsidRPr="007C7CF8">
        <w:rPr>
          <w:rFonts w:ascii="Calibri" w:hAnsi="Calibri" w:cs="Arial"/>
          <w:color w:val="333333"/>
          <w:sz w:val="22"/>
          <w:szCs w:val="20"/>
        </w:rPr>
        <w:t xml:space="preserve"> application, which was granted 8 months after submission.</w:t>
      </w:r>
    </w:p>
    <w:p w:rsidR="007A5F22" w:rsidRPr="007C7CF8" w:rsidRDefault="00FA1791" w:rsidP="00C612EB">
      <w:pPr>
        <w:pStyle w:val="ListParagraph"/>
        <w:numPr>
          <w:ilvl w:val="0"/>
          <w:numId w:val="13"/>
        </w:numPr>
        <w:rPr>
          <w:color w:val="333333"/>
        </w:rPr>
      </w:pPr>
      <w:r w:rsidRPr="007C7CF8">
        <w:rPr>
          <w:rFonts w:ascii="Calibri" w:hAnsi="Calibri" w:cs="Arial"/>
          <w:color w:val="333333"/>
          <w:sz w:val="22"/>
          <w:szCs w:val="20"/>
        </w:rPr>
        <w:t>Committee Chair for several Boy Scout Troops in Broomfield.  Managed volunteers and paperwork, participating in various activities</w:t>
      </w:r>
    </w:p>
    <w:p w:rsidR="007A5F22" w:rsidRDefault="007A5F22" w:rsidP="007A5F22">
      <w:pPr>
        <w:rPr>
          <w:color w:val="333333"/>
        </w:rPr>
      </w:pPr>
    </w:p>
    <w:p w:rsidR="007A5F22" w:rsidRDefault="007A5F22" w:rsidP="007A5F22">
      <w:pPr>
        <w:rPr>
          <w:color w:val="333333"/>
        </w:rPr>
      </w:pPr>
    </w:p>
    <w:p w:rsidR="007A5F22" w:rsidRDefault="007A5F22" w:rsidP="007A5F22">
      <w:pPr>
        <w:rPr>
          <w:color w:val="333333"/>
        </w:rPr>
      </w:pPr>
    </w:p>
    <w:p w:rsidR="007A5F22" w:rsidRPr="007A5F22" w:rsidRDefault="007A5F22" w:rsidP="007A5F22">
      <w:pPr>
        <w:rPr>
          <w:color w:val="333333"/>
        </w:rPr>
        <w:sectPr w:rsidR="007A5F22" w:rsidRPr="007A5F22" w:rsidSect="00836CB3">
          <w:type w:val="continuous"/>
          <w:pgSz w:w="12240" w:h="15840" w:code="1"/>
          <w:pgMar w:top="1260" w:right="720" w:bottom="748" w:left="720" w:header="540" w:footer="720" w:gutter="0"/>
          <w:cols w:num="2" w:space="720"/>
          <w:docGrid w:linePitch="360"/>
        </w:sectPr>
      </w:pPr>
    </w:p>
    <w:p w:rsidR="007842FF" w:rsidRPr="00A1336B" w:rsidRDefault="007842FF" w:rsidP="007A5F22">
      <w:pPr>
        <w:ind w:left="180"/>
        <w:jc w:val="both"/>
        <w:rPr>
          <w:rFonts w:ascii="Calibri" w:hAnsi="Calibri" w:cs="Arial"/>
          <w:color w:val="333333"/>
          <w:sz w:val="20"/>
          <w:szCs w:val="20"/>
        </w:rPr>
      </w:pPr>
    </w:p>
    <w:p w:rsidR="00A1336B" w:rsidRPr="005910F4" w:rsidRDefault="00EB1D70" w:rsidP="00FD64D6">
      <w:pPr>
        <w:jc w:val="center"/>
        <w:rPr>
          <w:rFonts w:ascii="Calibri" w:hAnsi="Calibri" w:cs="Arial"/>
          <w:b/>
          <w:i/>
          <w:color w:val="333333"/>
          <w:sz w:val="20"/>
          <w:szCs w:val="20"/>
        </w:rPr>
      </w:pP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>Additional Employment Available Upon Request</w:t>
      </w: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ab/>
      </w: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ab/>
      </w: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ab/>
      </w: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ab/>
      </w:r>
      <w:r w:rsidRPr="005910F4">
        <w:rPr>
          <w:rFonts w:ascii="Calibri" w:hAnsi="Calibri" w:cs="Arial"/>
          <w:b/>
          <w:i/>
          <w:color w:val="333333"/>
          <w:sz w:val="20"/>
          <w:szCs w:val="20"/>
        </w:rPr>
        <w:tab/>
        <w:t>References Available Upon Request</w:t>
      </w:r>
    </w:p>
    <w:p w:rsidR="000A68BE" w:rsidRPr="00B55226" w:rsidRDefault="000A68BE" w:rsidP="000A68BE">
      <w:pPr>
        <w:jc w:val="center"/>
        <w:rPr>
          <w:rFonts w:ascii="Calibri" w:hAnsi="Calibri" w:cs="Arial"/>
          <w:b/>
          <w:color w:val="333333"/>
          <w:sz w:val="8"/>
          <w:szCs w:val="8"/>
        </w:rPr>
      </w:pPr>
    </w:p>
    <w:sectPr w:rsidR="000A68BE" w:rsidRPr="00B55226" w:rsidSect="00AD1A5C">
      <w:type w:val="continuous"/>
      <w:pgSz w:w="12240" w:h="15840" w:code="1"/>
      <w:pgMar w:top="1260" w:right="720" w:bottom="144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57" w:rsidRDefault="00047257">
      <w:r>
        <w:separator/>
      </w:r>
    </w:p>
  </w:endnote>
  <w:endnote w:type="continuationSeparator" w:id="0">
    <w:p w:rsidR="00047257" w:rsidRDefault="000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57" w:rsidRDefault="00047257">
      <w:r>
        <w:separator/>
      </w:r>
    </w:p>
  </w:footnote>
  <w:footnote w:type="continuationSeparator" w:id="0">
    <w:p w:rsidR="00047257" w:rsidRDefault="0004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BA9" w:rsidRPr="005B76A1" w:rsidRDefault="003B6BA9" w:rsidP="004E3C70">
    <w:pPr>
      <w:jc w:val="center"/>
      <w:rPr>
        <w:rFonts w:ascii="Calibri" w:hAnsi="Calibri" w:cs="Arial"/>
        <w:b/>
        <w:sz w:val="28"/>
        <w:szCs w:val="28"/>
      </w:rPr>
    </w:pPr>
    <w:r w:rsidRPr="005B76A1">
      <w:rPr>
        <w:rFonts w:ascii="Calibri" w:hAnsi="Calibri" w:cs="Arial"/>
        <w:b/>
        <w:sz w:val="28"/>
        <w:szCs w:val="28"/>
      </w:rPr>
      <w:t>KIMBERLY M. BOUTELL</w:t>
    </w:r>
  </w:p>
  <w:p w:rsidR="003B6BA9" w:rsidRPr="005B76A1" w:rsidRDefault="003B6BA9" w:rsidP="00182059">
    <w:pPr>
      <w:rPr>
        <w:rFonts w:ascii="Calibri" w:hAnsi="Calibri" w:cs="Arial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5B76A1">
          <w:rPr>
            <w:rFonts w:ascii="Calibri" w:hAnsi="Calibri" w:cs="Arial"/>
            <w:sz w:val="20"/>
            <w:szCs w:val="20"/>
          </w:rPr>
          <w:t>13435 Bryant Way</w:t>
        </w:r>
      </w:smartTag>
    </w:smartTag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  <w:t xml:space="preserve">        </w:t>
    </w:r>
    <w:r w:rsidR="004F5672"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 xml:space="preserve">      </w:t>
    </w:r>
    <w:r w:rsidR="00231251" w:rsidRPr="005B76A1">
      <w:rPr>
        <w:rFonts w:ascii="Calibri" w:hAnsi="Calibri" w:cs="Arial"/>
        <w:sz w:val="20"/>
        <w:szCs w:val="20"/>
      </w:rPr>
      <w:tab/>
    </w:r>
    <w:r w:rsidR="00231251" w:rsidRPr="005B76A1">
      <w:rPr>
        <w:rFonts w:ascii="Calibri" w:hAnsi="Calibri" w:cs="Arial"/>
        <w:sz w:val="20"/>
        <w:szCs w:val="20"/>
      </w:rPr>
      <w:tab/>
    </w:r>
    <w:r w:rsidR="00231251" w:rsidRPr="005B76A1">
      <w:rPr>
        <w:rFonts w:ascii="Calibri" w:hAnsi="Calibri" w:cs="Arial"/>
        <w:sz w:val="20"/>
        <w:szCs w:val="20"/>
      </w:rPr>
      <w:tab/>
    </w:r>
    <w:r w:rsidR="00F22612">
      <w:rPr>
        <w:rFonts w:ascii="Calibri" w:hAnsi="Calibri" w:cs="Arial"/>
        <w:sz w:val="20"/>
        <w:szCs w:val="20"/>
      </w:rPr>
      <w:t>720-775-7865</w:t>
    </w:r>
    <w:r w:rsidRPr="005B76A1">
      <w:rPr>
        <w:rFonts w:ascii="Calibri" w:hAnsi="Calibri" w:cs="Arial"/>
        <w:sz w:val="20"/>
        <w:szCs w:val="20"/>
      </w:rPr>
      <w:tab/>
      <w:t xml:space="preserve">     </w:t>
    </w:r>
  </w:p>
  <w:p w:rsidR="003B6BA9" w:rsidRPr="005B76A1" w:rsidRDefault="003B6BA9" w:rsidP="00182059">
    <w:pPr>
      <w:rPr>
        <w:rFonts w:ascii="Calibri" w:hAnsi="Calibri" w:cs="Arial"/>
        <w:sz w:val="20"/>
        <w:szCs w:val="20"/>
      </w:rPr>
    </w:pPr>
    <w:smartTag w:uri="urn:schemas-microsoft-com:office:smarttags" w:element="place">
      <w:smartTag w:uri="urn:schemas-microsoft-com:office:smarttags" w:element="City">
        <w:r w:rsidRPr="005B76A1">
          <w:rPr>
            <w:rFonts w:ascii="Calibri" w:hAnsi="Calibri" w:cs="Arial"/>
            <w:sz w:val="20"/>
            <w:szCs w:val="20"/>
          </w:rPr>
          <w:t>Broomfield</w:t>
        </w:r>
      </w:smartTag>
      <w:r w:rsidRPr="005B76A1">
        <w:rPr>
          <w:rFonts w:ascii="Calibri" w:hAnsi="Calibri" w:cs="Arial"/>
          <w:sz w:val="20"/>
          <w:szCs w:val="20"/>
        </w:rPr>
        <w:t xml:space="preserve"> </w:t>
      </w:r>
      <w:smartTag w:uri="urn:schemas-microsoft-com:office:smarttags" w:element="State">
        <w:r w:rsidRPr="005B76A1">
          <w:rPr>
            <w:rFonts w:ascii="Calibri" w:hAnsi="Calibri" w:cs="Arial"/>
            <w:sz w:val="20"/>
            <w:szCs w:val="20"/>
          </w:rPr>
          <w:t>CO</w:t>
        </w:r>
      </w:smartTag>
      <w:r w:rsidRPr="005B76A1">
        <w:rPr>
          <w:rFonts w:ascii="Calibri" w:hAnsi="Calibri" w:cs="Arial"/>
          <w:sz w:val="20"/>
          <w:szCs w:val="20"/>
        </w:rPr>
        <w:t xml:space="preserve"> </w:t>
      </w:r>
      <w:smartTag w:uri="urn:schemas-microsoft-com:office:smarttags" w:element="PostalCode">
        <w:r w:rsidRPr="005B76A1">
          <w:rPr>
            <w:rFonts w:ascii="Calibri" w:hAnsi="Calibri" w:cs="Arial"/>
            <w:sz w:val="20"/>
            <w:szCs w:val="20"/>
          </w:rPr>
          <w:t>80020</w:t>
        </w:r>
      </w:smartTag>
    </w:smartTag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  <w:t xml:space="preserve"> </w:t>
    </w:r>
    <w:r w:rsidRPr="005B76A1">
      <w:rPr>
        <w:rFonts w:ascii="Calibri" w:hAnsi="Calibri" w:cs="Arial"/>
        <w:sz w:val="20"/>
        <w:szCs w:val="20"/>
      </w:rPr>
      <w:tab/>
    </w:r>
    <w:r w:rsidR="004F5672" w:rsidRPr="005B76A1">
      <w:rPr>
        <w:rFonts w:ascii="Calibri" w:hAnsi="Calibri" w:cs="Arial"/>
        <w:sz w:val="20"/>
        <w:szCs w:val="20"/>
      </w:rPr>
      <w:tab/>
      <w:t xml:space="preserve"> </w:t>
    </w:r>
    <w:r w:rsidR="00231251" w:rsidRPr="005B76A1">
      <w:rPr>
        <w:rFonts w:ascii="Calibri" w:hAnsi="Calibri" w:cs="Arial"/>
        <w:sz w:val="20"/>
        <w:szCs w:val="20"/>
      </w:rPr>
      <w:tab/>
    </w:r>
    <w:r w:rsidR="00231251" w:rsidRPr="005B76A1">
      <w:rPr>
        <w:rFonts w:ascii="Calibri" w:hAnsi="Calibri" w:cs="Arial"/>
        <w:sz w:val="20"/>
        <w:szCs w:val="20"/>
      </w:rPr>
      <w:tab/>
    </w:r>
    <w:r w:rsidR="00231251" w:rsidRPr="005B76A1">
      <w:rPr>
        <w:rFonts w:ascii="Calibri" w:hAnsi="Calibri" w:cs="Arial"/>
        <w:sz w:val="20"/>
        <w:szCs w:val="20"/>
      </w:rPr>
      <w:tab/>
    </w:r>
    <w:hyperlink r:id="rId1" w:history="1">
      <w:r w:rsidR="004E5D35" w:rsidRPr="005B76A1">
        <w:rPr>
          <w:rStyle w:val="Hyperlink"/>
          <w:rFonts w:ascii="Calibri" w:hAnsi="Calibri" w:cs="Arial"/>
          <w:color w:val="auto"/>
          <w:sz w:val="20"/>
          <w:szCs w:val="20"/>
        </w:rPr>
        <w:t>kim.boutell@gmail.com</w:t>
      </w:r>
    </w:hyperlink>
  </w:p>
  <w:p w:rsidR="00AF65C3" w:rsidRPr="00B55226" w:rsidRDefault="00721D8E" w:rsidP="00AF65C3">
    <w:pPr>
      <w:tabs>
        <w:tab w:val="left" w:pos="3975"/>
      </w:tabs>
      <w:rPr>
        <w:rFonts w:ascii="Calibri" w:hAnsi="Calibri" w:cs="Arial"/>
        <w:color w:val="333333"/>
        <w:sz w:val="20"/>
        <w:szCs w:val="20"/>
      </w:rPr>
    </w:pPr>
    <w:r w:rsidRPr="00B55226">
      <w:rPr>
        <w:rFonts w:ascii="Calibri" w:hAnsi="Calibri" w:cs="Arial"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CD4EF5" wp14:editId="5B5AE079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858000" cy="0"/>
              <wp:effectExtent l="28575" t="31115" r="28575" b="260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45C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40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" strokeweight="3.75pt">
              <v:stroke linestyle="thickThin"/>
            </v:line>
          </w:pict>
        </mc:Fallback>
      </mc:AlternateContent>
    </w:r>
    <w:r w:rsidR="00AF65C3" w:rsidRPr="00B55226">
      <w:rPr>
        <w:rFonts w:ascii="Calibri" w:hAnsi="Calibri" w:cs="Arial"/>
        <w:color w:val="333333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C3" w:rsidRPr="005B76A1" w:rsidRDefault="00AF65C3" w:rsidP="00AF65C3">
    <w:pPr>
      <w:jc w:val="center"/>
      <w:rPr>
        <w:rFonts w:ascii="Calibri" w:hAnsi="Calibri" w:cs="Arial"/>
        <w:b/>
      </w:rPr>
    </w:pPr>
    <w:r w:rsidRPr="005B76A1">
      <w:rPr>
        <w:rFonts w:ascii="Calibri" w:hAnsi="Calibri" w:cs="Arial"/>
        <w:b/>
      </w:rPr>
      <w:t>KIMBERLY M. BOUTELL</w:t>
    </w:r>
  </w:p>
  <w:p w:rsidR="00AF65C3" w:rsidRPr="005B76A1" w:rsidRDefault="00AF65C3" w:rsidP="00AF65C3">
    <w:pPr>
      <w:rPr>
        <w:rFonts w:ascii="Calibri" w:hAnsi="Calibri" w:cs="Arial"/>
        <w:sz w:val="20"/>
        <w:szCs w:val="20"/>
      </w:rPr>
    </w:pPr>
    <w:r w:rsidRPr="005B76A1">
      <w:rPr>
        <w:rFonts w:ascii="Calibri" w:hAnsi="Calibri" w:cs="Arial"/>
        <w:sz w:val="20"/>
        <w:szCs w:val="20"/>
      </w:rPr>
      <w:t>13435 Bryant Way</w:t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  <w:t xml:space="preserve">        </w:t>
    </w:r>
    <w:r w:rsidRPr="005B76A1">
      <w:rPr>
        <w:rFonts w:ascii="Calibri" w:hAnsi="Calibri" w:cs="Arial"/>
        <w:sz w:val="20"/>
        <w:szCs w:val="20"/>
      </w:rPr>
      <w:tab/>
      <w:t xml:space="preserve">      </w:t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="005B76A1">
      <w:rPr>
        <w:rFonts w:ascii="Calibri" w:hAnsi="Calibri" w:cs="Arial"/>
        <w:sz w:val="20"/>
        <w:szCs w:val="20"/>
      </w:rPr>
      <w:t xml:space="preserve"> </w:t>
    </w:r>
    <w:r w:rsidR="008C3154">
      <w:rPr>
        <w:rFonts w:ascii="Calibri" w:hAnsi="Calibri" w:cs="Arial"/>
        <w:sz w:val="20"/>
        <w:szCs w:val="20"/>
      </w:rPr>
      <w:t>720-775-7865</w:t>
    </w:r>
    <w:r w:rsidRPr="005B76A1">
      <w:rPr>
        <w:rFonts w:ascii="Calibri" w:hAnsi="Calibri" w:cs="Arial"/>
        <w:sz w:val="20"/>
        <w:szCs w:val="20"/>
      </w:rPr>
      <w:tab/>
      <w:t xml:space="preserve">     </w:t>
    </w:r>
  </w:p>
  <w:p w:rsidR="00AF65C3" w:rsidRDefault="00AF65C3" w:rsidP="00AF65C3">
    <w:pPr>
      <w:rPr>
        <w:rFonts w:ascii="Calibri" w:hAnsi="Calibri" w:cs="Arial"/>
        <w:sz w:val="20"/>
        <w:szCs w:val="20"/>
      </w:rPr>
    </w:pPr>
    <w:smartTag w:uri="urn:schemas-microsoft-com:office:smarttags" w:element="place">
      <w:smartTag w:uri="urn:schemas-microsoft-com:office:smarttags" w:element="City">
        <w:r w:rsidRPr="005B76A1">
          <w:rPr>
            <w:rFonts w:ascii="Calibri" w:hAnsi="Calibri" w:cs="Arial"/>
            <w:sz w:val="20"/>
            <w:szCs w:val="20"/>
          </w:rPr>
          <w:t>Broomfield</w:t>
        </w:r>
      </w:smartTag>
      <w:r w:rsidRPr="005B76A1">
        <w:rPr>
          <w:rFonts w:ascii="Calibri" w:hAnsi="Calibri" w:cs="Arial"/>
          <w:sz w:val="20"/>
          <w:szCs w:val="20"/>
        </w:rPr>
        <w:t xml:space="preserve"> </w:t>
      </w:r>
      <w:smartTag w:uri="urn:schemas-microsoft-com:office:smarttags" w:element="State">
        <w:r w:rsidRPr="005B76A1">
          <w:rPr>
            <w:rFonts w:ascii="Calibri" w:hAnsi="Calibri" w:cs="Arial"/>
            <w:sz w:val="20"/>
            <w:szCs w:val="20"/>
          </w:rPr>
          <w:t>CO</w:t>
        </w:r>
      </w:smartTag>
      <w:r w:rsidRPr="005B76A1">
        <w:rPr>
          <w:rFonts w:ascii="Calibri" w:hAnsi="Calibri" w:cs="Arial"/>
          <w:sz w:val="20"/>
          <w:szCs w:val="20"/>
        </w:rPr>
        <w:t xml:space="preserve"> </w:t>
      </w:r>
      <w:smartTag w:uri="urn:schemas-microsoft-com:office:smarttags" w:element="PostalCode">
        <w:r w:rsidRPr="005B76A1">
          <w:rPr>
            <w:rFonts w:ascii="Calibri" w:hAnsi="Calibri" w:cs="Arial"/>
            <w:sz w:val="20"/>
            <w:szCs w:val="20"/>
          </w:rPr>
          <w:t>80020</w:t>
        </w:r>
      </w:smartTag>
    </w:smartTag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  <w:t xml:space="preserve"> </w:t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  <w:t xml:space="preserve"> </w:t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Pr="005B76A1">
      <w:rPr>
        <w:rFonts w:ascii="Calibri" w:hAnsi="Calibri" w:cs="Arial"/>
        <w:sz w:val="20"/>
        <w:szCs w:val="20"/>
      </w:rPr>
      <w:tab/>
    </w:r>
    <w:r w:rsidR="005B76A1">
      <w:rPr>
        <w:rFonts w:ascii="Calibri" w:hAnsi="Calibri" w:cs="Arial"/>
        <w:sz w:val="20"/>
        <w:szCs w:val="20"/>
      </w:rPr>
      <w:t>kim.boutell@gmail.com</w:t>
    </w:r>
  </w:p>
  <w:p w:rsidR="00AF65C3" w:rsidRPr="004F5672" w:rsidRDefault="00721D8E" w:rsidP="00AF65C3">
    <w:pPr>
      <w:tabs>
        <w:tab w:val="left" w:pos="3975"/>
      </w:tabs>
      <w:rPr>
        <w:rFonts w:ascii="Calibri" w:hAnsi="Calibri" w:cs="Arial"/>
        <w:sz w:val="20"/>
        <w:szCs w:val="20"/>
      </w:rPr>
    </w:pPr>
    <w:r>
      <w:rPr>
        <w:rFonts w:ascii="Calibri" w:hAnsi="Calibri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626922" wp14:editId="02681BC4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858000" cy="0"/>
              <wp:effectExtent l="28575" t="27940" r="28575" b="2921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D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40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" strokeweight="3.75pt">
              <v:stroke linestyle="thickThin"/>
            </v:line>
          </w:pict>
        </mc:Fallback>
      </mc:AlternateContent>
    </w:r>
    <w:r w:rsidR="00AF65C3">
      <w:rPr>
        <w:rFonts w:ascii="Calibri" w:hAnsi="Calibri" w:cs="Arial"/>
        <w:sz w:val="20"/>
        <w:szCs w:val="20"/>
      </w:rPr>
      <w:tab/>
    </w:r>
  </w:p>
  <w:p w:rsidR="00182059" w:rsidRPr="00DF56B6" w:rsidRDefault="00182059" w:rsidP="00AF65C3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1675"/>
    <w:multiLevelType w:val="hybridMultilevel"/>
    <w:tmpl w:val="53B22DA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96D0D"/>
    <w:multiLevelType w:val="hybridMultilevel"/>
    <w:tmpl w:val="9FCA9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EF6688"/>
    <w:multiLevelType w:val="hybridMultilevel"/>
    <w:tmpl w:val="8B68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C53C9"/>
    <w:multiLevelType w:val="hybridMultilevel"/>
    <w:tmpl w:val="515A6744"/>
    <w:lvl w:ilvl="0" w:tplc="32681F1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84428F4"/>
    <w:multiLevelType w:val="multilevel"/>
    <w:tmpl w:val="F774C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91202"/>
    <w:multiLevelType w:val="hybridMultilevel"/>
    <w:tmpl w:val="A7A4B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2F37D70"/>
    <w:multiLevelType w:val="hybridMultilevel"/>
    <w:tmpl w:val="19869F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FA622A"/>
    <w:multiLevelType w:val="hybridMultilevel"/>
    <w:tmpl w:val="67885C28"/>
    <w:lvl w:ilvl="0" w:tplc="32681F1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C2F40"/>
    <w:multiLevelType w:val="hybridMultilevel"/>
    <w:tmpl w:val="C2FCF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BE466C"/>
    <w:multiLevelType w:val="hybridMultilevel"/>
    <w:tmpl w:val="A13CFA3A"/>
    <w:lvl w:ilvl="0" w:tplc="32681F1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55C8B"/>
    <w:multiLevelType w:val="hybridMultilevel"/>
    <w:tmpl w:val="F774C6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C84F47"/>
    <w:multiLevelType w:val="hybridMultilevel"/>
    <w:tmpl w:val="15305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A67F2A"/>
    <w:multiLevelType w:val="hybridMultilevel"/>
    <w:tmpl w:val="8B9681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v:stroke weight="3.75pt" linestyle="thick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94"/>
    <w:rsid w:val="00027047"/>
    <w:rsid w:val="000448F0"/>
    <w:rsid w:val="00047257"/>
    <w:rsid w:val="000849E2"/>
    <w:rsid w:val="00095594"/>
    <w:rsid w:val="000A68A0"/>
    <w:rsid w:val="000A68BE"/>
    <w:rsid w:val="001362A6"/>
    <w:rsid w:val="0016610C"/>
    <w:rsid w:val="00182059"/>
    <w:rsid w:val="00185CFD"/>
    <w:rsid w:val="001B5321"/>
    <w:rsid w:val="001B5CE6"/>
    <w:rsid w:val="001E4D58"/>
    <w:rsid w:val="002047B5"/>
    <w:rsid w:val="00212F4E"/>
    <w:rsid w:val="00231251"/>
    <w:rsid w:val="00247FC8"/>
    <w:rsid w:val="00275CA3"/>
    <w:rsid w:val="00295162"/>
    <w:rsid w:val="002B4377"/>
    <w:rsid w:val="00382B0E"/>
    <w:rsid w:val="003B6BA9"/>
    <w:rsid w:val="003D215D"/>
    <w:rsid w:val="00437AB9"/>
    <w:rsid w:val="00452D3A"/>
    <w:rsid w:val="00471CAA"/>
    <w:rsid w:val="00474112"/>
    <w:rsid w:val="004910BF"/>
    <w:rsid w:val="004A3869"/>
    <w:rsid w:val="004B27FF"/>
    <w:rsid w:val="004B6257"/>
    <w:rsid w:val="004E12AD"/>
    <w:rsid w:val="004E3C70"/>
    <w:rsid w:val="004E5D35"/>
    <w:rsid w:val="004F5672"/>
    <w:rsid w:val="00544722"/>
    <w:rsid w:val="00571A64"/>
    <w:rsid w:val="005910F4"/>
    <w:rsid w:val="0059630E"/>
    <w:rsid w:val="005B6B6C"/>
    <w:rsid w:val="005B76A1"/>
    <w:rsid w:val="005D6184"/>
    <w:rsid w:val="00604EC4"/>
    <w:rsid w:val="00607D0F"/>
    <w:rsid w:val="006301CD"/>
    <w:rsid w:val="00642A51"/>
    <w:rsid w:val="00672D01"/>
    <w:rsid w:val="006B245D"/>
    <w:rsid w:val="006B4D1C"/>
    <w:rsid w:val="0070161B"/>
    <w:rsid w:val="007046E7"/>
    <w:rsid w:val="00721D8E"/>
    <w:rsid w:val="00725CAB"/>
    <w:rsid w:val="00747391"/>
    <w:rsid w:val="00760BB3"/>
    <w:rsid w:val="007842FF"/>
    <w:rsid w:val="007A5F22"/>
    <w:rsid w:val="007C331A"/>
    <w:rsid w:val="007C7CF8"/>
    <w:rsid w:val="007D61E1"/>
    <w:rsid w:val="007D6614"/>
    <w:rsid w:val="007F630B"/>
    <w:rsid w:val="00821B1F"/>
    <w:rsid w:val="008245CD"/>
    <w:rsid w:val="00830884"/>
    <w:rsid w:val="00843170"/>
    <w:rsid w:val="00891239"/>
    <w:rsid w:val="008B0E2D"/>
    <w:rsid w:val="008C3154"/>
    <w:rsid w:val="008F021A"/>
    <w:rsid w:val="008F720B"/>
    <w:rsid w:val="00907808"/>
    <w:rsid w:val="00925B38"/>
    <w:rsid w:val="00942E62"/>
    <w:rsid w:val="00952A9C"/>
    <w:rsid w:val="0099665B"/>
    <w:rsid w:val="009B18D3"/>
    <w:rsid w:val="009C5987"/>
    <w:rsid w:val="00A01102"/>
    <w:rsid w:val="00A06CD2"/>
    <w:rsid w:val="00A130B4"/>
    <w:rsid w:val="00A1336B"/>
    <w:rsid w:val="00A2383A"/>
    <w:rsid w:val="00A426E4"/>
    <w:rsid w:val="00A82266"/>
    <w:rsid w:val="00AD1A5C"/>
    <w:rsid w:val="00AF65C3"/>
    <w:rsid w:val="00B30D11"/>
    <w:rsid w:val="00B40E22"/>
    <w:rsid w:val="00B4782B"/>
    <w:rsid w:val="00B5127F"/>
    <w:rsid w:val="00B55226"/>
    <w:rsid w:val="00B55732"/>
    <w:rsid w:val="00B911B0"/>
    <w:rsid w:val="00BA7F40"/>
    <w:rsid w:val="00BB23BE"/>
    <w:rsid w:val="00C011C5"/>
    <w:rsid w:val="00C01F7D"/>
    <w:rsid w:val="00CB7393"/>
    <w:rsid w:val="00CD1F95"/>
    <w:rsid w:val="00CD4F74"/>
    <w:rsid w:val="00D208C4"/>
    <w:rsid w:val="00D61FDB"/>
    <w:rsid w:val="00D6233E"/>
    <w:rsid w:val="00D8044C"/>
    <w:rsid w:val="00DE1E06"/>
    <w:rsid w:val="00DE7339"/>
    <w:rsid w:val="00DF56B6"/>
    <w:rsid w:val="00E750E4"/>
    <w:rsid w:val="00EA7502"/>
    <w:rsid w:val="00EB1D70"/>
    <w:rsid w:val="00EB68BF"/>
    <w:rsid w:val="00EE4A76"/>
    <w:rsid w:val="00F22612"/>
    <w:rsid w:val="00F33128"/>
    <w:rsid w:val="00F35D4C"/>
    <w:rsid w:val="00F9265F"/>
    <w:rsid w:val="00F932CA"/>
    <w:rsid w:val="00FA1791"/>
    <w:rsid w:val="00FA2AFC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>
      <v:stroke weight="3.75pt" linestyle="thickThin"/>
    </o:shapedefaults>
    <o:shapelayout v:ext="edit">
      <o:idmap v:ext="edit" data="1"/>
    </o:shapelayout>
  </w:shapeDefaults>
  <w:decimalSymbol w:val="."/>
  <w:listSeparator w:val=","/>
  <w15:chartTrackingRefBased/>
  <w15:docId w15:val="{CB8360B9-1422-43BA-B9A7-5777FC9F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82059"/>
    <w:pPr>
      <w:keepNext/>
      <w:jc w:val="center"/>
      <w:outlineLvl w:val="0"/>
    </w:pPr>
    <w:rPr>
      <w:rFonts w:ascii="Garamond" w:hAnsi="Garamond"/>
      <w:b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20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20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8205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sz w:val="36"/>
      <w:szCs w:val="20"/>
    </w:rPr>
  </w:style>
  <w:style w:type="paragraph" w:styleId="Subtitle">
    <w:name w:val="Subtitle"/>
    <w:basedOn w:val="Normal"/>
    <w:qFormat/>
    <w:rsid w:val="00182059"/>
    <w:rPr>
      <w:rFonts w:ascii="Garamond" w:hAnsi="Garamond"/>
      <w:b/>
      <w:sz w:val="20"/>
    </w:rPr>
  </w:style>
  <w:style w:type="paragraph" w:customStyle="1" w:styleId="SectionTitle">
    <w:name w:val="Section Title"/>
    <w:basedOn w:val="Normal"/>
    <w:next w:val="Normal"/>
    <w:rsid w:val="008B0E2D"/>
    <w:pPr>
      <w:widowControl w:val="0"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textAlignment w:val="baseline"/>
    </w:pPr>
    <w:rPr>
      <w:rFonts w:ascii="Garamond" w:hAnsi="Garamond"/>
      <w:caps/>
      <w:spacing w:val="15"/>
      <w:sz w:val="20"/>
      <w:szCs w:val="20"/>
    </w:rPr>
  </w:style>
  <w:style w:type="paragraph" w:styleId="BodyTextIndent">
    <w:name w:val="Body Text Indent"/>
    <w:basedOn w:val="Normal"/>
    <w:rsid w:val="00604EC4"/>
    <w:pPr>
      <w:tabs>
        <w:tab w:val="left" w:pos="720"/>
      </w:tabs>
      <w:ind w:left="360" w:hanging="360"/>
    </w:pPr>
    <w:rPr>
      <w:rFonts w:ascii="Garamond" w:hAnsi="Garamond"/>
      <w:sz w:val="20"/>
    </w:rPr>
  </w:style>
  <w:style w:type="character" w:styleId="Hyperlink">
    <w:name w:val="Hyperlink"/>
    <w:basedOn w:val="DefaultParagraphFont"/>
    <w:rsid w:val="00AF65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C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m.bout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CONTROLLER / ACCOUNTING MANAGER</vt:lpstr>
    </vt:vector>
  </TitlesOfParts>
  <Company>Whores 4 Scores</Company>
  <LinksUpToDate>false</LinksUpToDate>
  <CharactersWithSpaces>9198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mailto:kim.boutell@gmail.com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/ ACCOUNTING MANAGER</dc:title>
  <dc:subject/>
  <dc:creator>Family</dc:creator>
  <cp:keywords/>
  <dc:description/>
  <cp:lastModifiedBy>James Boutell</cp:lastModifiedBy>
  <cp:revision>12</cp:revision>
  <cp:lastPrinted>2014-04-13T21:35:00Z</cp:lastPrinted>
  <dcterms:created xsi:type="dcterms:W3CDTF">2014-04-13T20:40:00Z</dcterms:created>
  <dcterms:modified xsi:type="dcterms:W3CDTF">2014-07-30T04:53:00Z</dcterms:modified>
</cp:coreProperties>
</file>