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7F597FD80514406291F48776F3C5EF7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571034" w:rsidRDefault="00A37B5A">
          <w:pPr>
            <w:pStyle w:val="Title"/>
          </w:pPr>
          <w:r>
            <w:t>Robin m koehnen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571034" w:rsidTr="0057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71034" w:rsidRDefault="00571034"/>
        </w:tc>
        <w:tc>
          <w:tcPr>
            <w:tcW w:w="4087" w:type="pct"/>
          </w:tcPr>
          <w:p w:rsidR="00571034" w:rsidRDefault="00571034"/>
        </w:tc>
      </w:tr>
      <w:tr w:rsidR="00571034" w:rsidTr="00571034">
        <w:tc>
          <w:tcPr>
            <w:tcW w:w="913" w:type="pct"/>
          </w:tcPr>
          <w:p w:rsidR="00571034" w:rsidRDefault="00571034"/>
        </w:tc>
        <w:tc>
          <w:tcPr>
            <w:tcW w:w="4087" w:type="pct"/>
          </w:tcPr>
          <w:p w:rsidR="00571034" w:rsidRDefault="00A37B5A" w:rsidP="00A37B5A">
            <w:pPr>
              <w:pStyle w:val="ContactInfo"/>
            </w:pPr>
            <w:r>
              <w:t xml:space="preserve">46 South Sutton Lake Blvd, Jordan, MN 55352 </w:t>
            </w:r>
            <w:r w:rsidR="00D664BD">
              <w:t> </w:t>
            </w:r>
            <w:r w:rsidR="00D664BD">
              <w:rPr>
                <w:color w:val="A6A6A6" w:themeColor="background1" w:themeShade="A6"/>
              </w:rPr>
              <w:t>|</w:t>
            </w:r>
            <w:r w:rsidR="00D664BD">
              <w:t> </w:t>
            </w:r>
            <w:r>
              <w:t>612-965-3144</w:t>
            </w:r>
            <w:r w:rsidR="00D664BD">
              <w:t> </w:t>
            </w:r>
            <w:r w:rsidR="00D664BD">
              <w:rPr>
                <w:color w:val="A6A6A6" w:themeColor="background1" w:themeShade="A6"/>
              </w:rPr>
              <w:t>|</w:t>
            </w:r>
            <w:r w:rsidR="00D664BD">
              <w:t> </w:t>
            </w:r>
            <w:r>
              <w:t>mrbak@frontiernet.net</w:t>
            </w:r>
          </w:p>
        </w:tc>
      </w:tr>
    </w:tbl>
    <w:p w:rsidR="00571034" w:rsidRDefault="00D664BD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571034" w:rsidTr="0057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71034" w:rsidRDefault="00571034"/>
        </w:tc>
        <w:tc>
          <w:tcPr>
            <w:tcW w:w="4087" w:type="pct"/>
          </w:tcPr>
          <w:p w:rsidR="00571034" w:rsidRDefault="00571034"/>
        </w:tc>
      </w:tr>
      <w:tr w:rsidR="00A37B5A" w:rsidTr="00571034">
        <w:trPr>
          <w:trHeight w:hRule="exact" w:val="58"/>
        </w:trPr>
        <w:tc>
          <w:tcPr>
            <w:tcW w:w="913" w:type="pct"/>
          </w:tcPr>
          <w:p w:rsidR="00A37B5A" w:rsidRDefault="00A37B5A"/>
        </w:tc>
        <w:tc>
          <w:tcPr>
            <w:tcW w:w="4087" w:type="pct"/>
          </w:tcPr>
          <w:p w:rsidR="00A37B5A" w:rsidRDefault="00A37B5A"/>
        </w:tc>
      </w:tr>
      <w:tr w:rsidR="00A37B5A" w:rsidTr="00571034">
        <w:trPr>
          <w:trHeight w:hRule="exact" w:val="58"/>
        </w:trPr>
        <w:tc>
          <w:tcPr>
            <w:tcW w:w="913" w:type="pct"/>
          </w:tcPr>
          <w:p w:rsidR="00A37B5A" w:rsidRDefault="00A37B5A"/>
        </w:tc>
        <w:tc>
          <w:tcPr>
            <w:tcW w:w="4087" w:type="pct"/>
          </w:tcPr>
          <w:p w:rsidR="00A37B5A" w:rsidRDefault="00A37B5A"/>
        </w:tc>
      </w:tr>
      <w:tr w:rsidR="00A37B5A" w:rsidTr="00571034">
        <w:trPr>
          <w:trHeight w:hRule="exact" w:val="58"/>
        </w:trPr>
        <w:tc>
          <w:tcPr>
            <w:tcW w:w="913" w:type="pct"/>
          </w:tcPr>
          <w:p w:rsidR="00A37B5A" w:rsidRDefault="00A37B5A"/>
        </w:tc>
        <w:tc>
          <w:tcPr>
            <w:tcW w:w="4087" w:type="pct"/>
          </w:tcPr>
          <w:p w:rsidR="00A37B5A" w:rsidRDefault="00A37B5A"/>
        </w:tc>
      </w:tr>
      <w:tr w:rsidR="00A37B5A" w:rsidTr="00571034">
        <w:trPr>
          <w:trHeight w:hRule="exact" w:val="58"/>
        </w:trPr>
        <w:tc>
          <w:tcPr>
            <w:tcW w:w="913" w:type="pct"/>
          </w:tcPr>
          <w:p w:rsidR="00A37B5A" w:rsidRDefault="00A37B5A"/>
        </w:tc>
        <w:tc>
          <w:tcPr>
            <w:tcW w:w="4087" w:type="pct"/>
          </w:tcPr>
          <w:p w:rsidR="00A37B5A" w:rsidRDefault="00A37B5A"/>
        </w:tc>
      </w:tr>
      <w:tr w:rsidR="00571034" w:rsidTr="00571034">
        <w:tc>
          <w:tcPr>
            <w:tcW w:w="913" w:type="pct"/>
          </w:tcPr>
          <w:p w:rsidR="00571034" w:rsidRDefault="00571034"/>
        </w:tc>
        <w:tc>
          <w:tcPr>
            <w:tcW w:w="4087" w:type="pct"/>
          </w:tcPr>
          <w:p w:rsidR="00571034" w:rsidRDefault="00A37B5A" w:rsidP="00A37B5A">
            <w:r>
              <w:t xml:space="preserve">I am looking to obtain an administrative position handling high-level responsibility </w:t>
            </w:r>
            <w:r w:rsidR="006F04E8">
              <w:t>task, which</w:t>
            </w:r>
            <w:r>
              <w:t xml:space="preserve"> I may put to use my excellent skills acquired over a well-rounded work history in the office management environment.</w:t>
            </w:r>
          </w:p>
        </w:tc>
      </w:tr>
    </w:tbl>
    <w:p w:rsidR="00571034" w:rsidRPr="00790144" w:rsidRDefault="00D664BD" w:rsidP="00790144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571034" w:rsidTr="0057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71034" w:rsidRDefault="00571034">
            <w:pPr>
              <w:spacing w:line="240" w:lineRule="auto"/>
            </w:pPr>
          </w:p>
        </w:tc>
        <w:tc>
          <w:tcPr>
            <w:tcW w:w="4087" w:type="pct"/>
          </w:tcPr>
          <w:p w:rsidR="00571034" w:rsidRDefault="00571034">
            <w:pPr>
              <w:spacing w:line="240" w:lineRule="auto"/>
            </w:pPr>
          </w:p>
        </w:tc>
      </w:tr>
      <w:tr w:rsidR="00571034" w:rsidTr="00571034">
        <w:tc>
          <w:tcPr>
            <w:tcW w:w="913" w:type="pct"/>
          </w:tcPr>
          <w:p w:rsidR="00571034" w:rsidRDefault="005F1005" w:rsidP="00A37B5A">
            <w:pPr>
              <w:pStyle w:val="Date"/>
            </w:pPr>
            <w:r>
              <w:t>2004</w:t>
            </w:r>
            <w:r w:rsidR="00A37B5A">
              <w:t xml:space="preserve"> to </w:t>
            </w:r>
            <w:r w:rsidR="00F21123">
              <w:t xml:space="preserve">May </w:t>
            </w:r>
            <w:r w:rsidR="00A37B5A">
              <w:t>2014</w:t>
            </w:r>
          </w:p>
        </w:tc>
        <w:tc>
          <w:tcPr>
            <w:tcW w:w="4087" w:type="pct"/>
          </w:tcPr>
          <w:p w:rsidR="00571034" w:rsidRDefault="00A37B5A">
            <w:pPr>
              <w:pStyle w:val="Subsection"/>
            </w:pPr>
            <w:r>
              <w:t>Human Resource Lead</w:t>
            </w:r>
            <w:r w:rsidR="00D664BD">
              <w:t>,  </w:t>
            </w:r>
            <w:r>
              <w:rPr>
                <w:rStyle w:val="Emphasis"/>
              </w:rPr>
              <w:t>Sears Holdings INC (Eden Prairie)</w:t>
            </w:r>
          </w:p>
          <w:p w:rsidR="00A37B5A" w:rsidRDefault="00A37B5A" w:rsidP="00A37B5A">
            <w:pPr>
              <w:pStyle w:val="ListBullet"/>
            </w:pPr>
            <w:r>
              <w:t xml:space="preserve">Supports the operations within the store and assists the store manager. </w:t>
            </w:r>
          </w:p>
          <w:p w:rsidR="00571034" w:rsidRDefault="00A37B5A" w:rsidP="00A37B5A">
            <w:pPr>
              <w:pStyle w:val="ListBullet"/>
            </w:pPr>
            <w:r>
              <w:t xml:space="preserve">Leads by example, acts as a role model and personally contributes to attainment of department goals  </w:t>
            </w:r>
          </w:p>
          <w:p w:rsidR="00A37B5A" w:rsidRDefault="00A37B5A" w:rsidP="00A37B5A">
            <w:pPr>
              <w:pStyle w:val="ListBullet"/>
            </w:pPr>
            <w:r>
              <w:t>Maintains working knowledge of appli</w:t>
            </w:r>
            <w:r w:rsidR="00F21123">
              <w:t>cable federal, state and local l</w:t>
            </w:r>
            <w:r>
              <w:t xml:space="preserve">aws and ensures awareness and </w:t>
            </w:r>
            <w:r w:rsidR="00F21123">
              <w:t>compliance</w:t>
            </w:r>
          </w:p>
          <w:p w:rsidR="00F21123" w:rsidRDefault="00F21123" w:rsidP="00A37B5A">
            <w:pPr>
              <w:pStyle w:val="ListBullet"/>
            </w:pPr>
            <w:r>
              <w:t>Performs payroll processing and cash office processing</w:t>
            </w:r>
          </w:p>
          <w:p w:rsidR="00F21123" w:rsidRDefault="00F21123" w:rsidP="00A37B5A">
            <w:pPr>
              <w:pStyle w:val="ListBullet"/>
            </w:pPr>
            <w:r>
              <w:t>Adheres to privacy requirements</w:t>
            </w:r>
          </w:p>
          <w:p w:rsidR="00F21123" w:rsidRDefault="00936AB9" w:rsidP="00A37B5A">
            <w:pPr>
              <w:pStyle w:val="ListBullet"/>
            </w:pPr>
            <w:r>
              <w:t>Hiring, Employee Reviews, Scheduling, Staff concerns</w:t>
            </w:r>
          </w:p>
          <w:p w:rsidR="00936AB9" w:rsidRDefault="00936AB9" w:rsidP="00A37B5A">
            <w:pPr>
              <w:pStyle w:val="ListBullet"/>
            </w:pPr>
            <w:r>
              <w:t>Loss prevention</w:t>
            </w:r>
          </w:p>
          <w:p w:rsidR="00F21123" w:rsidRDefault="00F21123" w:rsidP="00F21123">
            <w:pPr>
              <w:pStyle w:val="ListBullet"/>
              <w:numPr>
                <w:ilvl w:val="0"/>
                <w:numId w:val="0"/>
              </w:numPr>
            </w:pP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38FFFAE4C0314D9AA2181633918F3F7E"/>
              </w:placeholder>
              <w15:repeatingSectionItem/>
            </w:sdtPr>
            <w:sdtEndPr/>
            <w:sdtContent>
              <w:tr w:rsidR="00571034" w:rsidTr="00571034">
                <w:tc>
                  <w:tcPr>
                    <w:tcW w:w="913" w:type="pct"/>
                  </w:tcPr>
                  <w:p w:rsidR="00571034" w:rsidRDefault="00790144" w:rsidP="00F21123">
                    <w:pPr>
                      <w:pStyle w:val="Date"/>
                    </w:pPr>
                    <w:r>
                      <w:t xml:space="preserve">1985 to </w:t>
                    </w:r>
                    <w:r w:rsidR="00F21123">
                      <w:t>2014</w:t>
                    </w:r>
                  </w:p>
                </w:tc>
                <w:tc>
                  <w:tcPr>
                    <w:tcW w:w="4087" w:type="pct"/>
                  </w:tcPr>
                  <w:p w:rsidR="00571034" w:rsidRDefault="00F21123">
                    <w:pPr>
                      <w:pStyle w:val="Subsection"/>
                    </w:pPr>
                    <w:proofErr w:type="spellStart"/>
                    <w:r>
                      <w:t>Koehnen’s</w:t>
                    </w:r>
                    <w:proofErr w:type="spellEnd"/>
                    <w:r>
                      <w:t xml:space="preserve"> Auto Service Center LLC</w:t>
                    </w:r>
                    <w:r w:rsidR="00D664BD" w:rsidRPr="00790144">
                      <w:rPr>
                        <w:rStyle w:val="Emphasis"/>
                      </w:rPr>
                      <w:t>,  </w:t>
                    </w:r>
                    <w:r w:rsidRPr="00790144">
                      <w:rPr>
                        <w:rStyle w:val="Emphasis"/>
                      </w:rPr>
                      <w:t>Small Business</w:t>
                    </w:r>
                  </w:p>
                  <w:p w:rsidR="00F21123" w:rsidRDefault="00F21123" w:rsidP="00F21123">
                    <w:pPr>
                      <w:pStyle w:val="ListBullet"/>
                    </w:pPr>
                    <w:r>
                      <w:t>Senior VP, Chief Financial Officer</w:t>
                    </w:r>
                  </w:p>
                  <w:p w:rsidR="00F21123" w:rsidRDefault="00F21123" w:rsidP="00F21123">
                    <w:pPr>
                      <w:pStyle w:val="ListBullet"/>
                    </w:pPr>
                    <w:r>
                      <w:t>Managing daily operations of customer service, inventory of retail products, bookkeeping, invoicing, accounts payable, accounts receivable, and cash deposits, cash management, advertising, scheduling appointments, payroll, talent management, human r</w:t>
                    </w:r>
                    <w:r w:rsidR="0017490D">
                      <w:t>esources, training and recruiting.</w:t>
                    </w:r>
                    <w:bookmarkStart w:id="0" w:name="_GoBack"/>
                    <w:bookmarkEnd w:id="0"/>
                  </w:p>
                  <w:p w:rsidR="00F21123" w:rsidRDefault="00F21123" w:rsidP="00F21123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  <w:p w:rsidR="00571034" w:rsidRDefault="00571034" w:rsidP="00F21123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760106770"/>
              <w:placeholder>
                <w:docPart w:val="39713B80F6DD4ED4A185AD527D8867B8"/>
              </w:placeholder>
              <w15:repeatingSectionItem/>
            </w:sdtPr>
            <w:sdtEndPr/>
            <w:sdtContent>
              <w:tr w:rsidR="00F21123" w:rsidTr="00571034">
                <w:tc>
                  <w:tcPr>
                    <w:tcW w:w="913" w:type="pct"/>
                  </w:tcPr>
                  <w:p w:rsidR="00F21123" w:rsidRDefault="00790144" w:rsidP="00F21123">
                    <w:pPr>
                      <w:pStyle w:val="Date"/>
                    </w:pPr>
                    <w:r>
                      <w:t xml:space="preserve">1978 to </w:t>
                    </w:r>
                    <w:r w:rsidR="00F21123">
                      <w:t>1985</w:t>
                    </w:r>
                  </w:p>
                </w:tc>
                <w:tc>
                  <w:tcPr>
                    <w:tcW w:w="4087" w:type="pct"/>
                  </w:tcPr>
                  <w:p w:rsidR="00F21123" w:rsidRDefault="00790144">
                    <w:pPr>
                      <w:pStyle w:val="Subsection"/>
                    </w:pPr>
                    <w:r>
                      <w:t>“The Ritz”</w:t>
                    </w:r>
                    <w:r w:rsidR="00F21123">
                      <w:t>,  </w:t>
                    </w:r>
                    <w:r w:rsidR="00F21123" w:rsidRPr="00790144">
                      <w:rPr>
                        <w:rStyle w:val="Emphasis"/>
                      </w:rPr>
                      <w:t>Salon</w:t>
                    </w:r>
                  </w:p>
                  <w:p w:rsidR="00F21123" w:rsidRDefault="00F21123" w:rsidP="00F21123">
                    <w:pPr>
                      <w:pStyle w:val="ListBullet"/>
                    </w:pPr>
                    <w:r>
                      <w:t>Stylist and all duties included</w:t>
                    </w:r>
                  </w:p>
                  <w:p w:rsidR="00F21123" w:rsidRDefault="00F21123" w:rsidP="00F21123">
                    <w:pPr>
                      <w:pStyle w:val="ListBullet"/>
                    </w:pPr>
                    <w:r>
                      <w:t>Customer Service, answered phones and booked appointments</w:t>
                    </w:r>
                  </w:p>
                  <w:p w:rsidR="00F21123" w:rsidRDefault="00F21123" w:rsidP="00F21123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</w:tbl>
    <w:p w:rsidR="00790144" w:rsidRDefault="00790144">
      <w:pPr>
        <w:pStyle w:val="SectionHeading"/>
      </w:pPr>
    </w:p>
    <w:p w:rsidR="00571034" w:rsidRDefault="00D664BD">
      <w:pPr>
        <w:pStyle w:val="SectionHeading"/>
      </w:pPr>
      <w:r>
        <w:lastRenderedPageBreak/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571034" w:rsidTr="0057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71034" w:rsidRDefault="00571034">
            <w:pPr>
              <w:spacing w:line="240" w:lineRule="auto"/>
            </w:pPr>
          </w:p>
        </w:tc>
        <w:tc>
          <w:tcPr>
            <w:tcW w:w="4087" w:type="pct"/>
          </w:tcPr>
          <w:p w:rsidR="00571034" w:rsidRDefault="00571034">
            <w:pPr>
              <w:spacing w:line="240" w:lineRule="auto"/>
            </w:pPr>
          </w:p>
        </w:tc>
      </w:tr>
      <w:tr w:rsidR="00571034" w:rsidTr="00571034">
        <w:tc>
          <w:tcPr>
            <w:tcW w:w="913" w:type="pct"/>
          </w:tcPr>
          <w:p w:rsidR="00571034" w:rsidRDefault="006F04E8" w:rsidP="006F04E8">
            <w:pPr>
              <w:pStyle w:val="Date"/>
            </w:pPr>
            <w:r>
              <w:t>1976</w:t>
            </w:r>
          </w:p>
        </w:tc>
        <w:tc>
          <w:tcPr>
            <w:tcW w:w="4087" w:type="pct"/>
          </w:tcPr>
          <w:p w:rsidR="00571034" w:rsidRDefault="006F04E8" w:rsidP="006F04E8">
            <w:pPr>
              <w:pStyle w:val="Subsection"/>
            </w:pPr>
            <w:r>
              <w:t>High School Diploma</w:t>
            </w:r>
            <w:r w:rsidR="00D664BD">
              <w:t>,  </w:t>
            </w:r>
            <w:r>
              <w:rPr>
                <w:rStyle w:val="Emphasis"/>
              </w:rPr>
              <w:t>Burnsville High School</w:t>
            </w:r>
          </w:p>
        </w:tc>
      </w:tr>
      <w:sdt>
        <w:sdtPr>
          <w:id w:val="1945648944"/>
          <w15:repeatingSection/>
        </w:sdtPr>
        <w:sdtEndPr>
          <w:rPr>
            <w:rStyle w:val="Emphasis"/>
            <w:i/>
            <w:iCs/>
            <w:color w:val="404040" w:themeColor="text1" w:themeTint="BF"/>
          </w:rPr>
        </w:sdtEndPr>
        <w:sdtContent>
          <w:sdt>
            <w:sdtPr>
              <w:id w:val="1768577862"/>
              <w:placeholder>
                <w:docPart w:val="38FFFAE4C0314D9AA2181633918F3F7E"/>
              </w:placeholder>
              <w15:repeatingSectionItem/>
            </w:sdtPr>
            <w:sdtEndPr>
              <w:rPr>
                <w:rStyle w:val="Emphasis"/>
                <w:i/>
                <w:iCs/>
                <w:color w:val="404040" w:themeColor="text1" w:themeTint="BF"/>
              </w:rPr>
            </w:sdtEndPr>
            <w:sdtContent>
              <w:tr w:rsidR="00571034" w:rsidTr="00571034">
                <w:tc>
                  <w:tcPr>
                    <w:tcW w:w="913" w:type="pct"/>
                  </w:tcPr>
                  <w:p w:rsidR="00571034" w:rsidRDefault="006F04E8" w:rsidP="006F04E8">
                    <w:pPr>
                      <w:pStyle w:val="Date"/>
                    </w:pPr>
                    <w:r>
                      <w:t>1977</w:t>
                    </w:r>
                  </w:p>
                </w:tc>
                <w:tc>
                  <w:tcPr>
                    <w:tcW w:w="4087" w:type="pct"/>
                  </w:tcPr>
                  <w:p w:rsidR="00571034" w:rsidRDefault="006F04E8" w:rsidP="006F04E8">
                    <w:pPr>
                      <w:pStyle w:val="Subsection"/>
                    </w:pPr>
                    <w:r>
                      <w:t>Small Business Management and Communications, English, </w:t>
                    </w:r>
                    <w:r w:rsidRPr="00790144">
                      <w:rPr>
                        <w:rStyle w:val="Emphasis"/>
                      </w:rPr>
                      <w:t>Ricks Junior College. Rexburg. Idaho</w:t>
                    </w:r>
                  </w:p>
                </w:tc>
              </w:tr>
            </w:sdtContent>
          </w:sdt>
          <w:sdt>
            <w:sdtPr>
              <w:id w:val="-285739798"/>
              <w:placeholder>
                <w:docPart w:val="FE249E61DC094B2582BF6DDDB6BE75BB"/>
              </w:placeholder>
              <w15:repeatingSectionItem/>
            </w:sdtPr>
            <w:sdtEndPr>
              <w:rPr>
                <w:rStyle w:val="Emphasis"/>
                <w:i/>
                <w:iCs/>
                <w:color w:val="404040" w:themeColor="text1" w:themeTint="BF"/>
              </w:rPr>
            </w:sdtEndPr>
            <w:sdtContent>
              <w:tr w:rsidR="006F04E8" w:rsidTr="00571034">
                <w:tc>
                  <w:tcPr>
                    <w:tcW w:w="913" w:type="pct"/>
                  </w:tcPr>
                  <w:p w:rsidR="006F04E8" w:rsidRDefault="006F04E8" w:rsidP="006F04E8">
                    <w:pPr>
                      <w:pStyle w:val="Date"/>
                    </w:pPr>
                    <w:r>
                      <w:t>1978</w:t>
                    </w:r>
                  </w:p>
                </w:tc>
                <w:tc>
                  <w:tcPr>
                    <w:tcW w:w="4087" w:type="pct"/>
                  </w:tcPr>
                  <w:p w:rsidR="006F04E8" w:rsidRDefault="006F04E8" w:rsidP="006F04E8">
                    <w:pPr>
                      <w:pStyle w:val="Subsection"/>
                    </w:pPr>
                    <w:r>
                      <w:t>Licensed Manager Operator, </w:t>
                    </w:r>
                    <w:r w:rsidRPr="00790144">
                      <w:rPr>
                        <w:rStyle w:val="Emphasis"/>
                      </w:rPr>
                      <w:t>Minneapolis Cosmetology Training Center</w:t>
                    </w:r>
                  </w:p>
                </w:tc>
              </w:tr>
            </w:sdtContent>
          </w:sdt>
        </w:sdtContent>
      </w:sdt>
    </w:tbl>
    <w:p w:rsidR="00790144" w:rsidRDefault="00790144"/>
    <w:p w:rsidR="00790144" w:rsidRDefault="00790144"/>
    <w:p w:rsidR="00790144" w:rsidRDefault="00790144"/>
    <w:sectPr w:rsidR="00790144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9D" w:rsidRDefault="00DA0C9D">
      <w:pPr>
        <w:spacing w:after="0"/>
      </w:pPr>
      <w:r>
        <w:separator/>
      </w:r>
    </w:p>
    <w:p w:rsidR="00DA0C9D" w:rsidRDefault="00DA0C9D"/>
  </w:endnote>
  <w:endnote w:type="continuationSeparator" w:id="0">
    <w:p w:rsidR="00DA0C9D" w:rsidRDefault="00DA0C9D">
      <w:pPr>
        <w:spacing w:after="0"/>
      </w:pPr>
      <w:r>
        <w:continuationSeparator/>
      </w:r>
    </w:p>
    <w:p w:rsidR="00DA0C9D" w:rsidRDefault="00DA0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34" w:rsidRDefault="00D664B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7490D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9D" w:rsidRDefault="00DA0C9D">
      <w:pPr>
        <w:spacing w:after="0"/>
      </w:pPr>
      <w:r>
        <w:separator/>
      </w:r>
    </w:p>
    <w:p w:rsidR="00DA0C9D" w:rsidRDefault="00DA0C9D"/>
  </w:footnote>
  <w:footnote w:type="continuationSeparator" w:id="0">
    <w:p w:rsidR="00DA0C9D" w:rsidRDefault="00DA0C9D">
      <w:pPr>
        <w:spacing w:after="0"/>
      </w:pPr>
      <w:r>
        <w:continuationSeparator/>
      </w:r>
    </w:p>
    <w:p w:rsidR="00DA0C9D" w:rsidRDefault="00DA0C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5A"/>
    <w:rsid w:val="000C1EC1"/>
    <w:rsid w:val="000F480B"/>
    <w:rsid w:val="0017490D"/>
    <w:rsid w:val="00571034"/>
    <w:rsid w:val="005F1005"/>
    <w:rsid w:val="006A2335"/>
    <w:rsid w:val="006F04E8"/>
    <w:rsid w:val="00790144"/>
    <w:rsid w:val="00936AB9"/>
    <w:rsid w:val="00A37B5A"/>
    <w:rsid w:val="00D33C4B"/>
    <w:rsid w:val="00D664BD"/>
    <w:rsid w:val="00DA0C9D"/>
    <w:rsid w:val="00F2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0D072-DBEC-4F5B-B3C9-70E1BD0B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3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597FD80514406291F48776F3C5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3EDE-7FD3-423A-8ED6-9A7CCC1612F9}"/>
      </w:docPartPr>
      <w:docPartBody>
        <w:p w:rsidR="00E31A8F" w:rsidRDefault="00080A3E">
          <w:pPr>
            <w:pStyle w:val="7F597FD80514406291F48776F3C5EF7C"/>
          </w:pPr>
          <w:r>
            <w:t>[Your Name]</w:t>
          </w:r>
        </w:p>
      </w:docPartBody>
    </w:docPart>
    <w:docPart>
      <w:docPartPr>
        <w:name w:val="38FFFAE4C0314D9AA2181633918F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2282-503A-4B58-A146-E8EF3530FA8A}"/>
      </w:docPartPr>
      <w:docPartBody>
        <w:p w:rsidR="00E31A8F" w:rsidRDefault="00080A3E">
          <w:pPr>
            <w:pStyle w:val="38FFFAE4C0314D9AA2181633918F3F7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9713B80F6DD4ED4A185AD527D88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CB41-96A4-45E5-BAB7-0756D3139FEA}"/>
      </w:docPartPr>
      <w:docPartBody>
        <w:p w:rsidR="00E31A8F" w:rsidRDefault="003C608A" w:rsidP="003C608A">
          <w:pPr>
            <w:pStyle w:val="39713B80F6DD4ED4A185AD527D8867B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E249E61DC094B2582BF6DDDB6BE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C5490-0D19-48DF-9DC8-062B5ACFFECC}"/>
      </w:docPartPr>
      <w:docPartBody>
        <w:p w:rsidR="00E31A8F" w:rsidRDefault="003C608A" w:rsidP="003C608A">
          <w:pPr>
            <w:pStyle w:val="FE249E61DC094B2582BF6DDDB6BE75B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8A"/>
    <w:rsid w:val="00080A3E"/>
    <w:rsid w:val="003C608A"/>
    <w:rsid w:val="00A8412F"/>
    <w:rsid w:val="00C80A5C"/>
    <w:rsid w:val="00E31A8F"/>
    <w:rsid w:val="00E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597FD80514406291F48776F3C5EF7C">
    <w:name w:val="7F597FD80514406291F48776F3C5EF7C"/>
  </w:style>
  <w:style w:type="paragraph" w:customStyle="1" w:styleId="319128C39C954FEF99C99B4716CC8FA4">
    <w:name w:val="319128C39C954FEF99C99B4716CC8FA4"/>
  </w:style>
  <w:style w:type="paragraph" w:customStyle="1" w:styleId="649DFD0F941A40DA8B55819953F70A0F">
    <w:name w:val="649DFD0F941A40DA8B55819953F70A0F"/>
  </w:style>
  <w:style w:type="paragraph" w:customStyle="1" w:styleId="CFE69021AF694F199E1922EB830D9032">
    <w:name w:val="CFE69021AF694F199E1922EB830D9032"/>
  </w:style>
  <w:style w:type="paragraph" w:customStyle="1" w:styleId="E32F4C546A0944B79846A73E59B73CF1">
    <w:name w:val="E32F4C546A0944B79846A73E59B73CF1"/>
  </w:style>
  <w:style w:type="paragraph" w:customStyle="1" w:styleId="1B51250C75F74E468CE8F59E66BD0C65">
    <w:name w:val="1B51250C75F74E468CE8F59E66BD0C65"/>
  </w:style>
  <w:style w:type="character" w:styleId="PlaceholderText">
    <w:name w:val="Placeholder Text"/>
    <w:basedOn w:val="DefaultParagraphFont"/>
    <w:uiPriority w:val="99"/>
    <w:semiHidden/>
    <w:rsid w:val="003C608A"/>
    <w:rPr>
      <w:color w:val="808080"/>
    </w:rPr>
  </w:style>
  <w:style w:type="paragraph" w:customStyle="1" w:styleId="38FFFAE4C0314D9AA2181633918F3F7E">
    <w:name w:val="38FFFAE4C0314D9AA2181633918F3F7E"/>
  </w:style>
  <w:style w:type="paragraph" w:customStyle="1" w:styleId="514EAE3079D84E529B5624BB33A8F7B0">
    <w:name w:val="514EAE3079D84E529B5624BB33A8F7B0"/>
  </w:style>
  <w:style w:type="paragraph" w:customStyle="1" w:styleId="F09DD5D78B96417EB809AB5F67097BE8">
    <w:name w:val="F09DD5D78B96417EB809AB5F67097BE8"/>
  </w:style>
  <w:style w:type="paragraph" w:customStyle="1" w:styleId="836E6BCF09A54B87AF19A9045FA52E15">
    <w:name w:val="836E6BCF09A54B87AF19A9045FA52E1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01312A916F64EBAA670FB3C78E6A3D8">
    <w:name w:val="C01312A916F64EBAA670FB3C78E6A3D8"/>
  </w:style>
  <w:style w:type="paragraph" w:customStyle="1" w:styleId="1124707C03C445F5969BD316B0E752A4">
    <w:name w:val="1124707C03C445F5969BD316B0E752A4"/>
  </w:style>
  <w:style w:type="paragraph" w:customStyle="1" w:styleId="5236A77A79264EB190F5B98B3A10D957">
    <w:name w:val="5236A77A79264EB190F5B98B3A10D957"/>
  </w:style>
  <w:style w:type="paragraph" w:customStyle="1" w:styleId="AF3C5A7CD6E6436299890D115A0F4EC3">
    <w:name w:val="AF3C5A7CD6E6436299890D115A0F4EC3"/>
  </w:style>
  <w:style w:type="paragraph" w:customStyle="1" w:styleId="39713B80F6DD4ED4A185AD527D8867B8">
    <w:name w:val="39713B80F6DD4ED4A185AD527D8867B8"/>
    <w:rsid w:val="003C608A"/>
  </w:style>
  <w:style w:type="paragraph" w:customStyle="1" w:styleId="FE249E61DC094B2582BF6DDDB6BE75BB">
    <w:name w:val="FE249E61DC094B2582BF6DDDB6BE75BB"/>
    <w:rsid w:val="003C6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98AB5-229B-44BF-B069-901200E9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m koehnen</dc:creator>
  <cp:keywords/>
  <cp:lastModifiedBy>Mike Koehnen</cp:lastModifiedBy>
  <cp:revision>5</cp:revision>
  <cp:lastPrinted>2014-05-20T14:57:00Z</cp:lastPrinted>
  <dcterms:created xsi:type="dcterms:W3CDTF">2014-05-20T14:58:00Z</dcterms:created>
  <dcterms:modified xsi:type="dcterms:W3CDTF">2014-10-13T14:07:00Z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