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03E6" w:rsidRPr="009603E6" w:rsidRDefault="009603E6" w:rsidP="009603E6">
      <w:pPr>
        <w:widowControl/>
        <w:overflowPunct/>
        <w:adjustRightInd/>
        <w:jc w:val="center"/>
        <w:rPr>
          <w:kern w:val="0"/>
        </w:rPr>
      </w:pPr>
      <w:r w:rsidRPr="009603E6">
        <w:rPr>
          <w:rFonts w:ascii="Garamond" w:hAnsi="Garamond"/>
          <w:b/>
          <w:bCs/>
          <w:color w:val="000000"/>
          <w:kern w:val="0"/>
        </w:rPr>
        <w:t>Nina Valdez</w:t>
      </w:r>
    </w:p>
    <w:p w:rsidR="009603E6" w:rsidRPr="009603E6" w:rsidRDefault="009603E6" w:rsidP="009603E6">
      <w:pPr>
        <w:widowControl/>
        <w:overflowPunct/>
        <w:adjustRightInd/>
        <w:rPr>
          <w:kern w:val="0"/>
        </w:rPr>
      </w:pPr>
      <w:r w:rsidRPr="009603E6">
        <w:rPr>
          <w:rFonts w:ascii="Garamond" w:hAnsi="Garamond"/>
          <w:color w:val="000000"/>
          <w:kern w:val="0"/>
        </w:rPr>
        <w:t>                                                                             2018 E. Dale St</w:t>
      </w:r>
      <w:r w:rsidRPr="009603E6">
        <w:rPr>
          <w:rFonts w:ascii="Garamond" w:hAnsi="Garamond"/>
          <w:color w:val="000000"/>
          <w:kern w:val="0"/>
        </w:rPr>
        <w:tab/>
      </w:r>
      <w:r w:rsidRPr="009603E6">
        <w:rPr>
          <w:rFonts w:ascii="Garamond" w:hAnsi="Garamond"/>
          <w:color w:val="000000"/>
          <w:kern w:val="0"/>
        </w:rPr>
        <w:tab/>
      </w:r>
      <w:r w:rsidRPr="009603E6">
        <w:rPr>
          <w:rFonts w:ascii="Garamond" w:hAnsi="Garamond"/>
          <w:color w:val="000000"/>
          <w:kern w:val="0"/>
        </w:rPr>
        <w:tab/>
      </w:r>
      <w:r w:rsidRPr="009603E6">
        <w:rPr>
          <w:rFonts w:ascii="Garamond" w:hAnsi="Garamond"/>
          <w:color w:val="000000"/>
          <w:kern w:val="0"/>
        </w:rPr>
        <w:tab/>
      </w:r>
      <w:r w:rsidRPr="009603E6">
        <w:rPr>
          <w:rFonts w:ascii="Garamond" w:hAnsi="Garamond"/>
          <w:color w:val="000000"/>
          <w:kern w:val="0"/>
        </w:rPr>
        <w:tab/>
      </w:r>
      <w:r w:rsidRPr="009603E6">
        <w:rPr>
          <w:rFonts w:ascii="Garamond" w:hAnsi="Garamond"/>
          <w:color w:val="000000"/>
          <w:kern w:val="0"/>
        </w:rPr>
        <w:tab/>
      </w:r>
      <w:r w:rsidRPr="009603E6">
        <w:rPr>
          <w:rFonts w:ascii="Garamond" w:hAnsi="Garamond"/>
          <w:color w:val="000000"/>
          <w:kern w:val="0"/>
        </w:rPr>
        <w:tab/>
      </w:r>
      <w:r w:rsidRPr="009603E6">
        <w:rPr>
          <w:rFonts w:ascii="Garamond" w:hAnsi="Garamond"/>
          <w:color w:val="000000"/>
          <w:kern w:val="0"/>
        </w:rPr>
        <w:tab/>
      </w:r>
      <w:r w:rsidRPr="009603E6">
        <w:rPr>
          <w:rFonts w:ascii="Garamond" w:hAnsi="Garamond"/>
          <w:color w:val="000000"/>
          <w:kern w:val="0"/>
        </w:rPr>
        <w:tab/>
      </w:r>
      <w:r w:rsidRPr="009603E6">
        <w:rPr>
          <w:rFonts w:ascii="Garamond" w:hAnsi="Garamond"/>
          <w:color w:val="000000"/>
          <w:kern w:val="0"/>
        </w:rPr>
        <w:tab/>
      </w:r>
      <w:r w:rsidRPr="009603E6">
        <w:rPr>
          <w:rFonts w:ascii="Garamond" w:hAnsi="Garamond"/>
          <w:color w:val="000000"/>
          <w:kern w:val="0"/>
        </w:rPr>
        <w:tab/>
      </w:r>
      <w:r w:rsidRPr="009603E6">
        <w:rPr>
          <w:rFonts w:ascii="Garamond" w:hAnsi="Garamond"/>
          <w:color w:val="000000"/>
          <w:kern w:val="0"/>
        </w:rPr>
        <w:tab/>
        <w:t xml:space="preserve">                   719-465-8990</w:t>
      </w:r>
    </w:p>
    <w:p w:rsidR="009603E6" w:rsidRPr="009603E6" w:rsidRDefault="009603E6" w:rsidP="009603E6">
      <w:pPr>
        <w:widowControl/>
        <w:overflowPunct/>
        <w:adjustRightInd/>
        <w:jc w:val="center"/>
        <w:rPr>
          <w:kern w:val="0"/>
        </w:rPr>
      </w:pPr>
      <w:r w:rsidRPr="009603E6">
        <w:rPr>
          <w:rFonts w:ascii="Garamond" w:hAnsi="Garamond"/>
          <w:color w:val="000000"/>
          <w:kern w:val="0"/>
        </w:rPr>
        <w:t>enoramore@gmail.com</w:t>
      </w:r>
    </w:p>
    <w:p w:rsidR="009603E6" w:rsidRPr="009603E6" w:rsidRDefault="009603E6" w:rsidP="009603E6">
      <w:pPr>
        <w:widowControl/>
        <w:overflowPunct/>
        <w:adjustRightInd/>
        <w:spacing w:after="240"/>
        <w:rPr>
          <w:kern w:val="0"/>
        </w:rPr>
      </w:pPr>
      <w:r w:rsidRPr="009603E6">
        <w:rPr>
          <w:kern w:val="0"/>
        </w:rPr>
        <w:br/>
      </w:r>
    </w:p>
    <w:p w:rsidR="009603E6" w:rsidRPr="009603E6" w:rsidRDefault="009603E6" w:rsidP="009603E6">
      <w:pPr>
        <w:widowControl/>
        <w:overflowPunct/>
        <w:adjustRightInd/>
        <w:jc w:val="center"/>
        <w:rPr>
          <w:kern w:val="0"/>
        </w:rPr>
      </w:pPr>
      <w:r w:rsidRPr="009603E6">
        <w:rPr>
          <w:rFonts w:ascii="Garamond" w:hAnsi="Garamond"/>
          <w:b/>
          <w:bCs/>
          <w:color w:val="000000"/>
          <w:kern w:val="0"/>
        </w:rPr>
        <w:t>PROFESSIONAL SUMMARY</w:t>
      </w:r>
    </w:p>
    <w:p w:rsidR="009603E6" w:rsidRPr="009603E6" w:rsidRDefault="009603E6" w:rsidP="009603E6">
      <w:pPr>
        <w:widowControl/>
        <w:overflowPunct/>
        <w:adjustRightInd/>
        <w:rPr>
          <w:kern w:val="0"/>
        </w:rPr>
      </w:pPr>
    </w:p>
    <w:p w:rsidR="009603E6" w:rsidRPr="009603E6" w:rsidRDefault="009603E6" w:rsidP="009603E6">
      <w:pPr>
        <w:widowControl/>
        <w:overflowPunct/>
        <w:adjustRightInd/>
        <w:jc w:val="both"/>
        <w:rPr>
          <w:kern w:val="0"/>
        </w:rPr>
      </w:pPr>
      <w:proofErr w:type="gramStart"/>
      <w:r w:rsidRPr="009603E6">
        <w:rPr>
          <w:rFonts w:ascii="Garamond" w:hAnsi="Garamond"/>
          <w:color w:val="000000"/>
          <w:kern w:val="0"/>
        </w:rPr>
        <w:t>Medical Laboratory Technician</w:t>
      </w:r>
      <w:r w:rsidRPr="009603E6">
        <w:rPr>
          <w:rFonts w:ascii="Garamond" w:hAnsi="Garamond"/>
          <w:b/>
          <w:bCs/>
          <w:color w:val="000000"/>
          <w:kern w:val="0"/>
        </w:rPr>
        <w:t xml:space="preserve"> </w:t>
      </w:r>
      <w:r w:rsidRPr="009603E6">
        <w:rPr>
          <w:rFonts w:ascii="Garamond" w:hAnsi="Garamond"/>
          <w:color w:val="000000"/>
          <w:kern w:val="0"/>
        </w:rPr>
        <w:t>and Military Veteran with over ten years of proven experience in the United States Air Force.</w:t>
      </w:r>
      <w:proofErr w:type="gramEnd"/>
      <w:r w:rsidRPr="009603E6">
        <w:rPr>
          <w:rFonts w:ascii="Garamond" w:hAnsi="Garamond"/>
          <w:color w:val="000000"/>
          <w:kern w:val="0"/>
        </w:rPr>
        <w:t xml:space="preserve">  </w:t>
      </w:r>
      <w:proofErr w:type="gramStart"/>
      <w:r w:rsidRPr="009603E6">
        <w:rPr>
          <w:rFonts w:ascii="Garamond" w:hAnsi="Garamond"/>
          <w:color w:val="000000"/>
          <w:kern w:val="0"/>
        </w:rPr>
        <w:t>Accomplished measurable results while leading teams of five</w:t>
      </w:r>
      <w:r w:rsidRPr="009603E6">
        <w:rPr>
          <w:rFonts w:ascii="Garamond" w:hAnsi="Garamond"/>
          <w:b/>
          <w:bCs/>
          <w:color w:val="000000"/>
          <w:kern w:val="0"/>
        </w:rPr>
        <w:t xml:space="preserve"> </w:t>
      </w:r>
      <w:r w:rsidRPr="009603E6">
        <w:rPr>
          <w:rFonts w:ascii="Garamond" w:hAnsi="Garamond"/>
          <w:color w:val="000000"/>
          <w:kern w:val="0"/>
        </w:rPr>
        <w:t>in a dynamic, fast - paced environment.</w:t>
      </w:r>
      <w:proofErr w:type="gramEnd"/>
      <w:r w:rsidRPr="009603E6">
        <w:rPr>
          <w:rFonts w:ascii="Garamond" w:hAnsi="Garamond"/>
          <w:color w:val="000000"/>
          <w:kern w:val="0"/>
        </w:rPr>
        <w:t xml:space="preserve">  Possess a comprehensive background in the clinical laboratory field derived from conducting domestic and global operations in Iraq, Kuwait and Afghanistan.  Managed risk upon multiple lines to protect assets property and equipment valued over</w:t>
      </w:r>
      <w:r w:rsidRPr="009603E6">
        <w:rPr>
          <w:rFonts w:ascii="Garamond" w:hAnsi="Garamond"/>
          <w:b/>
          <w:bCs/>
          <w:color w:val="000000"/>
          <w:kern w:val="0"/>
        </w:rPr>
        <w:t xml:space="preserve"> </w:t>
      </w:r>
      <w:r w:rsidRPr="009603E6">
        <w:rPr>
          <w:rFonts w:ascii="Garamond" w:hAnsi="Garamond"/>
          <w:color w:val="000000"/>
          <w:kern w:val="0"/>
        </w:rPr>
        <w:t xml:space="preserve">100K while meeting the expectations of senior leadership.  Possess extensive knowledge in Chemistry, Hematology, Urinalysis, Coagulation, Blood Bank, Microbiology, Shipping and Phlebotomy. </w:t>
      </w:r>
      <w:r w:rsidRPr="009603E6">
        <w:rPr>
          <w:rFonts w:ascii="Garamond" w:hAnsi="Garamond"/>
          <w:b/>
          <w:bCs/>
          <w:color w:val="000000"/>
          <w:kern w:val="0"/>
        </w:rPr>
        <w:t> </w:t>
      </w:r>
      <w:proofErr w:type="gramStart"/>
      <w:r w:rsidRPr="009603E6">
        <w:rPr>
          <w:rFonts w:ascii="Garamond" w:hAnsi="Garamond"/>
          <w:color w:val="000000"/>
          <w:kern w:val="0"/>
        </w:rPr>
        <w:t>Recipient of multiple awards for outstanding performance and professionalism in the United States Air Force.</w:t>
      </w:r>
      <w:proofErr w:type="gramEnd"/>
      <w:r w:rsidRPr="009603E6">
        <w:rPr>
          <w:rFonts w:ascii="Garamond" w:hAnsi="Garamond"/>
          <w:color w:val="000000"/>
          <w:kern w:val="0"/>
        </w:rPr>
        <w:t xml:space="preserve"> Career supported by an Associates of Applied Science</w:t>
      </w:r>
      <w:proofErr w:type="gramStart"/>
      <w:r w:rsidRPr="009603E6">
        <w:rPr>
          <w:rFonts w:ascii="Garamond" w:hAnsi="Garamond"/>
          <w:color w:val="000000"/>
          <w:kern w:val="0"/>
        </w:rPr>
        <w:t>..</w:t>
      </w:r>
      <w:proofErr w:type="gramEnd"/>
    </w:p>
    <w:p w:rsidR="009603E6" w:rsidRPr="009603E6" w:rsidRDefault="009603E6" w:rsidP="009603E6">
      <w:pPr>
        <w:widowControl/>
        <w:overflowPunct/>
        <w:adjustRightInd/>
        <w:rPr>
          <w:kern w:val="0"/>
        </w:rPr>
      </w:pPr>
    </w:p>
    <w:tbl>
      <w:tblPr>
        <w:tblW w:w="0" w:type="auto"/>
        <w:tblCellMar>
          <w:top w:w="15" w:type="dxa"/>
          <w:left w:w="15" w:type="dxa"/>
          <w:bottom w:w="15" w:type="dxa"/>
          <w:right w:w="15" w:type="dxa"/>
        </w:tblCellMar>
        <w:tblLook w:val="04A0" w:firstRow="1" w:lastRow="0" w:firstColumn="1" w:lastColumn="0" w:noHBand="0" w:noVBand="1"/>
      </w:tblPr>
      <w:tblGrid>
        <w:gridCol w:w="3125"/>
        <w:gridCol w:w="3053"/>
        <w:gridCol w:w="3318"/>
      </w:tblGrid>
      <w:tr w:rsidR="009603E6" w:rsidRPr="009603E6" w:rsidTr="009603E6">
        <w:tc>
          <w:tcPr>
            <w:tcW w:w="0" w:type="auto"/>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rsidR="009603E6" w:rsidRPr="009603E6" w:rsidRDefault="009603E6" w:rsidP="009603E6">
            <w:pPr>
              <w:widowControl/>
              <w:numPr>
                <w:ilvl w:val="0"/>
                <w:numId w:val="4"/>
              </w:numPr>
              <w:overflowPunct/>
              <w:adjustRightInd/>
              <w:spacing w:line="0" w:lineRule="atLeast"/>
              <w:textAlignment w:val="baseline"/>
              <w:rPr>
                <w:rFonts w:ascii="Arial" w:hAnsi="Arial" w:cs="Arial"/>
                <w:color w:val="000000"/>
                <w:kern w:val="0"/>
              </w:rPr>
            </w:pPr>
            <w:r w:rsidRPr="009603E6">
              <w:rPr>
                <w:rFonts w:ascii="Garamond" w:hAnsi="Garamond" w:cs="Arial"/>
                <w:color w:val="000000"/>
                <w:kern w:val="0"/>
              </w:rPr>
              <w:t>Career Experiences</w:t>
            </w:r>
          </w:p>
        </w:tc>
        <w:tc>
          <w:tcPr>
            <w:tcW w:w="0" w:type="auto"/>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rsidR="009603E6" w:rsidRPr="009603E6" w:rsidRDefault="009603E6" w:rsidP="009603E6">
            <w:pPr>
              <w:widowControl/>
              <w:overflowPunct/>
              <w:adjustRightInd/>
              <w:spacing w:line="0" w:lineRule="atLeast"/>
              <w:rPr>
                <w:kern w:val="0"/>
              </w:rPr>
            </w:pPr>
            <w:r w:rsidRPr="009603E6">
              <w:rPr>
                <w:rFonts w:hAnsi="Symbol"/>
                <w:kern w:val="0"/>
              </w:rPr>
              <w:t></w:t>
            </w:r>
            <w:r w:rsidRPr="009603E6">
              <w:rPr>
                <w:kern w:val="0"/>
              </w:rPr>
              <w:t xml:space="preserve">  </w:t>
            </w:r>
            <w:r w:rsidRPr="009603E6">
              <w:rPr>
                <w:rFonts w:ascii="Garamond" w:hAnsi="Garamond"/>
                <w:color w:val="000000"/>
                <w:kern w:val="0"/>
              </w:rPr>
              <w:t>Proficiencies</w:t>
            </w:r>
          </w:p>
        </w:tc>
        <w:tc>
          <w:tcPr>
            <w:tcW w:w="0" w:type="auto"/>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rsidR="009603E6" w:rsidRPr="009603E6" w:rsidRDefault="009603E6" w:rsidP="009603E6">
            <w:pPr>
              <w:widowControl/>
              <w:overflowPunct/>
              <w:adjustRightInd/>
              <w:spacing w:line="0" w:lineRule="atLeast"/>
              <w:rPr>
                <w:kern w:val="0"/>
              </w:rPr>
            </w:pPr>
            <w:r w:rsidRPr="009603E6">
              <w:rPr>
                <w:rFonts w:hAnsi="Symbol"/>
                <w:kern w:val="0"/>
              </w:rPr>
              <w:t></w:t>
            </w:r>
            <w:r w:rsidRPr="009603E6">
              <w:rPr>
                <w:kern w:val="0"/>
              </w:rPr>
              <w:t xml:space="preserve">  </w:t>
            </w:r>
            <w:r w:rsidRPr="009603E6">
              <w:rPr>
                <w:rFonts w:ascii="Garamond" w:hAnsi="Garamond"/>
                <w:color w:val="000000"/>
                <w:kern w:val="0"/>
              </w:rPr>
              <w:t>Specialties</w:t>
            </w:r>
          </w:p>
        </w:tc>
      </w:tr>
      <w:tr w:rsidR="009603E6" w:rsidRPr="009603E6" w:rsidTr="009603E6">
        <w:tc>
          <w:tcPr>
            <w:tcW w:w="0" w:type="auto"/>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rsidR="009603E6" w:rsidRPr="009603E6" w:rsidRDefault="009603E6" w:rsidP="009603E6">
            <w:pPr>
              <w:widowControl/>
              <w:overflowPunct/>
              <w:adjustRightInd/>
              <w:rPr>
                <w:kern w:val="0"/>
              </w:rPr>
            </w:pPr>
            <w:r w:rsidRPr="009603E6">
              <w:rPr>
                <w:rFonts w:hAnsi="Symbol"/>
                <w:kern w:val="0"/>
              </w:rPr>
              <w:t></w:t>
            </w:r>
            <w:r w:rsidRPr="009603E6">
              <w:rPr>
                <w:kern w:val="0"/>
              </w:rPr>
              <w:t xml:space="preserve">  </w:t>
            </w:r>
            <w:r w:rsidRPr="009603E6">
              <w:rPr>
                <w:rFonts w:ascii="Garamond" w:hAnsi="Garamond"/>
                <w:color w:val="000000"/>
                <w:kern w:val="0"/>
              </w:rPr>
              <w:t>Leadership</w:t>
            </w:r>
          </w:p>
          <w:p w:rsidR="009603E6" w:rsidRPr="009603E6" w:rsidRDefault="009603E6" w:rsidP="009603E6">
            <w:pPr>
              <w:widowControl/>
              <w:overflowPunct/>
              <w:adjustRightInd/>
              <w:spacing w:line="0" w:lineRule="atLeast"/>
              <w:rPr>
                <w:kern w:val="0"/>
              </w:rPr>
            </w:pPr>
            <w:r w:rsidRPr="009603E6">
              <w:rPr>
                <w:rFonts w:hAnsi="Symbol"/>
                <w:kern w:val="0"/>
              </w:rPr>
              <w:t></w:t>
            </w:r>
            <w:r w:rsidRPr="009603E6">
              <w:rPr>
                <w:kern w:val="0"/>
              </w:rPr>
              <w:t xml:space="preserve">  </w:t>
            </w:r>
            <w:r w:rsidRPr="009603E6">
              <w:rPr>
                <w:rFonts w:ascii="Garamond" w:hAnsi="Garamond"/>
                <w:color w:val="000000"/>
                <w:kern w:val="0"/>
              </w:rPr>
              <w:t>Data Analysis</w:t>
            </w:r>
          </w:p>
        </w:tc>
        <w:tc>
          <w:tcPr>
            <w:tcW w:w="0" w:type="auto"/>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rsidR="009603E6" w:rsidRPr="009603E6" w:rsidRDefault="009603E6" w:rsidP="009603E6">
            <w:pPr>
              <w:widowControl/>
              <w:overflowPunct/>
              <w:adjustRightInd/>
              <w:rPr>
                <w:kern w:val="0"/>
              </w:rPr>
            </w:pPr>
            <w:r w:rsidRPr="009603E6">
              <w:rPr>
                <w:rFonts w:hAnsi="Symbol"/>
                <w:kern w:val="0"/>
              </w:rPr>
              <w:t></w:t>
            </w:r>
            <w:r w:rsidRPr="009603E6">
              <w:rPr>
                <w:kern w:val="0"/>
              </w:rPr>
              <w:t xml:space="preserve">  </w:t>
            </w:r>
            <w:r w:rsidRPr="009603E6">
              <w:rPr>
                <w:rFonts w:ascii="Garamond" w:hAnsi="Garamond"/>
                <w:color w:val="000000"/>
                <w:kern w:val="0"/>
              </w:rPr>
              <w:t>Training and  Development</w:t>
            </w:r>
          </w:p>
          <w:p w:rsidR="009603E6" w:rsidRPr="009603E6" w:rsidRDefault="009603E6" w:rsidP="009603E6">
            <w:pPr>
              <w:widowControl/>
              <w:overflowPunct/>
              <w:adjustRightInd/>
              <w:spacing w:line="0" w:lineRule="atLeast"/>
              <w:rPr>
                <w:kern w:val="0"/>
              </w:rPr>
            </w:pPr>
            <w:r w:rsidRPr="009603E6">
              <w:rPr>
                <w:rFonts w:hAnsi="Symbol"/>
                <w:kern w:val="0"/>
              </w:rPr>
              <w:t></w:t>
            </w:r>
            <w:r w:rsidRPr="009603E6">
              <w:rPr>
                <w:kern w:val="0"/>
              </w:rPr>
              <w:t xml:space="preserve">  </w:t>
            </w:r>
            <w:r w:rsidRPr="009603E6">
              <w:rPr>
                <w:rFonts w:ascii="Garamond" w:hAnsi="Garamond"/>
                <w:color w:val="000000"/>
                <w:kern w:val="0"/>
              </w:rPr>
              <w:t>Policy Implementation</w:t>
            </w:r>
          </w:p>
        </w:tc>
        <w:tc>
          <w:tcPr>
            <w:tcW w:w="0" w:type="auto"/>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rsidR="009603E6" w:rsidRPr="009603E6" w:rsidRDefault="009603E6" w:rsidP="009603E6">
            <w:pPr>
              <w:widowControl/>
              <w:overflowPunct/>
              <w:adjustRightInd/>
              <w:rPr>
                <w:kern w:val="0"/>
              </w:rPr>
            </w:pPr>
            <w:r w:rsidRPr="009603E6">
              <w:rPr>
                <w:rFonts w:hAnsi="Symbol"/>
                <w:kern w:val="0"/>
              </w:rPr>
              <w:t></w:t>
            </w:r>
            <w:r w:rsidRPr="009603E6">
              <w:rPr>
                <w:kern w:val="0"/>
              </w:rPr>
              <w:t xml:space="preserve">  </w:t>
            </w:r>
            <w:r w:rsidRPr="009603E6">
              <w:rPr>
                <w:rFonts w:ascii="Garamond" w:hAnsi="Garamond"/>
                <w:color w:val="000000"/>
                <w:kern w:val="0"/>
              </w:rPr>
              <w:t>Organization/Communication</w:t>
            </w:r>
          </w:p>
          <w:p w:rsidR="009603E6" w:rsidRPr="009603E6" w:rsidRDefault="009603E6" w:rsidP="009603E6">
            <w:pPr>
              <w:widowControl/>
              <w:overflowPunct/>
              <w:adjustRightInd/>
              <w:spacing w:line="0" w:lineRule="atLeast"/>
              <w:rPr>
                <w:kern w:val="0"/>
              </w:rPr>
            </w:pPr>
            <w:r w:rsidRPr="009603E6">
              <w:rPr>
                <w:rFonts w:hAnsi="Symbol"/>
                <w:kern w:val="0"/>
              </w:rPr>
              <w:t></w:t>
            </w:r>
            <w:r w:rsidRPr="009603E6">
              <w:rPr>
                <w:kern w:val="0"/>
              </w:rPr>
              <w:t xml:space="preserve">  </w:t>
            </w:r>
            <w:r w:rsidRPr="009603E6">
              <w:rPr>
                <w:rFonts w:ascii="Garamond" w:hAnsi="Garamond"/>
                <w:color w:val="000000"/>
                <w:kern w:val="0"/>
              </w:rPr>
              <w:t>Microsoft Office Suite</w:t>
            </w:r>
          </w:p>
        </w:tc>
      </w:tr>
    </w:tbl>
    <w:p w:rsidR="009603E6" w:rsidRPr="009603E6" w:rsidRDefault="009603E6" w:rsidP="009603E6">
      <w:pPr>
        <w:widowControl/>
        <w:overflowPunct/>
        <w:adjustRightInd/>
        <w:rPr>
          <w:kern w:val="0"/>
        </w:rPr>
      </w:pPr>
    </w:p>
    <w:p w:rsidR="009603E6" w:rsidRPr="009603E6" w:rsidRDefault="009603E6" w:rsidP="009603E6">
      <w:pPr>
        <w:widowControl/>
        <w:overflowPunct/>
        <w:adjustRightInd/>
        <w:jc w:val="center"/>
        <w:rPr>
          <w:kern w:val="0"/>
        </w:rPr>
      </w:pPr>
      <w:r w:rsidRPr="009603E6">
        <w:rPr>
          <w:rFonts w:ascii="Garamond" w:hAnsi="Garamond"/>
          <w:b/>
          <w:bCs/>
          <w:color w:val="000000"/>
          <w:kern w:val="0"/>
        </w:rPr>
        <w:t>PROFESSIONAL EXPERIENCE</w:t>
      </w:r>
    </w:p>
    <w:p w:rsidR="009603E6" w:rsidRPr="009603E6" w:rsidRDefault="009603E6" w:rsidP="009603E6">
      <w:pPr>
        <w:widowControl/>
        <w:overflowPunct/>
        <w:adjustRightInd/>
        <w:spacing w:after="240"/>
        <w:rPr>
          <w:kern w:val="0"/>
        </w:rPr>
      </w:pPr>
    </w:p>
    <w:p w:rsidR="009603E6" w:rsidRPr="009603E6" w:rsidRDefault="009603E6" w:rsidP="009603E6">
      <w:pPr>
        <w:widowControl/>
        <w:overflowPunct/>
        <w:adjustRightInd/>
        <w:rPr>
          <w:kern w:val="0"/>
        </w:rPr>
      </w:pPr>
      <w:r w:rsidRPr="009603E6">
        <w:rPr>
          <w:rFonts w:ascii="Garamond" w:hAnsi="Garamond"/>
          <w:b/>
          <w:bCs/>
          <w:color w:val="000000"/>
          <w:kern w:val="0"/>
        </w:rPr>
        <w:t>UNITED STATES AIR FORCE – Various Locations</w:t>
      </w:r>
      <w:r w:rsidRPr="009603E6">
        <w:rPr>
          <w:rFonts w:ascii="Garamond" w:hAnsi="Garamond"/>
          <w:b/>
          <w:bCs/>
          <w:color w:val="000000"/>
          <w:kern w:val="0"/>
        </w:rPr>
        <w:tab/>
      </w:r>
      <w:r w:rsidRPr="009603E6">
        <w:rPr>
          <w:rFonts w:ascii="Garamond" w:hAnsi="Garamond"/>
          <w:b/>
          <w:bCs/>
          <w:color w:val="000000"/>
          <w:kern w:val="0"/>
        </w:rPr>
        <w:tab/>
      </w:r>
      <w:r w:rsidRPr="009603E6">
        <w:rPr>
          <w:rFonts w:ascii="Garamond" w:hAnsi="Garamond"/>
          <w:b/>
          <w:bCs/>
          <w:color w:val="000000"/>
          <w:kern w:val="0"/>
        </w:rPr>
        <w:tab/>
      </w:r>
      <w:r w:rsidRPr="009603E6">
        <w:rPr>
          <w:rFonts w:ascii="Garamond" w:hAnsi="Garamond"/>
          <w:b/>
          <w:bCs/>
          <w:color w:val="000000"/>
          <w:kern w:val="0"/>
        </w:rPr>
        <w:tab/>
      </w:r>
      <w:r w:rsidRPr="009603E6">
        <w:rPr>
          <w:rFonts w:ascii="Garamond" w:hAnsi="Garamond"/>
          <w:b/>
          <w:bCs/>
          <w:color w:val="000000"/>
          <w:kern w:val="0"/>
        </w:rPr>
        <w:tab/>
        <w:t xml:space="preserve">              2004-2014</w:t>
      </w:r>
    </w:p>
    <w:p w:rsidR="009603E6" w:rsidRPr="009603E6" w:rsidRDefault="009603E6" w:rsidP="009603E6">
      <w:pPr>
        <w:widowControl/>
        <w:overflowPunct/>
        <w:adjustRightInd/>
        <w:rPr>
          <w:kern w:val="0"/>
        </w:rPr>
      </w:pPr>
      <w:r w:rsidRPr="009603E6">
        <w:rPr>
          <w:rFonts w:ascii="Garamond" w:hAnsi="Garamond"/>
          <w:b/>
          <w:bCs/>
          <w:color w:val="000000"/>
          <w:kern w:val="0"/>
        </w:rPr>
        <w:t>Medical Laboratory Technician</w:t>
      </w:r>
    </w:p>
    <w:p w:rsidR="009603E6" w:rsidRPr="009603E6" w:rsidRDefault="009603E6" w:rsidP="009603E6">
      <w:pPr>
        <w:widowControl/>
        <w:overflowPunct/>
        <w:adjustRightInd/>
        <w:rPr>
          <w:kern w:val="0"/>
        </w:rPr>
      </w:pPr>
      <w:proofErr w:type="gramStart"/>
      <w:r w:rsidRPr="009603E6">
        <w:rPr>
          <w:rFonts w:ascii="Garamond" w:hAnsi="Garamond"/>
          <w:color w:val="000000"/>
          <w:kern w:val="0"/>
        </w:rPr>
        <w:t>Job Description.</w:t>
      </w:r>
      <w:proofErr w:type="gramEnd"/>
    </w:p>
    <w:p w:rsidR="00AC65D3" w:rsidRDefault="00AC65D3" w:rsidP="00AC65D3">
      <w:pPr>
        <w:pStyle w:val="ListParagraph"/>
        <w:widowControl/>
        <w:numPr>
          <w:ilvl w:val="0"/>
          <w:numId w:val="10"/>
        </w:numPr>
        <w:overflowPunct/>
        <w:adjustRightInd/>
        <w:spacing w:after="240"/>
        <w:rPr>
          <w:kern w:val="0"/>
        </w:rPr>
      </w:pPr>
      <w:r>
        <w:rPr>
          <w:kern w:val="0"/>
        </w:rPr>
        <w:t>Performed 585K complex tests/patient samples in AETC’s 2</w:t>
      </w:r>
      <w:r w:rsidRPr="00AC65D3">
        <w:rPr>
          <w:kern w:val="0"/>
          <w:vertAlign w:val="superscript"/>
        </w:rPr>
        <w:t>nd</w:t>
      </w:r>
      <w:r w:rsidR="005A1D09">
        <w:rPr>
          <w:kern w:val="0"/>
        </w:rPr>
        <w:t xml:space="preserve"> largest lab; provided</w:t>
      </w:r>
      <w:r>
        <w:rPr>
          <w:kern w:val="0"/>
        </w:rPr>
        <w:t xml:space="preserve"> results for 48K beneficiaries</w:t>
      </w:r>
    </w:p>
    <w:p w:rsidR="00AC65D3" w:rsidRDefault="00AC65D3" w:rsidP="00AC65D3">
      <w:pPr>
        <w:pStyle w:val="ListParagraph"/>
        <w:widowControl/>
        <w:numPr>
          <w:ilvl w:val="0"/>
          <w:numId w:val="10"/>
        </w:numPr>
        <w:overflowPunct/>
        <w:adjustRightInd/>
        <w:spacing w:after="240"/>
        <w:rPr>
          <w:kern w:val="0"/>
        </w:rPr>
      </w:pPr>
      <w:r>
        <w:rPr>
          <w:kern w:val="0"/>
        </w:rPr>
        <w:t>Monitored $2.4M in equipment/executed daily quality control/preventive maintenance; evaluated validity/accuracy</w:t>
      </w:r>
    </w:p>
    <w:p w:rsidR="00AC65D3" w:rsidRDefault="00AC65D3" w:rsidP="00AC65D3">
      <w:pPr>
        <w:pStyle w:val="ListParagraph"/>
        <w:widowControl/>
        <w:numPr>
          <w:ilvl w:val="0"/>
          <w:numId w:val="10"/>
        </w:numPr>
        <w:overflowPunct/>
        <w:adjustRightInd/>
        <w:spacing w:after="240"/>
        <w:rPr>
          <w:kern w:val="0"/>
        </w:rPr>
      </w:pPr>
      <w:r>
        <w:rPr>
          <w:kern w:val="0"/>
        </w:rPr>
        <w:t>Night shift team leader; oversaw five sections/analyzed 20K+ STAT samples; expedited ER/in-patient treatment</w:t>
      </w:r>
    </w:p>
    <w:p w:rsidR="00BC1333" w:rsidRDefault="00BC1333" w:rsidP="005A1D09">
      <w:pPr>
        <w:pStyle w:val="ListParagraph"/>
        <w:numPr>
          <w:ilvl w:val="0"/>
          <w:numId w:val="10"/>
        </w:numPr>
        <w:rPr>
          <w:kern w:val="0"/>
        </w:rPr>
      </w:pPr>
      <w:r>
        <w:rPr>
          <w:kern w:val="0"/>
        </w:rPr>
        <w:t>Managed patient information/data and tests requests; entered/verified results using Composite Health Care System</w:t>
      </w:r>
    </w:p>
    <w:p w:rsidR="00BC1333" w:rsidRDefault="00BC1333" w:rsidP="00AC65D3">
      <w:pPr>
        <w:pStyle w:val="ListParagraph"/>
        <w:widowControl/>
        <w:numPr>
          <w:ilvl w:val="0"/>
          <w:numId w:val="10"/>
        </w:numPr>
        <w:overflowPunct/>
        <w:adjustRightInd/>
        <w:spacing w:after="240"/>
        <w:rPr>
          <w:kern w:val="0"/>
        </w:rPr>
      </w:pPr>
      <w:r>
        <w:rPr>
          <w:kern w:val="0"/>
        </w:rPr>
        <w:t>Performed proficiency surveys in accordance with College of American Pathologists mandated regulations</w:t>
      </w:r>
    </w:p>
    <w:p w:rsidR="00BC1333" w:rsidRPr="00BF10B2" w:rsidRDefault="005A1D09" w:rsidP="00BF10B2">
      <w:pPr>
        <w:pStyle w:val="ListParagraph"/>
        <w:widowControl/>
        <w:numPr>
          <w:ilvl w:val="0"/>
          <w:numId w:val="10"/>
        </w:numPr>
        <w:overflowPunct/>
        <w:adjustRightInd/>
        <w:spacing w:after="240"/>
        <w:rPr>
          <w:kern w:val="0"/>
        </w:rPr>
      </w:pPr>
      <w:r>
        <w:rPr>
          <w:kern w:val="0"/>
        </w:rPr>
        <w:t>Utilized $5M/</w:t>
      </w:r>
      <w:proofErr w:type="spellStart"/>
      <w:r>
        <w:rPr>
          <w:kern w:val="0"/>
        </w:rPr>
        <w:t>yr</w:t>
      </w:r>
      <w:proofErr w:type="spellEnd"/>
      <w:r>
        <w:rPr>
          <w:kern w:val="0"/>
        </w:rPr>
        <w:t xml:space="preserve"> operating budget; coordinated instrument procurement/validation; ensured zero supply shortfall</w:t>
      </w:r>
    </w:p>
    <w:p w:rsidR="00BF10B2" w:rsidRDefault="00BF10B2" w:rsidP="00AC65D3">
      <w:pPr>
        <w:pStyle w:val="ListParagraph"/>
        <w:widowControl/>
        <w:numPr>
          <w:ilvl w:val="0"/>
          <w:numId w:val="10"/>
        </w:numPr>
        <w:overflowPunct/>
        <w:adjustRightInd/>
        <w:spacing w:after="240"/>
        <w:rPr>
          <w:kern w:val="0"/>
        </w:rPr>
      </w:pPr>
      <w:r>
        <w:rPr>
          <w:kern w:val="0"/>
        </w:rPr>
        <w:t>Ran one man laboratory in deployed environment; collected and processed samples from beneficiaries base-wide to include surrounding bases</w:t>
      </w:r>
    </w:p>
    <w:p w:rsidR="00BF10B2" w:rsidRDefault="005562E9" w:rsidP="00BF10B2">
      <w:pPr>
        <w:pStyle w:val="ListParagraph"/>
        <w:widowControl/>
        <w:numPr>
          <w:ilvl w:val="0"/>
          <w:numId w:val="10"/>
        </w:numPr>
        <w:overflowPunct/>
        <w:adjustRightInd/>
        <w:spacing w:after="240"/>
        <w:rPr>
          <w:kern w:val="0"/>
        </w:rPr>
      </w:pPr>
      <w:r>
        <w:rPr>
          <w:kern w:val="0"/>
        </w:rPr>
        <w:t>Worked in extremely fast paced trauma hospitals in Iraq and Afghanistan. Performed  testing in Chemistry, Urinalysis, Coagulation, Hematology, Microbiology, Serology and Blood Banking</w:t>
      </w:r>
    </w:p>
    <w:p w:rsidR="009603E6" w:rsidRPr="00AC65D3" w:rsidRDefault="00BF10B2" w:rsidP="00BF10B2">
      <w:pPr>
        <w:pStyle w:val="ListParagraph"/>
        <w:widowControl/>
        <w:numPr>
          <w:ilvl w:val="0"/>
          <w:numId w:val="10"/>
        </w:numPr>
        <w:overflowPunct/>
        <w:adjustRightInd/>
        <w:spacing w:after="240"/>
        <w:rPr>
          <w:kern w:val="0"/>
        </w:rPr>
      </w:pPr>
      <w:r>
        <w:rPr>
          <w:kern w:val="0"/>
        </w:rPr>
        <w:t>Responded to mu</w:t>
      </w:r>
      <w:r w:rsidR="005562E9">
        <w:rPr>
          <w:kern w:val="0"/>
        </w:rPr>
        <w:t>ltiple mass casualties and</w:t>
      </w:r>
      <w:r>
        <w:rPr>
          <w:kern w:val="0"/>
        </w:rPr>
        <w:t xml:space="preserve"> issued hundreds of </w:t>
      </w:r>
      <w:r w:rsidRPr="00BF10B2">
        <w:rPr>
          <w:kern w:val="0"/>
        </w:rPr>
        <w:t xml:space="preserve"> blood produc</w:t>
      </w:r>
      <w:r w:rsidR="005562E9">
        <w:rPr>
          <w:kern w:val="0"/>
        </w:rPr>
        <w:t>ts</w:t>
      </w:r>
      <w:r w:rsidR="009603E6" w:rsidRPr="00AC65D3">
        <w:rPr>
          <w:kern w:val="0"/>
        </w:rPr>
        <w:br/>
      </w:r>
      <w:r w:rsidR="009603E6" w:rsidRPr="00AC65D3">
        <w:rPr>
          <w:kern w:val="0"/>
        </w:rPr>
        <w:br/>
      </w:r>
      <w:r w:rsidR="009603E6" w:rsidRPr="00AC65D3">
        <w:rPr>
          <w:kern w:val="0"/>
        </w:rPr>
        <w:br/>
      </w:r>
      <w:r w:rsidR="009603E6" w:rsidRPr="00AC65D3">
        <w:rPr>
          <w:kern w:val="0"/>
        </w:rPr>
        <w:br/>
      </w:r>
      <w:r w:rsidR="009603E6" w:rsidRPr="00AC65D3">
        <w:rPr>
          <w:kern w:val="0"/>
        </w:rPr>
        <w:br/>
      </w:r>
      <w:r w:rsidR="009603E6" w:rsidRPr="00AC65D3">
        <w:rPr>
          <w:kern w:val="0"/>
        </w:rPr>
        <w:br/>
      </w:r>
      <w:r w:rsidR="009603E6" w:rsidRPr="00AC65D3">
        <w:rPr>
          <w:kern w:val="0"/>
        </w:rPr>
        <w:br/>
      </w:r>
      <w:r w:rsidR="009603E6" w:rsidRPr="00AC65D3">
        <w:rPr>
          <w:kern w:val="0"/>
        </w:rPr>
        <w:br/>
      </w:r>
      <w:r w:rsidR="009603E6" w:rsidRPr="00AC65D3">
        <w:rPr>
          <w:kern w:val="0"/>
        </w:rPr>
        <w:br/>
      </w:r>
      <w:r w:rsidR="009603E6" w:rsidRPr="00AC65D3">
        <w:rPr>
          <w:kern w:val="0"/>
        </w:rPr>
        <w:lastRenderedPageBreak/>
        <w:br/>
      </w:r>
      <w:r w:rsidR="009603E6" w:rsidRPr="00AC65D3">
        <w:rPr>
          <w:kern w:val="0"/>
        </w:rPr>
        <w:br/>
      </w:r>
    </w:p>
    <w:p w:rsidR="009603E6" w:rsidRPr="009603E6" w:rsidRDefault="009603E6" w:rsidP="009603E6">
      <w:pPr>
        <w:widowControl/>
        <w:overflowPunct/>
        <w:adjustRightInd/>
        <w:rPr>
          <w:kern w:val="0"/>
        </w:rPr>
      </w:pPr>
      <w:r w:rsidRPr="009603E6">
        <w:rPr>
          <w:rFonts w:ascii="Garamond" w:hAnsi="Garamond"/>
          <w:b/>
          <w:bCs/>
          <w:color w:val="000000"/>
          <w:kern w:val="0"/>
          <w:u w:val="single"/>
        </w:rPr>
        <w:t>                                                                                                                              NINA VALDEZ, PAGE TWO</w:t>
      </w:r>
    </w:p>
    <w:p w:rsidR="009603E6" w:rsidRPr="009603E6" w:rsidRDefault="009603E6" w:rsidP="009603E6">
      <w:pPr>
        <w:widowControl/>
        <w:overflowPunct/>
        <w:adjustRightInd/>
        <w:spacing w:after="240"/>
        <w:rPr>
          <w:kern w:val="0"/>
        </w:rPr>
      </w:pPr>
    </w:p>
    <w:p w:rsidR="009603E6" w:rsidRPr="009603E6" w:rsidRDefault="009603E6" w:rsidP="009603E6">
      <w:pPr>
        <w:widowControl/>
        <w:overflowPunct/>
        <w:adjustRightInd/>
        <w:rPr>
          <w:kern w:val="0"/>
        </w:rPr>
      </w:pPr>
      <w:r w:rsidRPr="009603E6">
        <w:rPr>
          <w:rFonts w:ascii="Garamond" w:hAnsi="Garamond"/>
          <w:b/>
          <w:bCs/>
          <w:color w:val="000000"/>
          <w:kern w:val="0"/>
        </w:rPr>
        <w:t>EDUCATION / CERTIFICATIONS</w:t>
      </w:r>
    </w:p>
    <w:p w:rsidR="009603E6" w:rsidRPr="009603E6" w:rsidRDefault="009603E6" w:rsidP="009603E6">
      <w:pPr>
        <w:widowControl/>
        <w:overflowPunct/>
        <w:adjustRightInd/>
        <w:rPr>
          <w:kern w:val="0"/>
        </w:rPr>
      </w:pPr>
    </w:p>
    <w:p w:rsidR="009603E6" w:rsidRPr="009603E6" w:rsidRDefault="009603E6" w:rsidP="009603E6">
      <w:pPr>
        <w:widowControl/>
        <w:overflowPunct/>
        <w:adjustRightInd/>
        <w:spacing w:after="150"/>
        <w:rPr>
          <w:kern w:val="0"/>
        </w:rPr>
      </w:pPr>
      <w:r w:rsidRPr="009603E6">
        <w:rPr>
          <w:rFonts w:ascii="Garamond" w:hAnsi="Garamond"/>
          <w:color w:val="000000"/>
          <w:kern w:val="0"/>
        </w:rPr>
        <w:t>Associates of Applied Science, Medical Laboratory, Community College of the Air Force, Biloxi, MS 2010</w:t>
      </w:r>
    </w:p>
    <w:p w:rsidR="009603E6" w:rsidRPr="009603E6" w:rsidRDefault="009603E6" w:rsidP="009603E6">
      <w:pPr>
        <w:widowControl/>
        <w:overflowPunct/>
        <w:adjustRightInd/>
        <w:rPr>
          <w:kern w:val="0"/>
        </w:rPr>
      </w:pPr>
      <w:r w:rsidRPr="009603E6">
        <w:rPr>
          <w:rFonts w:ascii="Garamond" w:hAnsi="Garamond"/>
          <w:color w:val="000000"/>
          <w:kern w:val="0"/>
        </w:rPr>
        <w:t xml:space="preserve">CPR/Self-Aid Buddy Care certified </w:t>
      </w:r>
    </w:p>
    <w:p w:rsidR="009603E6" w:rsidRPr="009603E6" w:rsidRDefault="009603E6" w:rsidP="009603E6">
      <w:pPr>
        <w:widowControl/>
        <w:overflowPunct/>
        <w:adjustRightInd/>
        <w:rPr>
          <w:kern w:val="0"/>
        </w:rPr>
      </w:pPr>
    </w:p>
    <w:p w:rsidR="009603E6" w:rsidRPr="009603E6" w:rsidRDefault="009603E6" w:rsidP="009603E6">
      <w:pPr>
        <w:widowControl/>
        <w:overflowPunct/>
        <w:adjustRightInd/>
        <w:rPr>
          <w:kern w:val="0"/>
        </w:rPr>
      </w:pPr>
      <w:r w:rsidRPr="009603E6">
        <w:rPr>
          <w:rFonts w:ascii="Garamond" w:hAnsi="Garamond"/>
          <w:b/>
          <w:bCs/>
          <w:color w:val="000000"/>
          <w:kern w:val="0"/>
        </w:rPr>
        <w:t>AWARDS</w:t>
      </w:r>
    </w:p>
    <w:p w:rsidR="009603E6" w:rsidRPr="009603E6" w:rsidRDefault="009603E6" w:rsidP="009603E6">
      <w:pPr>
        <w:widowControl/>
        <w:overflowPunct/>
        <w:adjustRightInd/>
        <w:rPr>
          <w:kern w:val="0"/>
        </w:rPr>
      </w:pPr>
    </w:p>
    <w:p w:rsidR="009603E6" w:rsidRPr="009603E6" w:rsidRDefault="009603E6" w:rsidP="009603E6">
      <w:pPr>
        <w:widowControl/>
        <w:overflowPunct/>
        <w:adjustRightInd/>
        <w:rPr>
          <w:kern w:val="0"/>
        </w:rPr>
      </w:pPr>
      <w:r w:rsidRPr="009603E6">
        <w:rPr>
          <w:rFonts w:ascii="Garamond" w:hAnsi="Garamond"/>
          <w:color w:val="000000"/>
          <w:kern w:val="0"/>
        </w:rPr>
        <w:t xml:space="preserve">Air Force </w:t>
      </w:r>
      <w:proofErr w:type="gramStart"/>
      <w:r w:rsidRPr="009603E6">
        <w:rPr>
          <w:rFonts w:ascii="Garamond" w:hAnsi="Garamond"/>
          <w:color w:val="000000"/>
          <w:kern w:val="0"/>
        </w:rPr>
        <w:t>Achievement  Medal</w:t>
      </w:r>
      <w:proofErr w:type="gramEnd"/>
      <w:r w:rsidRPr="009603E6">
        <w:rPr>
          <w:rFonts w:ascii="Garamond" w:hAnsi="Garamond"/>
          <w:color w:val="000000"/>
          <w:kern w:val="0"/>
        </w:rPr>
        <w:t xml:space="preserve"> (2)</w:t>
      </w:r>
    </w:p>
    <w:p w:rsidR="009603E6" w:rsidRPr="009603E6" w:rsidRDefault="009603E6" w:rsidP="009603E6">
      <w:pPr>
        <w:widowControl/>
        <w:overflowPunct/>
        <w:adjustRightInd/>
        <w:rPr>
          <w:kern w:val="0"/>
        </w:rPr>
      </w:pPr>
      <w:r w:rsidRPr="009603E6">
        <w:rPr>
          <w:rFonts w:ascii="Garamond" w:hAnsi="Garamond"/>
          <w:color w:val="000000"/>
          <w:kern w:val="0"/>
        </w:rPr>
        <w:t>Meritorious Unit Award (2)</w:t>
      </w:r>
    </w:p>
    <w:p w:rsidR="009603E6" w:rsidRPr="009603E6" w:rsidRDefault="009603E6" w:rsidP="009603E6">
      <w:pPr>
        <w:widowControl/>
        <w:overflowPunct/>
        <w:adjustRightInd/>
        <w:rPr>
          <w:kern w:val="0"/>
        </w:rPr>
      </w:pPr>
      <w:r w:rsidRPr="009603E6">
        <w:rPr>
          <w:rFonts w:ascii="Garamond" w:hAnsi="Garamond"/>
          <w:color w:val="000000"/>
          <w:kern w:val="0"/>
        </w:rPr>
        <w:t>AF Outstanding Unit Award (5)</w:t>
      </w:r>
    </w:p>
    <w:p w:rsidR="009603E6" w:rsidRPr="009603E6" w:rsidRDefault="009603E6" w:rsidP="009603E6">
      <w:pPr>
        <w:widowControl/>
        <w:overflowPunct/>
        <w:adjustRightInd/>
        <w:rPr>
          <w:kern w:val="0"/>
        </w:rPr>
      </w:pPr>
      <w:r w:rsidRPr="009603E6">
        <w:rPr>
          <w:rFonts w:ascii="Garamond" w:hAnsi="Garamond"/>
          <w:color w:val="000000"/>
          <w:kern w:val="0"/>
        </w:rPr>
        <w:t>AF Good Conduct Medal (2)</w:t>
      </w:r>
    </w:p>
    <w:p w:rsidR="009603E6" w:rsidRPr="009603E6" w:rsidRDefault="009603E6" w:rsidP="009603E6">
      <w:pPr>
        <w:widowControl/>
        <w:overflowPunct/>
        <w:adjustRightInd/>
        <w:rPr>
          <w:kern w:val="0"/>
        </w:rPr>
      </w:pPr>
      <w:r w:rsidRPr="009603E6">
        <w:rPr>
          <w:rFonts w:ascii="Garamond" w:hAnsi="Garamond"/>
          <w:color w:val="000000"/>
          <w:kern w:val="0"/>
        </w:rPr>
        <w:t>Afghanistan Campaign Medal (2)</w:t>
      </w:r>
    </w:p>
    <w:p w:rsidR="009603E6" w:rsidRPr="009603E6" w:rsidRDefault="009603E6" w:rsidP="009603E6">
      <w:pPr>
        <w:widowControl/>
        <w:overflowPunct/>
        <w:adjustRightInd/>
        <w:rPr>
          <w:kern w:val="0"/>
        </w:rPr>
      </w:pPr>
      <w:r w:rsidRPr="009603E6">
        <w:rPr>
          <w:rFonts w:ascii="Garamond" w:hAnsi="Garamond"/>
          <w:color w:val="000000"/>
          <w:kern w:val="0"/>
        </w:rPr>
        <w:t>Iraq Campaign Medal (1)</w:t>
      </w:r>
    </w:p>
    <w:p w:rsidR="009603E6" w:rsidRPr="009603E6" w:rsidRDefault="009603E6" w:rsidP="009603E6">
      <w:pPr>
        <w:widowControl/>
        <w:overflowPunct/>
        <w:adjustRightInd/>
        <w:rPr>
          <w:kern w:val="0"/>
        </w:rPr>
      </w:pPr>
      <w:r w:rsidRPr="009603E6">
        <w:rPr>
          <w:rFonts w:ascii="Garamond" w:hAnsi="Garamond"/>
          <w:color w:val="000000"/>
          <w:kern w:val="0"/>
        </w:rPr>
        <w:t>Global War on Terrorism Service Medal</w:t>
      </w:r>
    </w:p>
    <w:p w:rsidR="009603E6" w:rsidRPr="009603E6" w:rsidRDefault="009603E6" w:rsidP="009603E6">
      <w:pPr>
        <w:widowControl/>
        <w:overflowPunct/>
        <w:adjustRightInd/>
        <w:rPr>
          <w:kern w:val="0"/>
        </w:rPr>
      </w:pPr>
      <w:r w:rsidRPr="009603E6">
        <w:rPr>
          <w:rFonts w:ascii="Garamond" w:hAnsi="Garamond"/>
          <w:color w:val="000000"/>
          <w:kern w:val="0"/>
        </w:rPr>
        <w:t>AF Longevity Service Medal (2)</w:t>
      </w:r>
    </w:p>
    <w:p w:rsidR="009603E6" w:rsidRPr="009603E6" w:rsidRDefault="009603E6" w:rsidP="009603E6">
      <w:pPr>
        <w:widowControl/>
        <w:overflowPunct/>
        <w:adjustRightInd/>
        <w:rPr>
          <w:kern w:val="0"/>
        </w:rPr>
      </w:pPr>
      <w:r w:rsidRPr="009603E6">
        <w:rPr>
          <w:rFonts w:ascii="Garamond" w:hAnsi="Garamond"/>
          <w:color w:val="000000"/>
          <w:kern w:val="0"/>
        </w:rPr>
        <w:t>USAF Non-Commissioned Officer Professional Military Education Graduate Ribbon</w:t>
      </w:r>
    </w:p>
    <w:p w:rsidR="009603E6" w:rsidRPr="009603E6" w:rsidRDefault="009603E6" w:rsidP="009603E6">
      <w:pPr>
        <w:widowControl/>
        <w:overflowPunct/>
        <w:adjustRightInd/>
        <w:rPr>
          <w:kern w:val="0"/>
        </w:rPr>
      </w:pPr>
    </w:p>
    <w:p w:rsidR="009603E6" w:rsidRPr="009603E6" w:rsidRDefault="009603E6" w:rsidP="009603E6">
      <w:pPr>
        <w:widowControl/>
        <w:overflowPunct/>
        <w:adjustRightInd/>
        <w:rPr>
          <w:kern w:val="0"/>
        </w:rPr>
      </w:pPr>
      <w:r w:rsidRPr="009603E6">
        <w:rPr>
          <w:rFonts w:ascii="Garamond" w:hAnsi="Garamond"/>
          <w:b/>
          <w:bCs/>
          <w:color w:val="000000"/>
          <w:kern w:val="0"/>
        </w:rPr>
        <w:t>SKILLS</w:t>
      </w:r>
    </w:p>
    <w:p w:rsidR="009603E6" w:rsidRPr="009603E6" w:rsidRDefault="009603E6" w:rsidP="009603E6">
      <w:pPr>
        <w:widowControl/>
        <w:overflowPunct/>
        <w:adjustRightInd/>
        <w:rPr>
          <w:kern w:val="0"/>
        </w:rPr>
      </w:pPr>
    </w:p>
    <w:p w:rsidR="009603E6" w:rsidRPr="009603E6" w:rsidRDefault="009603E6" w:rsidP="009603E6">
      <w:pPr>
        <w:widowControl/>
        <w:numPr>
          <w:ilvl w:val="0"/>
          <w:numId w:val="8"/>
        </w:numPr>
        <w:shd w:val="clear" w:color="auto" w:fill="FFFFFF"/>
        <w:overflowPunct/>
        <w:adjustRightInd/>
        <w:textAlignment w:val="baseline"/>
        <w:rPr>
          <w:rFonts w:ascii="Garamond" w:hAnsi="Garamond"/>
          <w:color w:val="000000"/>
          <w:kern w:val="0"/>
        </w:rPr>
      </w:pPr>
      <w:r w:rsidRPr="009603E6">
        <w:rPr>
          <w:rFonts w:ascii="Garamond" w:hAnsi="Garamond"/>
          <w:color w:val="000000"/>
          <w:kern w:val="0"/>
          <w:shd w:val="clear" w:color="auto" w:fill="FFFFFF"/>
        </w:rPr>
        <w:t>Great knowledge of chemical, biological and mathematical principles, and of laboratory instrumentation, method principles and techniques.</w:t>
      </w:r>
    </w:p>
    <w:p w:rsidR="009603E6" w:rsidRPr="009603E6" w:rsidRDefault="009603E6" w:rsidP="009603E6">
      <w:pPr>
        <w:widowControl/>
        <w:numPr>
          <w:ilvl w:val="0"/>
          <w:numId w:val="8"/>
        </w:numPr>
        <w:shd w:val="clear" w:color="auto" w:fill="FFFFFF"/>
        <w:overflowPunct/>
        <w:adjustRightInd/>
        <w:textAlignment w:val="baseline"/>
        <w:rPr>
          <w:rFonts w:ascii="Garamond" w:hAnsi="Garamond"/>
          <w:color w:val="000000"/>
          <w:kern w:val="0"/>
        </w:rPr>
      </w:pPr>
      <w:r w:rsidRPr="009603E6">
        <w:rPr>
          <w:rFonts w:ascii="Garamond" w:hAnsi="Garamond"/>
          <w:color w:val="000000"/>
          <w:kern w:val="0"/>
        </w:rPr>
        <w:t>In-depth ability to analyze test results and biochemical reactions; identify microorganisms; interpret tests and quality control results; know principles of test systems.</w:t>
      </w:r>
    </w:p>
    <w:p w:rsidR="009603E6" w:rsidRPr="009603E6" w:rsidRDefault="009603E6" w:rsidP="009603E6">
      <w:pPr>
        <w:widowControl/>
        <w:numPr>
          <w:ilvl w:val="0"/>
          <w:numId w:val="8"/>
        </w:numPr>
        <w:shd w:val="clear" w:color="auto" w:fill="FFFFFF"/>
        <w:overflowPunct/>
        <w:adjustRightInd/>
        <w:textAlignment w:val="baseline"/>
        <w:rPr>
          <w:rFonts w:ascii="Garamond" w:hAnsi="Garamond"/>
          <w:color w:val="000000"/>
          <w:kern w:val="0"/>
        </w:rPr>
      </w:pPr>
      <w:r w:rsidRPr="009603E6">
        <w:rPr>
          <w:rFonts w:ascii="Garamond" w:hAnsi="Garamond"/>
          <w:color w:val="000000"/>
          <w:kern w:val="0"/>
        </w:rPr>
        <w:t>Proficiency at observing safety precautions and handling of infectious specimens</w:t>
      </w:r>
    </w:p>
    <w:p w:rsidR="009603E6" w:rsidRPr="009603E6" w:rsidRDefault="009603E6" w:rsidP="009603E6">
      <w:pPr>
        <w:widowControl/>
        <w:numPr>
          <w:ilvl w:val="0"/>
          <w:numId w:val="8"/>
        </w:numPr>
        <w:shd w:val="clear" w:color="auto" w:fill="FFFFFF"/>
        <w:overflowPunct/>
        <w:adjustRightInd/>
        <w:textAlignment w:val="baseline"/>
        <w:rPr>
          <w:rFonts w:ascii="Garamond" w:hAnsi="Garamond"/>
          <w:color w:val="000000"/>
          <w:kern w:val="0"/>
        </w:rPr>
      </w:pPr>
      <w:r w:rsidRPr="009603E6">
        <w:rPr>
          <w:rFonts w:ascii="Garamond" w:hAnsi="Garamond"/>
          <w:color w:val="000000"/>
          <w:kern w:val="0"/>
          <w:shd w:val="clear" w:color="auto" w:fill="FFFFFF"/>
        </w:rPr>
        <w:t>Excellent ability to work independently, evaluate situations and act appropriately</w:t>
      </w:r>
    </w:p>
    <w:p w:rsidR="009603E6" w:rsidRPr="009603E6" w:rsidRDefault="009603E6" w:rsidP="009603E6">
      <w:pPr>
        <w:widowControl/>
        <w:numPr>
          <w:ilvl w:val="0"/>
          <w:numId w:val="8"/>
        </w:numPr>
        <w:shd w:val="clear" w:color="auto" w:fill="FFFFFF"/>
        <w:overflowPunct/>
        <w:adjustRightInd/>
        <w:textAlignment w:val="baseline"/>
        <w:rPr>
          <w:rFonts w:ascii="Garamond" w:hAnsi="Garamond"/>
          <w:color w:val="000000"/>
          <w:kern w:val="0"/>
        </w:rPr>
      </w:pPr>
      <w:r w:rsidRPr="009603E6">
        <w:rPr>
          <w:rFonts w:ascii="Garamond" w:hAnsi="Garamond"/>
          <w:color w:val="000000"/>
          <w:kern w:val="0"/>
          <w:shd w:val="clear" w:color="auto" w:fill="FFFFFF"/>
        </w:rPr>
        <w:t>Excellent interpersonal skills to interact courteously and effectively with co-workers, physicians, other hospital personnel and other outside contacts.</w:t>
      </w:r>
    </w:p>
    <w:p w:rsidR="009603E6" w:rsidRPr="009603E6" w:rsidRDefault="009603E6" w:rsidP="009603E6">
      <w:pPr>
        <w:widowControl/>
        <w:overflowPunct/>
        <w:adjustRightInd/>
        <w:rPr>
          <w:kern w:val="0"/>
        </w:rPr>
      </w:pPr>
    </w:p>
    <w:p w:rsidR="009603E6" w:rsidRPr="009603E6" w:rsidRDefault="009603E6" w:rsidP="009603E6">
      <w:pPr>
        <w:widowControl/>
        <w:overflowPunct/>
        <w:adjustRightInd/>
        <w:rPr>
          <w:kern w:val="0"/>
        </w:rPr>
      </w:pPr>
      <w:r w:rsidRPr="009603E6">
        <w:rPr>
          <w:rFonts w:ascii="Garamond" w:hAnsi="Garamond"/>
          <w:b/>
          <w:bCs/>
          <w:color w:val="000000"/>
          <w:kern w:val="0"/>
        </w:rPr>
        <w:t>INSTRUMENTATION EXPERIENCE</w:t>
      </w:r>
    </w:p>
    <w:p w:rsidR="009603E6" w:rsidRPr="009603E6" w:rsidRDefault="009603E6" w:rsidP="009603E6">
      <w:pPr>
        <w:widowControl/>
        <w:overflowPunct/>
        <w:adjustRightInd/>
        <w:rPr>
          <w:kern w:val="0"/>
        </w:rPr>
      </w:pPr>
    </w:p>
    <w:p w:rsidR="009603E6" w:rsidRPr="009603E6" w:rsidRDefault="009603E6" w:rsidP="009603E6">
      <w:pPr>
        <w:widowControl/>
        <w:numPr>
          <w:ilvl w:val="0"/>
          <w:numId w:val="9"/>
        </w:numPr>
        <w:overflowPunct/>
        <w:adjustRightInd/>
        <w:textAlignment w:val="baseline"/>
        <w:rPr>
          <w:rFonts w:ascii="Garamond" w:hAnsi="Garamond"/>
          <w:color w:val="000000"/>
          <w:kern w:val="0"/>
        </w:rPr>
      </w:pPr>
      <w:proofErr w:type="spellStart"/>
      <w:r w:rsidRPr="009603E6">
        <w:rPr>
          <w:rFonts w:ascii="Garamond" w:hAnsi="Garamond"/>
          <w:color w:val="000000"/>
          <w:kern w:val="0"/>
        </w:rPr>
        <w:t>Vitros</w:t>
      </w:r>
      <w:proofErr w:type="spellEnd"/>
    </w:p>
    <w:p w:rsidR="009603E6" w:rsidRPr="009603E6" w:rsidRDefault="009603E6" w:rsidP="009603E6">
      <w:pPr>
        <w:widowControl/>
        <w:numPr>
          <w:ilvl w:val="0"/>
          <w:numId w:val="9"/>
        </w:numPr>
        <w:overflowPunct/>
        <w:adjustRightInd/>
        <w:textAlignment w:val="baseline"/>
        <w:rPr>
          <w:rFonts w:ascii="Garamond" w:hAnsi="Garamond"/>
          <w:color w:val="000000"/>
          <w:kern w:val="0"/>
        </w:rPr>
      </w:pPr>
      <w:proofErr w:type="spellStart"/>
      <w:r w:rsidRPr="009603E6">
        <w:rPr>
          <w:rFonts w:ascii="Garamond" w:hAnsi="Garamond"/>
          <w:color w:val="000000"/>
          <w:kern w:val="0"/>
        </w:rPr>
        <w:t>Cobas</w:t>
      </w:r>
      <w:proofErr w:type="spellEnd"/>
      <w:r w:rsidRPr="009603E6">
        <w:rPr>
          <w:rFonts w:ascii="Garamond" w:hAnsi="Garamond"/>
          <w:color w:val="000000"/>
          <w:kern w:val="0"/>
        </w:rPr>
        <w:t xml:space="preserve"> 6000</w:t>
      </w:r>
    </w:p>
    <w:p w:rsidR="009603E6" w:rsidRPr="009603E6" w:rsidRDefault="009603E6" w:rsidP="009603E6">
      <w:pPr>
        <w:widowControl/>
        <w:numPr>
          <w:ilvl w:val="0"/>
          <w:numId w:val="9"/>
        </w:numPr>
        <w:overflowPunct/>
        <w:adjustRightInd/>
        <w:textAlignment w:val="baseline"/>
        <w:rPr>
          <w:rFonts w:ascii="Garamond" w:hAnsi="Garamond"/>
          <w:color w:val="000000"/>
          <w:kern w:val="0"/>
        </w:rPr>
      </w:pPr>
      <w:r w:rsidRPr="009603E6">
        <w:rPr>
          <w:rFonts w:ascii="Garamond" w:hAnsi="Garamond"/>
          <w:color w:val="000000"/>
          <w:kern w:val="0"/>
        </w:rPr>
        <w:t>Act 10</w:t>
      </w:r>
    </w:p>
    <w:p w:rsidR="009603E6" w:rsidRPr="009603E6" w:rsidRDefault="009603E6" w:rsidP="009603E6">
      <w:pPr>
        <w:widowControl/>
        <w:numPr>
          <w:ilvl w:val="0"/>
          <w:numId w:val="9"/>
        </w:numPr>
        <w:overflowPunct/>
        <w:adjustRightInd/>
        <w:textAlignment w:val="baseline"/>
        <w:rPr>
          <w:rFonts w:ascii="Garamond" w:hAnsi="Garamond"/>
          <w:color w:val="000000"/>
          <w:kern w:val="0"/>
        </w:rPr>
      </w:pPr>
      <w:r w:rsidRPr="009603E6">
        <w:rPr>
          <w:rFonts w:ascii="Garamond" w:hAnsi="Garamond"/>
          <w:color w:val="000000"/>
          <w:kern w:val="0"/>
        </w:rPr>
        <w:t>LH</w:t>
      </w:r>
    </w:p>
    <w:p w:rsidR="009603E6" w:rsidRPr="009603E6" w:rsidRDefault="009603E6" w:rsidP="009603E6">
      <w:pPr>
        <w:widowControl/>
        <w:numPr>
          <w:ilvl w:val="0"/>
          <w:numId w:val="9"/>
        </w:numPr>
        <w:overflowPunct/>
        <w:adjustRightInd/>
        <w:textAlignment w:val="baseline"/>
        <w:rPr>
          <w:rFonts w:ascii="Garamond" w:hAnsi="Garamond"/>
          <w:color w:val="000000"/>
          <w:kern w:val="0"/>
        </w:rPr>
      </w:pPr>
      <w:proofErr w:type="spellStart"/>
      <w:r w:rsidRPr="009603E6">
        <w:rPr>
          <w:rFonts w:ascii="Garamond" w:hAnsi="Garamond"/>
          <w:color w:val="000000"/>
          <w:kern w:val="0"/>
        </w:rPr>
        <w:t>DxH</w:t>
      </w:r>
      <w:proofErr w:type="spellEnd"/>
    </w:p>
    <w:p w:rsidR="009603E6" w:rsidRPr="009603E6" w:rsidRDefault="009603E6" w:rsidP="009603E6">
      <w:pPr>
        <w:widowControl/>
        <w:numPr>
          <w:ilvl w:val="0"/>
          <w:numId w:val="9"/>
        </w:numPr>
        <w:overflowPunct/>
        <w:adjustRightInd/>
        <w:textAlignment w:val="baseline"/>
        <w:rPr>
          <w:rFonts w:ascii="Garamond" w:hAnsi="Garamond"/>
          <w:color w:val="000000"/>
          <w:kern w:val="0"/>
        </w:rPr>
      </w:pPr>
      <w:proofErr w:type="spellStart"/>
      <w:r w:rsidRPr="009603E6">
        <w:rPr>
          <w:rFonts w:ascii="Garamond" w:hAnsi="Garamond"/>
          <w:color w:val="000000"/>
          <w:kern w:val="0"/>
        </w:rPr>
        <w:t>Stago</w:t>
      </w:r>
      <w:proofErr w:type="spellEnd"/>
    </w:p>
    <w:p w:rsidR="009603E6" w:rsidRPr="009603E6" w:rsidRDefault="009603E6" w:rsidP="009603E6">
      <w:pPr>
        <w:widowControl/>
        <w:numPr>
          <w:ilvl w:val="0"/>
          <w:numId w:val="9"/>
        </w:numPr>
        <w:overflowPunct/>
        <w:adjustRightInd/>
        <w:textAlignment w:val="baseline"/>
        <w:rPr>
          <w:rFonts w:ascii="Garamond" w:hAnsi="Garamond"/>
          <w:color w:val="000000"/>
          <w:kern w:val="0"/>
        </w:rPr>
      </w:pPr>
      <w:r w:rsidRPr="009603E6">
        <w:rPr>
          <w:rFonts w:ascii="Garamond" w:hAnsi="Garamond"/>
          <w:color w:val="000000"/>
          <w:kern w:val="0"/>
        </w:rPr>
        <w:t>Iris</w:t>
      </w:r>
    </w:p>
    <w:p w:rsidR="009603E6" w:rsidRPr="009603E6" w:rsidRDefault="009603E6" w:rsidP="009603E6">
      <w:pPr>
        <w:widowControl/>
        <w:numPr>
          <w:ilvl w:val="0"/>
          <w:numId w:val="9"/>
        </w:numPr>
        <w:overflowPunct/>
        <w:adjustRightInd/>
        <w:textAlignment w:val="baseline"/>
        <w:rPr>
          <w:rFonts w:ascii="Garamond" w:hAnsi="Garamond"/>
          <w:color w:val="000000"/>
          <w:kern w:val="0"/>
        </w:rPr>
      </w:pPr>
      <w:r w:rsidRPr="009603E6">
        <w:rPr>
          <w:rFonts w:ascii="Garamond" w:hAnsi="Garamond"/>
          <w:color w:val="000000"/>
          <w:kern w:val="0"/>
        </w:rPr>
        <w:t>Atlas</w:t>
      </w:r>
    </w:p>
    <w:p w:rsidR="009603E6" w:rsidRPr="009603E6" w:rsidRDefault="009603E6" w:rsidP="009603E6">
      <w:pPr>
        <w:widowControl/>
        <w:numPr>
          <w:ilvl w:val="0"/>
          <w:numId w:val="9"/>
        </w:numPr>
        <w:overflowPunct/>
        <w:adjustRightInd/>
        <w:textAlignment w:val="baseline"/>
        <w:rPr>
          <w:rFonts w:ascii="Garamond" w:hAnsi="Garamond"/>
          <w:color w:val="000000"/>
          <w:kern w:val="0"/>
        </w:rPr>
      </w:pPr>
      <w:proofErr w:type="spellStart"/>
      <w:r w:rsidRPr="009603E6">
        <w:rPr>
          <w:rFonts w:ascii="Garamond" w:hAnsi="Garamond"/>
          <w:color w:val="000000"/>
          <w:kern w:val="0"/>
        </w:rPr>
        <w:t>Clinitek</w:t>
      </w:r>
      <w:proofErr w:type="spellEnd"/>
    </w:p>
    <w:p w:rsidR="009603E6" w:rsidRPr="009603E6" w:rsidRDefault="009603E6" w:rsidP="009603E6">
      <w:pPr>
        <w:widowControl/>
        <w:numPr>
          <w:ilvl w:val="0"/>
          <w:numId w:val="9"/>
        </w:numPr>
        <w:overflowPunct/>
        <w:adjustRightInd/>
        <w:textAlignment w:val="baseline"/>
        <w:rPr>
          <w:rFonts w:ascii="Garamond" w:hAnsi="Garamond"/>
          <w:color w:val="000000"/>
          <w:kern w:val="0"/>
        </w:rPr>
      </w:pPr>
      <w:proofErr w:type="spellStart"/>
      <w:r w:rsidRPr="009603E6">
        <w:rPr>
          <w:rFonts w:ascii="Garamond" w:hAnsi="Garamond"/>
          <w:color w:val="000000"/>
          <w:kern w:val="0"/>
        </w:rPr>
        <w:t>Vitek</w:t>
      </w:r>
      <w:proofErr w:type="spellEnd"/>
    </w:p>
    <w:p w:rsidR="009603E6" w:rsidRPr="009603E6" w:rsidRDefault="009603E6" w:rsidP="009603E6">
      <w:pPr>
        <w:widowControl/>
        <w:numPr>
          <w:ilvl w:val="0"/>
          <w:numId w:val="9"/>
        </w:numPr>
        <w:overflowPunct/>
        <w:adjustRightInd/>
        <w:textAlignment w:val="baseline"/>
        <w:rPr>
          <w:rFonts w:ascii="Garamond" w:hAnsi="Garamond"/>
          <w:color w:val="000000"/>
          <w:kern w:val="0"/>
        </w:rPr>
      </w:pPr>
      <w:proofErr w:type="spellStart"/>
      <w:r w:rsidRPr="009603E6">
        <w:rPr>
          <w:rFonts w:ascii="Garamond" w:hAnsi="Garamond"/>
          <w:color w:val="000000"/>
          <w:kern w:val="0"/>
        </w:rPr>
        <w:t>BacT</w:t>
      </w:r>
      <w:proofErr w:type="spellEnd"/>
    </w:p>
    <w:p w:rsidR="009603E6" w:rsidRPr="009603E6" w:rsidRDefault="009603E6" w:rsidP="009603E6">
      <w:pPr>
        <w:widowControl/>
        <w:numPr>
          <w:ilvl w:val="0"/>
          <w:numId w:val="9"/>
        </w:numPr>
        <w:overflowPunct/>
        <w:adjustRightInd/>
        <w:textAlignment w:val="baseline"/>
        <w:rPr>
          <w:rFonts w:ascii="Garamond" w:hAnsi="Garamond"/>
          <w:color w:val="000000"/>
          <w:kern w:val="0"/>
        </w:rPr>
      </w:pPr>
      <w:proofErr w:type="spellStart"/>
      <w:r w:rsidRPr="009603E6">
        <w:rPr>
          <w:rFonts w:ascii="Garamond" w:hAnsi="Garamond"/>
          <w:color w:val="000000"/>
          <w:kern w:val="0"/>
        </w:rPr>
        <w:t>Microscan</w:t>
      </w:r>
      <w:proofErr w:type="spellEnd"/>
    </w:p>
    <w:p w:rsidR="009603E6" w:rsidRPr="009603E6" w:rsidRDefault="009603E6" w:rsidP="009603E6">
      <w:pPr>
        <w:widowControl/>
        <w:numPr>
          <w:ilvl w:val="0"/>
          <w:numId w:val="9"/>
        </w:numPr>
        <w:overflowPunct/>
        <w:adjustRightInd/>
        <w:textAlignment w:val="baseline"/>
        <w:rPr>
          <w:rFonts w:ascii="Garamond" w:hAnsi="Garamond"/>
          <w:color w:val="000000"/>
          <w:kern w:val="0"/>
        </w:rPr>
      </w:pPr>
      <w:r w:rsidRPr="009603E6">
        <w:rPr>
          <w:rFonts w:ascii="Garamond" w:hAnsi="Garamond"/>
          <w:color w:val="000000"/>
          <w:kern w:val="0"/>
        </w:rPr>
        <w:t>BD Viper</w:t>
      </w:r>
    </w:p>
    <w:p w:rsidR="009603E6" w:rsidRPr="009603E6" w:rsidRDefault="009603E6" w:rsidP="009603E6">
      <w:pPr>
        <w:widowControl/>
        <w:numPr>
          <w:ilvl w:val="0"/>
          <w:numId w:val="9"/>
        </w:numPr>
        <w:overflowPunct/>
        <w:adjustRightInd/>
        <w:textAlignment w:val="baseline"/>
        <w:rPr>
          <w:rFonts w:ascii="Garamond" w:hAnsi="Garamond"/>
          <w:color w:val="000000"/>
          <w:kern w:val="0"/>
        </w:rPr>
      </w:pPr>
      <w:proofErr w:type="spellStart"/>
      <w:r w:rsidRPr="009603E6">
        <w:rPr>
          <w:rFonts w:ascii="Garamond" w:hAnsi="Garamond"/>
          <w:color w:val="000000"/>
          <w:kern w:val="0"/>
        </w:rPr>
        <w:t>Osmometer</w:t>
      </w:r>
      <w:proofErr w:type="spellEnd"/>
    </w:p>
    <w:p w:rsidR="009603E6" w:rsidRPr="009603E6" w:rsidRDefault="009603E6" w:rsidP="009603E6">
      <w:pPr>
        <w:widowControl/>
        <w:numPr>
          <w:ilvl w:val="0"/>
          <w:numId w:val="9"/>
        </w:numPr>
        <w:overflowPunct/>
        <w:adjustRightInd/>
        <w:textAlignment w:val="baseline"/>
        <w:rPr>
          <w:rFonts w:ascii="Garamond" w:hAnsi="Garamond"/>
          <w:color w:val="000000"/>
          <w:kern w:val="0"/>
        </w:rPr>
      </w:pPr>
      <w:proofErr w:type="spellStart"/>
      <w:r w:rsidRPr="009603E6">
        <w:rPr>
          <w:rFonts w:ascii="Garamond" w:hAnsi="Garamond"/>
          <w:color w:val="000000"/>
          <w:kern w:val="0"/>
        </w:rPr>
        <w:t>TLilQ</w:t>
      </w:r>
      <w:proofErr w:type="spellEnd"/>
      <w:r w:rsidRPr="009603E6">
        <w:rPr>
          <w:rFonts w:ascii="Garamond" w:hAnsi="Garamond"/>
          <w:color w:val="000000"/>
          <w:kern w:val="0"/>
        </w:rPr>
        <w:t xml:space="preserve"> system (Fetal fibronectin)</w:t>
      </w:r>
    </w:p>
    <w:p w:rsidR="009603E6" w:rsidRPr="009603E6" w:rsidRDefault="009603E6" w:rsidP="009603E6">
      <w:pPr>
        <w:widowControl/>
        <w:overflowPunct/>
        <w:adjustRightInd/>
        <w:spacing w:after="240"/>
        <w:rPr>
          <w:kern w:val="0"/>
        </w:rPr>
      </w:pPr>
      <w:bookmarkStart w:id="0" w:name="_GoBack"/>
      <w:bookmarkEnd w:id="0"/>
    </w:p>
    <w:sectPr w:rsidR="009603E6" w:rsidRPr="009603E6" w:rsidSect="000C2FFE">
      <w:pgSz w:w="12240" w:h="15840"/>
      <w:pgMar w:top="720" w:right="720" w:bottom="288"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56330"/>
    <w:multiLevelType w:val="hybridMultilevel"/>
    <w:tmpl w:val="235C0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0A2847"/>
    <w:multiLevelType w:val="hybridMultilevel"/>
    <w:tmpl w:val="C7709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7F02A0"/>
    <w:multiLevelType w:val="multilevel"/>
    <w:tmpl w:val="C0F62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05C46FD"/>
    <w:multiLevelType w:val="multilevel"/>
    <w:tmpl w:val="5400F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532641D"/>
    <w:multiLevelType w:val="hybridMultilevel"/>
    <w:tmpl w:val="DA3E1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69516ED"/>
    <w:multiLevelType w:val="multilevel"/>
    <w:tmpl w:val="78EA3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66B7474"/>
    <w:multiLevelType w:val="multilevel"/>
    <w:tmpl w:val="D45C4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4CB5A07"/>
    <w:multiLevelType w:val="multilevel"/>
    <w:tmpl w:val="ED78D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E9207B4"/>
    <w:multiLevelType w:val="hybridMultilevel"/>
    <w:tmpl w:val="3F60C2FC"/>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EFA0322"/>
    <w:multiLevelType w:val="multilevel"/>
    <w:tmpl w:val="BAC48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8"/>
  </w:num>
  <w:num w:numId="4">
    <w:abstractNumId w:val="2"/>
  </w:num>
  <w:num w:numId="5">
    <w:abstractNumId w:val="3"/>
  </w:num>
  <w:num w:numId="6">
    <w:abstractNumId w:val="5"/>
  </w:num>
  <w:num w:numId="7">
    <w:abstractNumId w:val="9"/>
  </w:num>
  <w:num w:numId="8">
    <w:abstractNumId w:val="7"/>
  </w:num>
  <w:num w:numId="9">
    <w:abstractNumId w:val="6"/>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proofState w:spelling="clean" w:grammar="clean"/>
  <w:defaultTabStop w:val="720"/>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2FFE"/>
    <w:rsid w:val="000A7D86"/>
    <w:rsid w:val="000B367B"/>
    <w:rsid w:val="000C2FFE"/>
    <w:rsid w:val="001A28D1"/>
    <w:rsid w:val="001C40DD"/>
    <w:rsid w:val="001D524A"/>
    <w:rsid w:val="001E793E"/>
    <w:rsid w:val="00300E31"/>
    <w:rsid w:val="00322200"/>
    <w:rsid w:val="00342649"/>
    <w:rsid w:val="00396CB2"/>
    <w:rsid w:val="003F5578"/>
    <w:rsid w:val="004030F1"/>
    <w:rsid w:val="00406537"/>
    <w:rsid w:val="004077D5"/>
    <w:rsid w:val="004A1B10"/>
    <w:rsid w:val="004A7C17"/>
    <w:rsid w:val="0050050B"/>
    <w:rsid w:val="00505200"/>
    <w:rsid w:val="0051040A"/>
    <w:rsid w:val="005562E9"/>
    <w:rsid w:val="005A1D09"/>
    <w:rsid w:val="005B0755"/>
    <w:rsid w:val="005E7CF9"/>
    <w:rsid w:val="00611545"/>
    <w:rsid w:val="00615BE7"/>
    <w:rsid w:val="00825E3A"/>
    <w:rsid w:val="0088746E"/>
    <w:rsid w:val="009603E6"/>
    <w:rsid w:val="00A768C5"/>
    <w:rsid w:val="00A914A3"/>
    <w:rsid w:val="00AC65D3"/>
    <w:rsid w:val="00AE1244"/>
    <w:rsid w:val="00BA45BD"/>
    <w:rsid w:val="00BB7D94"/>
    <w:rsid w:val="00BC1333"/>
    <w:rsid w:val="00BF10B2"/>
    <w:rsid w:val="00BF37A0"/>
    <w:rsid w:val="00C05602"/>
    <w:rsid w:val="00C061C0"/>
    <w:rsid w:val="00DE7FD9"/>
    <w:rsid w:val="00E506D5"/>
    <w:rsid w:val="00EC4732"/>
    <w:rsid w:val="00ED746E"/>
    <w:rsid w:val="00FC06E6"/>
    <w:rsid w:val="00FC76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2FFE"/>
    <w:pPr>
      <w:widowControl w:val="0"/>
      <w:overflowPunct w:val="0"/>
      <w:adjustRightInd w:val="0"/>
    </w:pPr>
    <w:rPr>
      <w:rFonts w:ascii="Times New Roman" w:eastAsia="Times New Roman" w:hAnsi="Times New Roman"/>
      <w:kern w:val="2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C7617"/>
    <w:rPr>
      <w:color w:val="0000FF" w:themeColor="hyperlink"/>
      <w:u w:val="single"/>
    </w:rPr>
  </w:style>
  <w:style w:type="paragraph" w:styleId="NormalWeb">
    <w:name w:val="Normal (Web)"/>
    <w:basedOn w:val="Normal"/>
    <w:uiPriority w:val="99"/>
    <w:unhideWhenUsed/>
    <w:rsid w:val="009603E6"/>
    <w:pPr>
      <w:widowControl/>
      <w:overflowPunct/>
      <w:adjustRightInd/>
      <w:spacing w:before="100" w:beforeAutospacing="1" w:after="100" w:afterAutospacing="1"/>
    </w:pPr>
    <w:rPr>
      <w:kern w:val="0"/>
    </w:rPr>
  </w:style>
  <w:style w:type="character" w:customStyle="1" w:styleId="apple-tab-span">
    <w:name w:val="apple-tab-span"/>
    <w:basedOn w:val="DefaultParagraphFont"/>
    <w:rsid w:val="009603E6"/>
  </w:style>
  <w:style w:type="paragraph" w:styleId="ListParagraph">
    <w:name w:val="List Paragraph"/>
    <w:basedOn w:val="Normal"/>
    <w:uiPriority w:val="34"/>
    <w:qFormat/>
    <w:rsid w:val="00AC65D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2FFE"/>
    <w:pPr>
      <w:widowControl w:val="0"/>
      <w:overflowPunct w:val="0"/>
      <w:adjustRightInd w:val="0"/>
    </w:pPr>
    <w:rPr>
      <w:rFonts w:ascii="Times New Roman" w:eastAsia="Times New Roman" w:hAnsi="Times New Roman"/>
      <w:kern w:val="2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C7617"/>
    <w:rPr>
      <w:color w:val="0000FF" w:themeColor="hyperlink"/>
      <w:u w:val="single"/>
    </w:rPr>
  </w:style>
  <w:style w:type="paragraph" w:styleId="NormalWeb">
    <w:name w:val="Normal (Web)"/>
    <w:basedOn w:val="Normal"/>
    <w:uiPriority w:val="99"/>
    <w:unhideWhenUsed/>
    <w:rsid w:val="009603E6"/>
    <w:pPr>
      <w:widowControl/>
      <w:overflowPunct/>
      <w:adjustRightInd/>
      <w:spacing w:before="100" w:beforeAutospacing="1" w:after="100" w:afterAutospacing="1"/>
    </w:pPr>
    <w:rPr>
      <w:kern w:val="0"/>
    </w:rPr>
  </w:style>
  <w:style w:type="character" w:customStyle="1" w:styleId="apple-tab-span">
    <w:name w:val="apple-tab-span"/>
    <w:basedOn w:val="DefaultParagraphFont"/>
    <w:rsid w:val="009603E6"/>
  </w:style>
  <w:style w:type="paragraph" w:styleId="ListParagraph">
    <w:name w:val="List Paragraph"/>
    <w:basedOn w:val="Normal"/>
    <w:uiPriority w:val="34"/>
    <w:qFormat/>
    <w:rsid w:val="00AC65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9382972">
      <w:bodyDiv w:val="1"/>
      <w:marLeft w:val="0"/>
      <w:marRight w:val="0"/>
      <w:marTop w:val="0"/>
      <w:marBottom w:val="0"/>
      <w:divBdr>
        <w:top w:val="none" w:sz="0" w:space="0" w:color="auto"/>
        <w:left w:val="none" w:sz="0" w:space="0" w:color="auto"/>
        <w:bottom w:val="none" w:sz="0" w:space="0" w:color="auto"/>
        <w:right w:val="none" w:sz="0" w:space="0" w:color="auto"/>
      </w:divBdr>
      <w:divsChild>
        <w:div w:id="10643706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2</Pages>
  <Words>576</Words>
  <Characters>3286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MedAssets</Company>
  <LinksUpToDate>false</LinksUpToDate>
  <CharactersWithSpaces>3855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mvieson</dc:creator>
  <cp:lastModifiedBy>Shawn</cp:lastModifiedBy>
  <cp:revision>4</cp:revision>
  <dcterms:created xsi:type="dcterms:W3CDTF">2014-09-02T21:26:00Z</dcterms:created>
  <dcterms:modified xsi:type="dcterms:W3CDTF">2014-09-05T19:04:00Z</dcterms:modified>
</cp:coreProperties>
</file>