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6D8" w:rsidRDefault="002606D8" w:rsidP="002606D8">
      <w:pPr>
        <w:widowControl w:val="0"/>
        <w:autoSpaceDE w:val="0"/>
        <w:autoSpaceDN w:val="0"/>
        <w:adjustRightInd w:val="0"/>
        <w:spacing w:after="0" w:line="240" w:lineRule="auto"/>
        <w:rPr>
          <w:rFonts w:ascii="Times New Roman" w:hAnsi="Times New Roman" w:cs="Times New Roman"/>
          <w:sz w:val="24"/>
          <w:szCs w:val="24"/>
        </w:rPr>
      </w:pPr>
      <w:bookmarkStart w:id="0" w:name="page1"/>
      <w:bookmarkEnd w:id="0"/>
      <w:r>
        <w:rPr>
          <w:noProof/>
        </w:rPr>
        <w:drawing>
          <wp:anchor distT="0" distB="0" distL="114300" distR="114300" simplePos="0" relativeHeight="251659264" behindDoc="1" locked="0" layoutInCell="0" allowOverlap="1" wp14:anchorId="11C5B61E" wp14:editId="68E85C10">
            <wp:simplePos x="0" y="0"/>
            <wp:positionH relativeFrom="page">
              <wp:posOffset>5821680</wp:posOffset>
            </wp:positionH>
            <wp:positionV relativeFrom="page">
              <wp:posOffset>15241</wp:posOffset>
            </wp:positionV>
            <wp:extent cx="1028700" cy="110778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7579" cy="1106581"/>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bCs/>
          <w:sz w:val="23"/>
          <w:szCs w:val="23"/>
        </w:rPr>
        <w:t>Sooryakanth K.R</w:t>
      </w:r>
    </w:p>
    <w:p w:rsidR="002606D8" w:rsidRDefault="002606D8" w:rsidP="002606D8">
      <w:pPr>
        <w:widowControl w:val="0"/>
        <w:autoSpaceDE w:val="0"/>
        <w:autoSpaceDN w:val="0"/>
        <w:adjustRightInd w:val="0"/>
        <w:spacing w:after="0" w:line="8" w:lineRule="exact"/>
        <w:rPr>
          <w:rFonts w:ascii="Times New Roman" w:hAnsi="Times New Roman" w:cs="Times New Roman"/>
          <w:sz w:val="24"/>
          <w:szCs w:val="24"/>
        </w:rPr>
      </w:pPr>
    </w:p>
    <w:p w:rsidR="002606D8" w:rsidRDefault="002606D8" w:rsidP="002606D8">
      <w:pPr>
        <w:widowControl w:val="0"/>
        <w:autoSpaceDE w:val="0"/>
        <w:autoSpaceDN w:val="0"/>
        <w:adjustRightInd w:val="0"/>
        <w:spacing w:after="0" w:line="239" w:lineRule="auto"/>
        <w:rPr>
          <w:rFonts w:ascii="Times New Roman" w:hAnsi="Times New Roman" w:cs="Times New Roman"/>
          <w:sz w:val="24"/>
          <w:szCs w:val="24"/>
        </w:rPr>
      </w:pPr>
      <w:r>
        <w:rPr>
          <w:rFonts w:ascii="Tahoma" w:hAnsi="Tahoma" w:cs="Tahoma"/>
          <w:sz w:val="19"/>
          <w:szCs w:val="19"/>
        </w:rPr>
        <w:t>Baghdad, Iraq.</w:t>
      </w:r>
    </w:p>
    <w:p w:rsidR="002606D8" w:rsidRDefault="002606D8" w:rsidP="002606D8">
      <w:pPr>
        <w:widowControl w:val="0"/>
        <w:autoSpaceDE w:val="0"/>
        <w:autoSpaceDN w:val="0"/>
        <w:adjustRightInd w:val="0"/>
        <w:spacing w:after="0" w:line="238" w:lineRule="auto"/>
        <w:rPr>
          <w:rFonts w:ascii="Times New Roman" w:hAnsi="Times New Roman" w:cs="Times New Roman"/>
          <w:sz w:val="24"/>
          <w:szCs w:val="24"/>
        </w:rPr>
      </w:pPr>
      <w:r>
        <w:rPr>
          <w:rFonts w:ascii="Tahoma" w:hAnsi="Tahoma" w:cs="Tahoma"/>
          <w:sz w:val="19"/>
          <w:szCs w:val="19"/>
        </w:rPr>
        <w:t>Cell: +964-77-29431334</w:t>
      </w:r>
    </w:p>
    <w:p w:rsidR="002606D8" w:rsidRDefault="002606D8" w:rsidP="002606D8">
      <w:pPr>
        <w:widowControl w:val="0"/>
        <w:autoSpaceDE w:val="0"/>
        <w:autoSpaceDN w:val="0"/>
        <w:adjustRightInd w:val="0"/>
        <w:spacing w:after="0" w:line="239" w:lineRule="auto"/>
        <w:rPr>
          <w:rFonts w:ascii="Times New Roman" w:hAnsi="Times New Roman" w:cs="Times New Roman"/>
          <w:sz w:val="24"/>
          <w:szCs w:val="24"/>
        </w:rPr>
      </w:pPr>
      <w:r>
        <w:rPr>
          <w:rFonts w:ascii="Tahoma" w:hAnsi="Tahoma" w:cs="Tahoma"/>
          <w:sz w:val="19"/>
          <w:szCs w:val="19"/>
        </w:rPr>
        <w:t xml:space="preserve">Email: </w:t>
      </w:r>
      <w:r>
        <w:rPr>
          <w:rFonts w:ascii="Tahoma" w:hAnsi="Tahoma" w:cs="Tahoma"/>
          <w:color w:val="343434"/>
          <w:sz w:val="19"/>
          <w:szCs w:val="19"/>
        </w:rPr>
        <w:t>soorya</w:t>
      </w:r>
      <w:r w:rsidR="00067146">
        <w:rPr>
          <w:rFonts w:ascii="Tahoma" w:hAnsi="Tahoma" w:cs="Tahoma"/>
          <w:color w:val="343434"/>
          <w:sz w:val="19"/>
          <w:szCs w:val="19"/>
        </w:rPr>
        <w:t>guru1313@gmail.com</w:t>
      </w:r>
      <w:bookmarkStart w:id="1" w:name="_GoBack"/>
      <w:bookmarkEnd w:id="1"/>
    </w:p>
    <w:p w:rsidR="00301F7E" w:rsidRDefault="00301F7E">
      <w:pPr>
        <w:pBdr>
          <w:bottom w:val="single" w:sz="12" w:space="1" w:color="auto"/>
        </w:pBdr>
      </w:pPr>
    </w:p>
    <w:p w:rsidR="000C4D41" w:rsidRDefault="000C4D41" w:rsidP="002606D8">
      <w:pPr>
        <w:widowControl w:val="0"/>
        <w:overflowPunct w:val="0"/>
        <w:autoSpaceDE w:val="0"/>
        <w:autoSpaceDN w:val="0"/>
        <w:adjustRightInd w:val="0"/>
        <w:spacing w:after="0" w:line="241" w:lineRule="auto"/>
        <w:jc w:val="both"/>
        <w:rPr>
          <w:rFonts w:ascii="Tahoma" w:hAnsi="Tahoma" w:cs="Tahoma"/>
          <w:b/>
          <w:bCs/>
          <w:sz w:val="19"/>
          <w:szCs w:val="19"/>
        </w:rPr>
      </w:pPr>
    </w:p>
    <w:p w:rsidR="002606D8" w:rsidRDefault="002606D8" w:rsidP="002606D8">
      <w:pPr>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Tahoma" w:hAnsi="Tahoma" w:cs="Tahoma"/>
          <w:b/>
          <w:bCs/>
          <w:sz w:val="19"/>
          <w:szCs w:val="19"/>
        </w:rPr>
        <w:t>Profile Summary</w:t>
      </w:r>
      <w:r>
        <w:rPr>
          <w:rFonts w:ascii="Tahoma" w:hAnsi="Tahoma" w:cs="Tahoma"/>
          <w:sz w:val="19"/>
          <w:szCs w:val="19"/>
        </w:rPr>
        <w:t>: Accomplished and multi-faceted buyer with over 15 years of professional expertise. Exceeds</w:t>
      </w:r>
      <w:r>
        <w:rPr>
          <w:rFonts w:ascii="Tahoma" w:hAnsi="Tahoma" w:cs="Tahoma"/>
          <w:b/>
          <w:bCs/>
          <w:sz w:val="19"/>
          <w:szCs w:val="19"/>
        </w:rPr>
        <w:t xml:space="preserve"> </w:t>
      </w:r>
      <w:r>
        <w:rPr>
          <w:rFonts w:ascii="Tahoma" w:hAnsi="Tahoma" w:cs="Tahoma"/>
          <w:sz w:val="19"/>
          <w:szCs w:val="19"/>
        </w:rPr>
        <w:t>goals with an effective management style, superior communication skills and strategic business development planning. Intend to build a career with leading cooperate committed &amp; dedicated people which help me to explore myself, realize my potential and willing to work a team player in challenging and creative environment.</w:t>
      </w:r>
    </w:p>
    <w:p w:rsidR="002606D8" w:rsidRDefault="002606D8" w:rsidP="002606D8">
      <w:pPr>
        <w:widowControl w:val="0"/>
        <w:autoSpaceDE w:val="0"/>
        <w:autoSpaceDN w:val="0"/>
        <w:adjustRightInd w:val="0"/>
        <w:spacing w:after="0" w:line="150" w:lineRule="exact"/>
        <w:rPr>
          <w:rFonts w:ascii="Times New Roman" w:hAnsi="Times New Roman" w:cs="Times New Roman"/>
          <w:sz w:val="24"/>
          <w:szCs w:val="24"/>
        </w:rPr>
      </w:pPr>
    </w:p>
    <w:p w:rsidR="002606D8" w:rsidRDefault="002606D8" w:rsidP="002606D8">
      <w:pPr>
        <w:widowControl w:val="0"/>
        <w:autoSpaceDE w:val="0"/>
        <w:autoSpaceDN w:val="0"/>
        <w:adjustRightInd w:val="0"/>
        <w:spacing w:after="0" w:line="240" w:lineRule="auto"/>
        <w:rPr>
          <w:rFonts w:ascii="Tahoma" w:hAnsi="Tahoma" w:cs="Tahoma"/>
          <w:b/>
          <w:bCs/>
          <w:sz w:val="19"/>
          <w:szCs w:val="19"/>
        </w:rPr>
      </w:pPr>
      <w:r>
        <w:rPr>
          <w:rFonts w:ascii="Tahoma" w:hAnsi="Tahoma" w:cs="Tahoma"/>
          <w:b/>
          <w:bCs/>
          <w:sz w:val="19"/>
          <w:szCs w:val="19"/>
        </w:rPr>
        <w:t>Skills Summary_________________________________________________________________</w:t>
      </w:r>
    </w:p>
    <w:p w:rsidR="002606D8" w:rsidRPr="002606D8" w:rsidRDefault="002606D8" w:rsidP="002606D8">
      <w:pPr>
        <w:widowControl w:val="0"/>
        <w:numPr>
          <w:ilvl w:val="0"/>
          <w:numId w:val="2"/>
        </w:numPr>
        <w:tabs>
          <w:tab w:val="clear" w:pos="720"/>
          <w:tab w:val="num" w:pos="338"/>
        </w:tabs>
        <w:overflowPunct w:val="0"/>
        <w:autoSpaceDE w:val="0"/>
        <w:autoSpaceDN w:val="0"/>
        <w:adjustRightInd w:val="0"/>
        <w:spacing w:after="0" w:line="240" w:lineRule="auto"/>
        <w:ind w:left="338" w:hanging="338"/>
        <w:jc w:val="both"/>
        <w:rPr>
          <w:rFonts w:ascii="PMingLiU" w:eastAsia="PMingLiU" w:hAnsi="Times New Roman" w:cs="PMingLiU"/>
          <w:sz w:val="13"/>
          <w:szCs w:val="13"/>
        </w:rPr>
      </w:pPr>
      <w:r>
        <w:rPr>
          <w:rFonts w:ascii="Tahoma" w:hAnsi="Tahoma" w:cs="Tahoma"/>
          <w:sz w:val="18"/>
          <w:szCs w:val="18"/>
        </w:rPr>
        <w:t>Progressive years of experience in Gulf market</w:t>
      </w:r>
      <w:r>
        <w:rPr>
          <w:rFonts w:ascii="Tahoma" w:hAnsi="Tahoma" w:cs="Tahoma"/>
          <w:sz w:val="18"/>
          <w:szCs w:val="18"/>
        </w:rPr>
        <w:tab/>
      </w:r>
      <w:r>
        <w:rPr>
          <w:rFonts w:ascii="Tahoma" w:hAnsi="Tahoma" w:cs="Tahoma"/>
          <w:sz w:val="18"/>
          <w:szCs w:val="18"/>
        </w:rPr>
        <w:tab/>
        <w:t xml:space="preserve">      Rich background in Retail &amp; Wholesale Business</w:t>
      </w:r>
    </w:p>
    <w:p w:rsidR="002606D8" w:rsidRDefault="002606D8" w:rsidP="002606D8">
      <w:pPr>
        <w:widowControl w:val="0"/>
        <w:autoSpaceDE w:val="0"/>
        <w:autoSpaceDN w:val="0"/>
        <w:adjustRightInd w:val="0"/>
        <w:spacing w:after="0" w:line="15" w:lineRule="exact"/>
        <w:rPr>
          <w:rFonts w:ascii="PMingLiU" w:eastAsia="PMingLiU" w:hAnsi="Times New Roman" w:cs="PMingLiU"/>
          <w:sz w:val="13"/>
          <w:szCs w:val="13"/>
        </w:rPr>
      </w:pPr>
    </w:p>
    <w:p w:rsidR="002606D8" w:rsidRPr="002606D8" w:rsidRDefault="002606D8" w:rsidP="002606D8">
      <w:pPr>
        <w:widowControl w:val="0"/>
        <w:numPr>
          <w:ilvl w:val="0"/>
          <w:numId w:val="2"/>
        </w:numPr>
        <w:tabs>
          <w:tab w:val="clear" w:pos="720"/>
          <w:tab w:val="num" w:pos="338"/>
        </w:tabs>
        <w:overflowPunct w:val="0"/>
        <w:autoSpaceDE w:val="0"/>
        <w:autoSpaceDN w:val="0"/>
        <w:adjustRightInd w:val="0"/>
        <w:spacing w:after="0" w:line="237" w:lineRule="auto"/>
        <w:ind w:left="338" w:hanging="338"/>
        <w:jc w:val="both"/>
        <w:rPr>
          <w:rFonts w:ascii="PMingLiU" w:eastAsia="PMingLiU" w:hAnsi="Times New Roman" w:cs="PMingLiU"/>
          <w:sz w:val="13"/>
          <w:szCs w:val="13"/>
        </w:rPr>
      </w:pPr>
      <w:r>
        <w:rPr>
          <w:rFonts w:ascii="Tahoma" w:hAnsi="Tahoma" w:cs="Tahoma"/>
          <w:sz w:val="19"/>
          <w:szCs w:val="19"/>
        </w:rPr>
        <w:t>Market Penetration &amp; Vendor Retention skills</w:t>
      </w:r>
      <w:r w:rsidRPr="002606D8">
        <w:rPr>
          <w:rFonts w:ascii="Tahoma" w:hAnsi="Tahoma" w:cs="Tahoma"/>
          <w:sz w:val="19"/>
          <w:szCs w:val="19"/>
        </w:rPr>
        <w:t xml:space="preserve"> </w:t>
      </w:r>
      <w:r>
        <w:rPr>
          <w:rFonts w:ascii="Tahoma" w:hAnsi="Tahoma" w:cs="Tahoma"/>
          <w:sz w:val="19"/>
          <w:szCs w:val="19"/>
        </w:rPr>
        <w:tab/>
      </w:r>
      <w:r>
        <w:rPr>
          <w:rFonts w:ascii="Tahoma" w:hAnsi="Tahoma" w:cs="Tahoma"/>
          <w:sz w:val="19"/>
          <w:szCs w:val="19"/>
        </w:rPr>
        <w:tab/>
        <w:t xml:space="preserve">      Strategic business planning &amp; implementation</w:t>
      </w:r>
    </w:p>
    <w:p w:rsidR="002606D8" w:rsidRDefault="002606D8" w:rsidP="002606D8">
      <w:pPr>
        <w:widowControl w:val="0"/>
        <w:numPr>
          <w:ilvl w:val="0"/>
          <w:numId w:val="2"/>
        </w:numPr>
        <w:tabs>
          <w:tab w:val="clear" w:pos="720"/>
          <w:tab w:val="num" w:pos="338"/>
        </w:tabs>
        <w:overflowPunct w:val="0"/>
        <w:autoSpaceDE w:val="0"/>
        <w:autoSpaceDN w:val="0"/>
        <w:adjustRightInd w:val="0"/>
        <w:spacing w:after="0" w:line="239" w:lineRule="auto"/>
        <w:ind w:left="338" w:hanging="338"/>
        <w:jc w:val="both"/>
        <w:rPr>
          <w:rFonts w:ascii="PMingLiU" w:eastAsia="PMingLiU" w:hAnsi="Times New Roman" w:cs="PMingLiU"/>
          <w:sz w:val="13"/>
          <w:szCs w:val="13"/>
        </w:rPr>
      </w:pPr>
      <w:r w:rsidRPr="002606D8">
        <w:rPr>
          <w:rFonts w:ascii="Tahoma" w:hAnsi="Tahoma" w:cs="Tahoma"/>
          <w:sz w:val="18"/>
          <w:szCs w:val="18"/>
        </w:rPr>
        <w:t>Strong Networking skills &amp; Vast Local Contacts</w:t>
      </w:r>
      <w:r w:rsidRPr="002606D8">
        <w:rPr>
          <w:rFonts w:ascii="Tahoma" w:hAnsi="Tahoma" w:cs="Tahoma"/>
          <w:sz w:val="19"/>
          <w:szCs w:val="19"/>
        </w:rPr>
        <w:t xml:space="preserve"> </w:t>
      </w:r>
      <w:r>
        <w:rPr>
          <w:rFonts w:ascii="Tahoma" w:hAnsi="Tahoma" w:cs="Tahoma"/>
          <w:sz w:val="19"/>
          <w:szCs w:val="19"/>
        </w:rPr>
        <w:tab/>
        <w:t xml:space="preserve">                  Goal-driven with P&amp;L responsibility</w:t>
      </w:r>
    </w:p>
    <w:p w:rsidR="002606D8" w:rsidRPr="002606D8" w:rsidRDefault="002606D8" w:rsidP="002606D8">
      <w:pPr>
        <w:widowControl w:val="0"/>
        <w:numPr>
          <w:ilvl w:val="0"/>
          <w:numId w:val="2"/>
        </w:numPr>
        <w:tabs>
          <w:tab w:val="clear" w:pos="720"/>
          <w:tab w:val="num" w:pos="0"/>
        </w:tabs>
        <w:autoSpaceDE w:val="0"/>
        <w:autoSpaceDN w:val="0"/>
        <w:adjustRightInd w:val="0"/>
        <w:spacing w:after="0" w:line="240" w:lineRule="auto"/>
        <w:ind w:left="0" w:hanging="720"/>
        <w:rPr>
          <w:rFonts w:ascii="Times New Roman" w:hAnsi="Times New Roman" w:cs="Times New Roman"/>
          <w:sz w:val="24"/>
          <w:szCs w:val="24"/>
        </w:rPr>
      </w:pPr>
    </w:p>
    <w:p w:rsidR="002606D8" w:rsidRPr="002606D8" w:rsidRDefault="002606D8" w:rsidP="002606D8">
      <w:pPr>
        <w:widowControl w:val="0"/>
        <w:numPr>
          <w:ilvl w:val="0"/>
          <w:numId w:val="2"/>
        </w:numPr>
        <w:tabs>
          <w:tab w:val="clear" w:pos="720"/>
          <w:tab w:val="num" w:pos="0"/>
        </w:tabs>
        <w:autoSpaceDE w:val="0"/>
        <w:autoSpaceDN w:val="0"/>
        <w:adjustRightInd w:val="0"/>
        <w:spacing w:after="0" w:line="240" w:lineRule="auto"/>
        <w:ind w:left="0" w:hanging="720"/>
        <w:rPr>
          <w:rFonts w:ascii="Times New Roman" w:hAnsi="Times New Roman" w:cs="Times New Roman"/>
          <w:sz w:val="24"/>
          <w:szCs w:val="24"/>
        </w:rPr>
      </w:pPr>
      <w:r>
        <w:rPr>
          <w:rFonts w:ascii="Tahoma" w:hAnsi="Tahoma" w:cs="Tahoma"/>
          <w:b/>
          <w:bCs/>
          <w:sz w:val="19"/>
          <w:szCs w:val="19"/>
        </w:rPr>
        <w:t>Education_____________________________________________________________________</w:t>
      </w:r>
    </w:p>
    <w:p w:rsidR="002606D8" w:rsidRDefault="002606D8" w:rsidP="002606D8">
      <w:pPr>
        <w:widowControl w:val="0"/>
        <w:numPr>
          <w:ilvl w:val="0"/>
          <w:numId w:val="2"/>
        </w:numPr>
        <w:overflowPunct w:val="0"/>
        <w:autoSpaceDE w:val="0"/>
        <w:autoSpaceDN w:val="0"/>
        <w:adjustRightInd w:val="0"/>
        <w:spacing w:after="0" w:line="240" w:lineRule="auto"/>
        <w:jc w:val="both"/>
        <w:rPr>
          <w:rFonts w:ascii="PMingLiU" w:eastAsia="PMingLiU" w:hAnsi="Times New Roman" w:cs="PMingLiU"/>
          <w:sz w:val="13"/>
          <w:szCs w:val="13"/>
        </w:rPr>
      </w:pPr>
      <w:r>
        <w:rPr>
          <w:rFonts w:ascii="Tahoma" w:hAnsi="Tahoma" w:cs="Tahoma"/>
          <w:b/>
          <w:bCs/>
          <w:sz w:val="19"/>
          <w:szCs w:val="19"/>
        </w:rPr>
        <w:t xml:space="preserve">Bachelor of Commerce - </w:t>
      </w:r>
      <w:r>
        <w:rPr>
          <w:rFonts w:ascii="Tahoma" w:hAnsi="Tahoma" w:cs="Tahoma"/>
          <w:sz w:val="19"/>
          <w:szCs w:val="19"/>
        </w:rPr>
        <w:t>in the year 1998 from Calicut University, Kerala, India.</w:t>
      </w:r>
    </w:p>
    <w:p w:rsidR="002606D8" w:rsidRDefault="002606D8" w:rsidP="002606D8">
      <w:pPr>
        <w:widowControl w:val="0"/>
        <w:autoSpaceDE w:val="0"/>
        <w:autoSpaceDN w:val="0"/>
        <w:adjustRightInd w:val="0"/>
        <w:spacing w:after="0" w:line="10" w:lineRule="exact"/>
        <w:rPr>
          <w:rFonts w:ascii="PMingLiU" w:eastAsia="PMingLiU" w:hAnsi="Times New Roman" w:cs="PMingLiU"/>
          <w:sz w:val="13"/>
          <w:szCs w:val="13"/>
        </w:rPr>
      </w:pPr>
    </w:p>
    <w:p w:rsidR="002606D8" w:rsidRDefault="002606D8" w:rsidP="002606D8">
      <w:pPr>
        <w:widowControl w:val="0"/>
        <w:numPr>
          <w:ilvl w:val="0"/>
          <w:numId w:val="2"/>
        </w:numPr>
        <w:overflowPunct w:val="0"/>
        <w:autoSpaceDE w:val="0"/>
        <w:autoSpaceDN w:val="0"/>
        <w:adjustRightInd w:val="0"/>
        <w:spacing w:after="0" w:line="237" w:lineRule="auto"/>
        <w:jc w:val="both"/>
        <w:rPr>
          <w:rFonts w:ascii="PMingLiU" w:eastAsia="PMingLiU" w:hAnsi="Times New Roman" w:cs="PMingLiU"/>
          <w:sz w:val="13"/>
          <w:szCs w:val="13"/>
        </w:rPr>
      </w:pPr>
      <w:r>
        <w:rPr>
          <w:rFonts w:ascii="Tahoma" w:hAnsi="Tahoma" w:cs="Tahoma"/>
          <w:b/>
          <w:bCs/>
          <w:sz w:val="19"/>
          <w:szCs w:val="19"/>
        </w:rPr>
        <w:t xml:space="preserve">E-Commerce – APTECH </w:t>
      </w:r>
      <w:r>
        <w:rPr>
          <w:rFonts w:ascii="Tahoma" w:hAnsi="Tahoma" w:cs="Tahoma"/>
          <w:sz w:val="19"/>
          <w:szCs w:val="19"/>
        </w:rPr>
        <w:t>(SQL, Front-Page, XML, WML, Visual Basic, Java, Oracle &amp; Networking)</w:t>
      </w:r>
    </w:p>
    <w:p w:rsidR="002606D8" w:rsidRPr="002606D8" w:rsidRDefault="002606D8" w:rsidP="002606D8">
      <w:pPr>
        <w:widowControl w:val="0"/>
        <w:numPr>
          <w:ilvl w:val="0"/>
          <w:numId w:val="2"/>
        </w:numPr>
        <w:overflowPunct w:val="0"/>
        <w:autoSpaceDE w:val="0"/>
        <w:autoSpaceDN w:val="0"/>
        <w:adjustRightInd w:val="0"/>
        <w:spacing w:after="0" w:line="239" w:lineRule="auto"/>
        <w:jc w:val="both"/>
        <w:rPr>
          <w:rFonts w:ascii="PMingLiU" w:eastAsia="PMingLiU" w:hAnsi="Times New Roman" w:cs="PMingLiU"/>
          <w:sz w:val="13"/>
          <w:szCs w:val="13"/>
        </w:rPr>
      </w:pPr>
      <w:r>
        <w:rPr>
          <w:rFonts w:ascii="Tahoma" w:hAnsi="Tahoma" w:cs="Tahoma"/>
          <w:b/>
          <w:bCs/>
          <w:sz w:val="19"/>
          <w:szCs w:val="19"/>
        </w:rPr>
        <w:t xml:space="preserve">Diploma in Computer Application </w:t>
      </w:r>
      <w:r>
        <w:rPr>
          <w:rFonts w:ascii="Tahoma" w:hAnsi="Tahoma" w:cs="Tahoma"/>
          <w:sz w:val="19"/>
          <w:szCs w:val="19"/>
        </w:rPr>
        <w:t>(Windows, Excel, Word, Power point, Internet/E-Mail)</w:t>
      </w:r>
    </w:p>
    <w:p w:rsidR="002606D8" w:rsidRPr="002606D8" w:rsidRDefault="002606D8" w:rsidP="002606D8">
      <w:pPr>
        <w:widowControl w:val="0"/>
        <w:numPr>
          <w:ilvl w:val="0"/>
          <w:numId w:val="2"/>
        </w:numPr>
        <w:tabs>
          <w:tab w:val="clear" w:pos="720"/>
          <w:tab w:val="num" w:pos="-180"/>
        </w:tabs>
        <w:overflowPunct w:val="0"/>
        <w:autoSpaceDE w:val="0"/>
        <w:autoSpaceDN w:val="0"/>
        <w:adjustRightInd w:val="0"/>
        <w:spacing w:after="0" w:line="239" w:lineRule="auto"/>
        <w:ind w:left="0"/>
        <w:jc w:val="both"/>
        <w:rPr>
          <w:rFonts w:ascii="PMingLiU" w:eastAsia="PMingLiU" w:hAnsi="Times New Roman" w:cs="PMingLiU"/>
          <w:sz w:val="13"/>
          <w:szCs w:val="13"/>
        </w:rPr>
      </w:pPr>
    </w:p>
    <w:p w:rsidR="002606D8" w:rsidRPr="002606D8" w:rsidRDefault="002606D8" w:rsidP="002606D8">
      <w:pPr>
        <w:widowControl w:val="0"/>
        <w:numPr>
          <w:ilvl w:val="0"/>
          <w:numId w:val="2"/>
        </w:numPr>
        <w:tabs>
          <w:tab w:val="clear" w:pos="720"/>
          <w:tab w:val="num" w:pos="-180"/>
        </w:tabs>
        <w:overflowPunct w:val="0"/>
        <w:autoSpaceDE w:val="0"/>
        <w:autoSpaceDN w:val="0"/>
        <w:adjustRightInd w:val="0"/>
        <w:spacing w:after="0" w:line="239" w:lineRule="auto"/>
        <w:ind w:left="0"/>
        <w:jc w:val="both"/>
        <w:rPr>
          <w:rFonts w:ascii="PMingLiU" w:eastAsia="PMingLiU" w:hAnsi="Times New Roman" w:cs="PMingLiU"/>
          <w:sz w:val="13"/>
          <w:szCs w:val="13"/>
        </w:rPr>
      </w:pPr>
      <w:r>
        <w:rPr>
          <w:rFonts w:ascii="Tahoma" w:hAnsi="Tahoma" w:cs="Tahoma"/>
          <w:b/>
          <w:bCs/>
          <w:sz w:val="19"/>
          <w:szCs w:val="19"/>
        </w:rPr>
        <w:t>Career Snapshot_________________________________________________________________</w:t>
      </w:r>
    </w:p>
    <w:tbl>
      <w:tblPr>
        <w:tblW w:w="9840" w:type="dxa"/>
        <w:tblLayout w:type="fixed"/>
        <w:tblCellMar>
          <w:left w:w="0" w:type="dxa"/>
          <w:right w:w="0" w:type="dxa"/>
        </w:tblCellMar>
        <w:tblLook w:val="0000" w:firstRow="0" w:lastRow="0" w:firstColumn="0" w:lastColumn="0" w:noHBand="0" w:noVBand="0"/>
      </w:tblPr>
      <w:tblGrid>
        <w:gridCol w:w="7360"/>
        <w:gridCol w:w="940"/>
        <w:gridCol w:w="1540"/>
      </w:tblGrid>
      <w:tr w:rsidR="002606D8" w:rsidTr="002606D8">
        <w:trPr>
          <w:trHeight w:val="281"/>
        </w:trPr>
        <w:tc>
          <w:tcPr>
            <w:tcW w:w="8300" w:type="dxa"/>
            <w:gridSpan w:val="2"/>
            <w:tcBorders>
              <w:top w:val="nil"/>
              <w:left w:val="nil"/>
              <w:bottom w:val="nil"/>
              <w:right w:val="nil"/>
            </w:tcBorders>
            <w:vAlign w:val="bottom"/>
          </w:tcPr>
          <w:p w:rsidR="00671D17" w:rsidRDefault="00671D17" w:rsidP="00370C32">
            <w:pPr>
              <w:widowControl w:val="0"/>
              <w:autoSpaceDE w:val="0"/>
              <w:autoSpaceDN w:val="0"/>
              <w:adjustRightInd w:val="0"/>
              <w:spacing w:after="0" w:line="240" w:lineRule="auto"/>
              <w:rPr>
                <w:rFonts w:ascii="Tahoma" w:hAnsi="Tahoma" w:cs="Tahoma"/>
                <w:b/>
                <w:bCs/>
                <w:color w:val="00009A"/>
                <w:sz w:val="19"/>
                <w:szCs w:val="19"/>
              </w:rPr>
            </w:pPr>
          </w:p>
          <w:p w:rsidR="002606D8" w:rsidRPr="002606D8" w:rsidRDefault="002606D8" w:rsidP="00370C32">
            <w:pPr>
              <w:widowControl w:val="0"/>
              <w:autoSpaceDE w:val="0"/>
              <w:autoSpaceDN w:val="0"/>
              <w:adjustRightInd w:val="0"/>
              <w:spacing w:after="0" w:line="240" w:lineRule="auto"/>
              <w:rPr>
                <w:rFonts w:ascii="Tahoma" w:hAnsi="Tahoma" w:cs="Tahoma"/>
                <w:b/>
                <w:bCs/>
                <w:color w:val="00009A"/>
                <w:sz w:val="19"/>
                <w:szCs w:val="19"/>
              </w:rPr>
            </w:pPr>
            <w:r w:rsidRPr="002606D8">
              <w:rPr>
                <w:rFonts w:ascii="Tahoma" w:hAnsi="Tahoma" w:cs="Tahoma"/>
                <w:b/>
                <w:bCs/>
                <w:color w:val="00009A"/>
                <w:sz w:val="19"/>
                <w:szCs w:val="19"/>
              </w:rPr>
              <w:t xml:space="preserve">Currently working with PAE, </w:t>
            </w:r>
            <w:r w:rsidR="002B3A5B">
              <w:rPr>
                <w:rFonts w:ascii="Tahoma" w:hAnsi="Tahoma" w:cs="Tahoma"/>
                <w:b/>
                <w:bCs/>
                <w:color w:val="00009A"/>
                <w:sz w:val="19"/>
                <w:szCs w:val="19"/>
              </w:rPr>
              <w:t xml:space="preserve">Union III, DOD Base, </w:t>
            </w:r>
            <w:r w:rsidRPr="002606D8">
              <w:rPr>
                <w:rFonts w:ascii="Tahoma" w:hAnsi="Tahoma" w:cs="Tahoma"/>
                <w:b/>
                <w:bCs/>
                <w:color w:val="00009A"/>
                <w:sz w:val="19"/>
                <w:szCs w:val="19"/>
              </w:rPr>
              <w:t>US Embassy, Baghdad, Iraq as Procurement Coordinator from April</w:t>
            </w:r>
            <w:r>
              <w:rPr>
                <w:rFonts w:ascii="Tahoma" w:hAnsi="Tahoma" w:cs="Tahoma"/>
                <w:b/>
                <w:bCs/>
                <w:color w:val="00009A"/>
                <w:sz w:val="19"/>
                <w:szCs w:val="19"/>
              </w:rPr>
              <w:t xml:space="preserve"> 2015 </w:t>
            </w:r>
            <w:r w:rsidRPr="002606D8">
              <w:rPr>
                <w:rFonts w:ascii="Tahoma" w:hAnsi="Tahoma" w:cs="Tahoma"/>
                <w:b/>
                <w:bCs/>
                <w:color w:val="00009A"/>
                <w:sz w:val="19"/>
                <w:szCs w:val="19"/>
              </w:rPr>
              <w:t xml:space="preserve"> </w:t>
            </w:r>
            <w:r w:rsidRPr="002606D8">
              <w:rPr>
                <w:rFonts w:ascii="Tahoma" w:hAnsi="Tahoma" w:cs="Tahoma"/>
                <w:bCs/>
                <w:sz w:val="19"/>
                <w:szCs w:val="19"/>
              </w:rPr>
              <w:t>(www.pae.com)</w:t>
            </w:r>
          </w:p>
          <w:p w:rsidR="00671D17" w:rsidRDefault="00671D17" w:rsidP="00370C32">
            <w:pPr>
              <w:widowControl w:val="0"/>
              <w:autoSpaceDE w:val="0"/>
              <w:autoSpaceDN w:val="0"/>
              <w:adjustRightInd w:val="0"/>
              <w:spacing w:after="0" w:line="240" w:lineRule="auto"/>
              <w:rPr>
                <w:rFonts w:ascii="Tahoma" w:hAnsi="Tahoma" w:cs="Tahoma"/>
                <w:b/>
                <w:bCs/>
                <w:color w:val="00009A"/>
                <w:sz w:val="19"/>
                <w:szCs w:val="19"/>
              </w:rPr>
            </w:pPr>
          </w:p>
          <w:p w:rsidR="002606D8" w:rsidRDefault="002606D8" w:rsidP="00370C32">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color w:val="00009A"/>
                <w:sz w:val="19"/>
                <w:szCs w:val="19"/>
              </w:rPr>
              <w:t xml:space="preserve">Buyer &amp; Product Specialist </w:t>
            </w:r>
            <w:r>
              <w:rPr>
                <w:rFonts w:ascii="Tahoma" w:hAnsi="Tahoma" w:cs="Tahoma"/>
                <w:b/>
                <w:bCs/>
                <w:sz w:val="19"/>
                <w:szCs w:val="19"/>
              </w:rPr>
              <w:t>–</w:t>
            </w:r>
            <w:r>
              <w:rPr>
                <w:rFonts w:ascii="Tahoma" w:hAnsi="Tahoma" w:cs="Tahoma"/>
                <w:b/>
                <w:bCs/>
                <w:color w:val="00009A"/>
                <w:sz w:val="19"/>
                <w:szCs w:val="19"/>
              </w:rPr>
              <w:t xml:space="preserve"> </w:t>
            </w:r>
            <w:r>
              <w:rPr>
                <w:rFonts w:ascii="Tahoma" w:hAnsi="Tahoma" w:cs="Tahoma"/>
                <w:sz w:val="19"/>
                <w:szCs w:val="19"/>
              </w:rPr>
              <w:t>Golden Systems Middle East Fzco,</w:t>
            </w:r>
            <w:r>
              <w:rPr>
                <w:rFonts w:ascii="Tahoma" w:hAnsi="Tahoma" w:cs="Tahoma"/>
                <w:b/>
                <w:bCs/>
                <w:color w:val="00009A"/>
                <w:sz w:val="19"/>
                <w:szCs w:val="19"/>
              </w:rPr>
              <w:t xml:space="preserve"> </w:t>
            </w:r>
            <w:r>
              <w:rPr>
                <w:rFonts w:ascii="Tahoma" w:hAnsi="Tahoma" w:cs="Tahoma"/>
                <w:b/>
                <w:bCs/>
                <w:sz w:val="19"/>
                <w:szCs w:val="19"/>
              </w:rPr>
              <w:t>JAFZA, Dubai</w:t>
            </w:r>
            <w:r>
              <w:rPr>
                <w:rFonts w:ascii="Tahoma" w:hAnsi="Tahoma" w:cs="Tahoma"/>
                <w:b/>
                <w:bCs/>
                <w:color w:val="00009A"/>
                <w:sz w:val="19"/>
                <w:szCs w:val="19"/>
              </w:rPr>
              <w:t xml:space="preserve"> </w:t>
            </w:r>
            <w:r>
              <w:rPr>
                <w:rFonts w:ascii="Tahoma" w:hAnsi="Tahoma" w:cs="Tahoma"/>
                <w:sz w:val="19"/>
                <w:szCs w:val="19"/>
              </w:rPr>
              <w:t>(</w:t>
            </w:r>
            <w:r>
              <w:rPr>
                <w:rFonts w:ascii="Tahoma" w:hAnsi="Tahoma" w:cs="Tahoma"/>
                <w:sz w:val="19"/>
                <w:szCs w:val="19"/>
                <w:u w:val="single"/>
              </w:rPr>
              <w:t>www.gse.ae</w:t>
            </w:r>
            <w:r>
              <w:rPr>
                <w:rFonts w:ascii="Tahoma" w:hAnsi="Tahoma" w:cs="Tahoma"/>
                <w:sz w:val="19"/>
                <w:szCs w:val="19"/>
              </w:rPr>
              <w:t>)</w:t>
            </w:r>
          </w:p>
        </w:tc>
        <w:tc>
          <w:tcPr>
            <w:tcW w:w="1540" w:type="dxa"/>
            <w:tcBorders>
              <w:top w:val="nil"/>
              <w:left w:val="nil"/>
              <w:bottom w:val="nil"/>
              <w:right w:val="nil"/>
            </w:tcBorders>
            <w:vAlign w:val="bottom"/>
          </w:tcPr>
          <w:p w:rsidR="002606D8" w:rsidRDefault="002606D8" w:rsidP="00370C32">
            <w:pPr>
              <w:widowControl w:val="0"/>
              <w:autoSpaceDE w:val="0"/>
              <w:autoSpaceDN w:val="0"/>
              <w:adjustRightInd w:val="0"/>
              <w:spacing w:after="0" w:line="240" w:lineRule="auto"/>
              <w:ind w:left="60"/>
              <w:rPr>
                <w:rFonts w:ascii="Times New Roman" w:hAnsi="Times New Roman" w:cs="Times New Roman"/>
                <w:sz w:val="24"/>
                <w:szCs w:val="24"/>
              </w:rPr>
            </w:pPr>
            <w:r>
              <w:rPr>
                <w:rFonts w:ascii="Tahoma" w:hAnsi="Tahoma" w:cs="Tahoma"/>
                <w:b/>
                <w:bCs/>
                <w:w w:val="98"/>
                <w:sz w:val="19"/>
                <w:szCs w:val="19"/>
              </w:rPr>
              <w:t>Jul’12 –  Feb’15</w:t>
            </w:r>
          </w:p>
        </w:tc>
      </w:tr>
      <w:tr w:rsidR="002606D8" w:rsidTr="002606D8">
        <w:trPr>
          <w:trHeight w:val="228"/>
        </w:trPr>
        <w:tc>
          <w:tcPr>
            <w:tcW w:w="7360" w:type="dxa"/>
            <w:tcBorders>
              <w:top w:val="nil"/>
              <w:left w:val="nil"/>
              <w:bottom w:val="nil"/>
              <w:right w:val="nil"/>
            </w:tcBorders>
            <w:vAlign w:val="bottom"/>
          </w:tcPr>
          <w:p w:rsidR="002606D8" w:rsidRDefault="002606D8" w:rsidP="00370C32">
            <w:pPr>
              <w:widowControl w:val="0"/>
              <w:autoSpaceDE w:val="0"/>
              <w:autoSpaceDN w:val="0"/>
              <w:adjustRightInd w:val="0"/>
              <w:spacing w:after="0" w:line="227" w:lineRule="exact"/>
              <w:rPr>
                <w:rFonts w:ascii="Times New Roman" w:hAnsi="Times New Roman" w:cs="Times New Roman"/>
                <w:sz w:val="24"/>
                <w:szCs w:val="24"/>
              </w:rPr>
            </w:pPr>
            <w:r>
              <w:rPr>
                <w:rFonts w:ascii="Tahoma" w:hAnsi="Tahoma" w:cs="Tahoma"/>
                <w:b/>
                <w:bCs/>
                <w:color w:val="00009A"/>
                <w:sz w:val="19"/>
                <w:szCs w:val="19"/>
              </w:rPr>
              <w:t xml:space="preserve">Senior Procurement Officer </w:t>
            </w:r>
            <w:r>
              <w:rPr>
                <w:rFonts w:ascii="Tahoma" w:hAnsi="Tahoma" w:cs="Tahoma"/>
                <w:b/>
                <w:bCs/>
                <w:sz w:val="19"/>
                <w:szCs w:val="19"/>
              </w:rPr>
              <w:t>–</w:t>
            </w:r>
            <w:r>
              <w:rPr>
                <w:rFonts w:ascii="Tahoma" w:hAnsi="Tahoma" w:cs="Tahoma"/>
                <w:b/>
                <w:bCs/>
                <w:color w:val="00009A"/>
                <w:sz w:val="19"/>
                <w:szCs w:val="19"/>
              </w:rPr>
              <w:t xml:space="preserve"> </w:t>
            </w:r>
            <w:r>
              <w:rPr>
                <w:rFonts w:ascii="Tahoma" w:hAnsi="Tahoma" w:cs="Tahoma"/>
                <w:sz w:val="19"/>
                <w:szCs w:val="19"/>
              </w:rPr>
              <w:t>Officemart LLC,</w:t>
            </w:r>
            <w:r>
              <w:rPr>
                <w:rFonts w:ascii="Tahoma" w:hAnsi="Tahoma" w:cs="Tahoma"/>
                <w:b/>
                <w:bCs/>
                <w:color w:val="00009A"/>
                <w:sz w:val="19"/>
                <w:szCs w:val="19"/>
              </w:rPr>
              <w:t xml:space="preserve"> </w:t>
            </w:r>
            <w:r>
              <w:rPr>
                <w:rFonts w:ascii="Tahoma" w:hAnsi="Tahoma" w:cs="Tahoma"/>
                <w:b/>
                <w:bCs/>
                <w:sz w:val="19"/>
                <w:szCs w:val="19"/>
              </w:rPr>
              <w:t>Dubai</w:t>
            </w:r>
            <w:r>
              <w:rPr>
                <w:rFonts w:ascii="Tahoma" w:hAnsi="Tahoma" w:cs="Tahoma"/>
                <w:b/>
                <w:bCs/>
                <w:color w:val="00009A"/>
                <w:sz w:val="19"/>
                <w:szCs w:val="19"/>
              </w:rPr>
              <w:t xml:space="preserve">          </w:t>
            </w:r>
            <w:r>
              <w:rPr>
                <w:rFonts w:ascii="Tahoma" w:hAnsi="Tahoma" w:cs="Tahoma"/>
                <w:sz w:val="19"/>
                <w:szCs w:val="19"/>
              </w:rPr>
              <w:t>(</w:t>
            </w:r>
            <w:r>
              <w:rPr>
                <w:rFonts w:ascii="Tahoma" w:hAnsi="Tahoma" w:cs="Tahoma"/>
                <w:sz w:val="19"/>
                <w:szCs w:val="19"/>
                <w:u w:val="single"/>
              </w:rPr>
              <w:t>www.officemartuae.ae</w:t>
            </w:r>
            <w:r>
              <w:rPr>
                <w:rFonts w:ascii="Tahoma" w:hAnsi="Tahoma" w:cs="Tahoma"/>
                <w:sz w:val="19"/>
                <w:szCs w:val="19"/>
              </w:rPr>
              <w:t>)</w:t>
            </w:r>
          </w:p>
        </w:tc>
        <w:tc>
          <w:tcPr>
            <w:tcW w:w="940" w:type="dxa"/>
            <w:tcBorders>
              <w:top w:val="nil"/>
              <w:left w:val="nil"/>
              <w:bottom w:val="nil"/>
              <w:right w:val="nil"/>
            </w:tcBorders>
            <w:vAlign w:val="bottom"/>
          </w:tcPr>
          <w:p w:rsidR="002606D8" w:rsidRDefault="002606D8" w:rsidP="00370C32">
            <w:pPr>
              <w:widowControl w:val="0"/>
              <w:autoSpaceDE w:val="0"/>
              <w:autoSpaceDN w:val="0"/>
              <w:adjustRightInd w:val="0"/>
              <w:spacing w:after="0" w:line="240" w:lineRule="auto"/>
              <w:rPr>
                <w:rFonts w:ascii="Times New Roman" w:hAnsi="Times New Roman" w:cs="Times New Roman"/>
                <w:sz w:val="19"/>
                <w:szCs w:val="19"/>
              </w:rPr>
            </w:pPr>
          </w:p>
        </w:tc>
        <w:tc>
          <w:tcPr>
            <w:tcW w:w="1540" w:type="dxa"/>
            <w:tcBorders>
              <w:top w:val="nil"/>
              <w:left w:val="nil"/>
              <w:bottom w:val="nil"/>
              <w:right w:val="nil"/>
            </w:tcBorders>
            <w:vAlign w:val="bottom"/>
          </w:tcPr>
          <w:p w:rsidR="002606D8" w:rsidRDefault="002606D8" w:rsidP="00370C32">
            <w:pPr>
              <w:widowControl w:val="0"/>
              <w:autoSpaceDE w:val="0"/>
              <w:autoSpaceDN w:val="0"/>
              <w:adjustRightInd w:val="0"/>
              <w:spacing w:after="0" w:line="227" w:lineRule="exact"/>
              <w:ind w:left="60"/>
              <w:rPr>
                <w:rFonts w:ascii="Times New Roman" w:hAnsi="Times New Roman" w:cs="Times New Roman"/>
                <w:sz w:val="24"/>
                <w:szCs w:val="24"/>
              </w:rPr>
            </w:pPr>
            <w:r>
              <w:rPr>
                <w:rFonts w:ascii="Tahoma" w:hAnsi="Tahoma" w:cs="Tahoma"/>
                <w:b/>
                <w:bCs/>
                <w:sz w:val="19"/>
                <w:szCs w:val="19"/>
              </w:rPr>
              <w:t>Oct’05 - Jun’12</w:t>
            </w:r>
          </w:p>
        </w:tc>
      </w:tr>
      <w:tr w:rsidR="002606D8" w:rsidTr="002606D8">
        <w:trPr>
          <w:trHeight w:val="227"/>
        </w:trPr>
        <w:tc>
          <w:tcPr>
            <w:tcW w:w="8300" w:type="dxa"/>
            <w:gridSpan w:val="2"/>
            <w:tcBorders>
              <w:top w:val="nil"/>
              <w:left w:val="nil"/>
              <w:bottom w:val="nil"/>
              <w:right w:val="nil"/>
            </w:tcBorders>
            <w:vAlign w:val="bottom"/>
          </w:tcPr>
          <w:p w:rsidR="002606D8" w:rsidRDefault="002606D8" w:rsidP="00370C32">
            <w:pPr>
              <w:widowControl w:val="0"/>
              <w:autoSpaceDE w:val="0"/>
              <w:autoSpaceDN w:val="0"/>
              <w:adjustRightInd w:val="0"/>
              <w:spacing w:after="0" w:line="226" w:lineRule="exact"/>
              <w:rPr>
                <w:rFonts w:ascii="Times New Roman" w:hAnsi="Times New Roman" w:cs="Times New Roman"/>
                <w:sz w:val="24"/>
                <w:szCs w:val="24"/>
              </w:rPr>
            </w:pPr>
            <w:r>
              <w:rPr>
                <w:rFonts w:ascii="Tahoma" w:hAnsi="Tahoma" w:cs="Tahoma"/>
                <w:b/>
                <w:bCs/>
                <w:color w:val="00009A"/>
                <w:sz w:val="19"/>
                <w:szCs w:val="19"/>
              </w:rPr>
              <w:t xml:space="preserve">Office Manager </w:t>
            </w:r>
            <w:r>
              <w:rPr>
                <w:rFonts w:ascii="Tahoma" w:hAnsi="Tahoma" w:cs="Tahoma"/>
                <w:b/>
                <w:bCs/>
                <w:sz w:val="19"/>
                <w:szCs w:val="19"/>
              </w:rPr>
              <w:t>–</w:t>
            </w:r>
            <w:r>
              <w:rPr>
                <w:rFonts w:ascii="Tahoma" w:hAnsi="Tahoma" w:cs="Tahoma"/>
                <w:b/>
                <w:bCs/>
                <w:color w:val="00009A"/>
                <w:sz w:val="19"/>
                <w:szCs w:val="19"/>
              </w:rPr>
              <w:t xml:space="preserve"> </w:t>
            </w:r>
            <w:r>
              <w:rPr>
                <w:rFonts w:ascii="Tahoma" w:hAnsi="Tahoma" w:cs="Tahoma"/>
                <w:sz w:val="19"/>
                <w:szCs w:val="19"/>
              </w:rPr>
              <w:t>Stride Medical Technologies Pvt Ltd,</w:t>
            </w:r>
            <w:r>
              <w:rPr>
                <w:rFonts w:ascii="Tahoma" w:hAnsi="Tahoma" w:cs="Tahoma"/>
                <w:b/>
                <w:bCs/>
                <w:color w:val="00009A"/>
                <w:sz w:val="19"/>
                <w:szCs w:val="19"/>
              </w:rPr>
              <w:t xml:space="preserve"> </w:t>
            </w:r>
            <w:r>
              <w:rPr>
                <w:rFonts w:ascii="Tahoma" w:hAnsi="Tahoma" w:cs="Tahoma"/>
                <w:b/>
                <w:bCs/>
                <w:sz w:val="19"/>
                <w:szCs w:val="19"/>
              </w:rPr>
              <w:t>New Delhi, India</w:t>
            </w:r>
            <w:r>
              <w:rPr>
                <w:rFonts w:ascii="Tahoma" w:hAnsi="Tahoma" w:cs="Tahoma"/>
                <w:b/>
                <w:bCs/>
                <w:color w:val="00009A"/>
                <w:sz w:val="19"/>
                <w:szCs w:val="19"/>
              </w:rPr>
              <w:t xml:space="preserve"> </w:t>
            </w:r>
            <w:r>
              <w:rPr>
                <w:rFonts w:ascii="Tahoma" w:hAnsi="Tahoma" w:cs="Tahoma"/>
                <w:sz w:val="19"/>
                <w:szCs w:val="19"/>
              </w:rPr>
              <w:t>(</w:t>
            </w:r>
            <w:r>
              <w:rPr>
                <w:rFonts w:ascii="Tahoma" w:hAnsi="Tahoma" w:cs="Tahoma"/>
                <w:sz w:val="19"/>
                <w:szCs w:val="19"/>
                <w:u w:val="single"/>
              </w:rPr>
              <w:t>www.medicards.in</w:t>
            </w:r>
            <w:r>
              <w:rPr>
                <w:rFonts w:ascii="Tahoma" w:hAnsi="Tahoma" w:cs="Tahoma"/>
                <w:sz w:val="19"/>
                <w:szCs w:val="19"/>
              </w:rPr>
              <w:t>)</w:t>
            </w:r>
          </w:p>
        </w:tc>
        <w:tc>
          <w:tcPr>
            <w:tcW w:w="1540" w:type="dxa"/>
            <w:tcBorders>
              <w:top w:val="nil"/>
              <w:left w:val="nil"/>
              <w:bottom w:val="nil"/>
              <w:right w:val="nil"/>
            </w:tcBorders>
            <w:vAlign w:val="bottom"/>
          </w:tcPr>
          <w:p w:rsidR="002606D8" w:rsidRDefault="002606D8" w:rsidP="00370C32">
            <w:pPr>
              <w:widowControl w:val="0"/>
              <w:autoSpaceDE w:val="0"/>
              <w:autoSpaceDN w:val="0"/>
              <w:adjustRightInd w:val="0"/>
              <w:spacing w:after="0" w:line="226" w:lineRule="exact"/>
              <w:ind w:left="80"/>
              <w:rPr>
                <w:rFonts w:ascii="Times New Roman" w:hAnsi="Times New Roman" w:cs="Times New Roman"/>
                <w:sz w:val="24"/>
                <w:szCs w:val="24"/>
              </w:rPr>
            </w:pPr>
            <w:r>
              <w:rPr>
                <w:rFonts w:ascii="Tahoma" w:hAnsi="Tahoma" w:cs="Tahoma"/>
                <w:b/>
                <w:bCs/>
                <w:w w:val="98"/>
                <w:sz w:val="19"/>
                <w:szCs w:val="19"/>
              </w:rPr>
              <w:t>Feb’03 - Jun’05</w:t>
            </w:r>
          </w:p>
        </w:tc>
      </w:tr>
      <w:tr w:rsidR="002606D8" w:rsidTr="002606D8">
        <w:trPr>
          <w:trHeight w:val="241"/>
        </w:trPr>
        <w:tc>
          <w:tcPr>
            <w:tcW w:w="8300" w:type="dxa"/>
            <w:gridSpan w:val="2"/>
            <w:tcBorders>
              <w:top w:val="nil"/>
              <w:left w:val="nil"/>
              <w:bottom w:val="nil"/>
              <w:right w:val="nil"/>
            </w:tcBorders>
            <w:vAlign w:val="bottom"/>
          </w:tcPr>
          <w:p w:rsidR="002606D8" w:rsidRDefault="002606D8" w:rsidP="00370C32">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color w:val="00009A"/>
                <w:w w:val="99"/>
                <w:sz w:val="19"/>
                <w:szCs w:val="19"/>
              </w:rPr>
              <w:t xml:space="preserve">Clearing &amp; Forwarding Manager </w:t>
            </w:r>
            <w:r>
              <w:rPr>
                <w:rFonts w:ascii="Tahoma" w:hAnsi="Tahoma" w:cs="Tahoma"/>
                <w:w w:val="99"/>
                <w:sz w:val="19"/>
                <w:szCs w:val="19"/>
              </w:rPr>
              <w:t>– Faber Castell India Pvt Ltd, Bangalore (</w:t>
            </w:r>
            <w:r>
              <w:rPr>
                <w:rFonts w:ascii="Tahoma" w:hAnsi="Tahoma" w:cs="Tahoma"/>
                <w:w w:val="99"/>
                <w:sz w:val="19"/>
                <w:szCs w:val="19"/>
                <w:u w:val="single"/>
              </w:rPr>
              <w:t>www.faber-castell.in</w:t>
            </w:r>
            <w:r>
              <w:rPr>
                <w:rFonts w:ascii="Tahoma" w:hAnsi="Tahoma" w:cs="Tahoma"/>
                <w:w w:val="99"/>
                <w:sz w:val="19"/>
                <w:szCs w:val="19"/>
              </w:rPr>
              <w:t>)</w:t>
            </w:r>
          </w:p>
        </w:tc>
        <w:tc>
          <w:tcPr>
            <w:tcW w:w="1540" w:type="dxa"/>
            <w:tcBorders>
              <w:top w:val="nil"/>
              <w:left w:val="nil"/>
              <w:bottom w:val="nil"/>
              <w:right w:val="nil"/>
            </w:tcBorders>
            <w:vAlign w:val="bottom"/>
          </w:tcPr>
          <w:p w:rsidR="002606D8" w:rsidRDefault="002606D8" w:rsidP="00370C32">
            <w:pPr>
              <w:widowControl w:val="0"/>
              <w:autoSpaceDE w:val="0"/>
              <w:autoSpaceDN w:val="0"/>
              <w:adjustRightInd w:val="0"/>
              <w:spacing w:after="0" w:line="240" w:lineRule="auto"/>
              <w:ind w:left="80"/>
              <w:rPr>
                <w:rFonts w:ascii="Times New Roman" w:hAnsi="Times New Roman" w:cs="Times New Roman"/>
                <w:sz w:val="24"/>
                <w:szCs w:val="24"/>
              </w:rPr>
            </w:pPr>
            <w:r>
              <w:rPr>
                <w:rFonts w:ascii="Tahoma" w:hAnsi="Tahoma" w:cs="Tahoma"/>
                <w:b/>
                <w:bCs/>
                <w:w w:val="99"/>
                <w:sz w:val="19"/>
                <w:szCs w:val="19"/>
              </w:rPr>
              <w:t>Jun’00 - Jan’03</w:t>
            </w:r>
          </w:p>
        </w:tc>
      </w:tr>
    </w:tbl>
    <w:p w:rsidR="002606D8" w:rsidRPr="002606D8" w:rsidRDefault="002606D8" w:rsidP="002606D8">
      <w:pPr>
        <w:widowControl w:val="0"/>
        <w:numPr>
          <w:ilvl w:val="0"/>
          <w:numId w:val="2"/>
        </w:numPr>
        <w:tabs>
          <w:tab w:val="clear" w:pos="720"/>
          <w:tab w:val="num" w:pos="-180"/>
        </w:tabs>
        <w:overflowPunct w:val="0"/>
        <w:autoSpaceDE w:val="0"/>
        <w:autoSpaceDN w:val="0"/>
        <w:adjustRightInd w:val="0"/>
        <w:spacing w:after="0" w:line="239" w:lineRule="auto"/>
        <w:ind w:left="0"/>
        <w:jc w:val="both"/>
        <w:rPr>
          <w:rFonts w:ascii="PMingLiU" w:eastAsia="PMingLiU" w:hAnsi="Times New Roman" w:cs="PMingLiU"/>
          <w:sz w:val="13"/>
          <w:szCs w:val="13"/>
        </w:rPr>
      </w:pPr>
    </w:p>
    <w:p w:rsidR="000C4D41" w:rsidRPr="000C4D41" w:rsidRDefault="000C4D41" w:rsidP="002606D8">
      <w:pPr>
        <w:widowControl w:val="0"/>
        <w:numPr>
          <w:ilvl w:val="0"/>
          <w:numId w:val="2"/>
        </w:numPr>
        <w:tabs>
          <w:tab w:val="clear" w:pos="720"/>
          <w:tab w:val="num" w:pos="-180"/>
        </w:tabs>
        <w:overflowPunct w:val="0"/>
        <w:autoSpaceDE w:val="0"/>
        <w:autoSpaceDN w:val="0"/>
        <w:adjustRightInd w:val="0"/>
        <w:spacing w:after="0" w:line="239" w:lineRule="auto"/>
        <w:ind w:left="0"/>
        <w:jc w:val="both"/>
        <w:rPr>
          <w:rFonts w:ascii="PMingLiU" w:eastAsia="PMingLiU" w:hAnsi="Times New Roman" w:cs="PMingLiU"/>
          <w:sz w:val="13"/>
          <w:szCs w:val="13"/>
        </w:rPr>
      </w:pPr>
    </w:p>
    <w:p w:rsidR="002606D8" w:rsidRPr="002606D8" w:rsidRDefault="002606D8" w:rsidP="002606D8">
      <w:pPr>
        <w:widowControl w:val="0"/>
        <w:numPr>
          <w:ilvl w:val="0"/>
          <w:numId w:val="2"/>
        </w:numPr>
        <w:tabs>
          <w:tab w:val="clear" w:pos="720"/>
          <w:tab w:val="num" w:pos="-180"/>
        </w:tabs>
        <w:overflowPunct w:val="0"/>
        <w:autoSpaceDE w:val="0"/>
        <w:autoSpaceDN w:val="0"/>
        <w:adjustRightInd w:val="0"/>
        <w:spacing w:after="0" w:line="239" w:lineRule="auto"/>
        <w:ind w:left="0"/>
        <w:jc w:val="both"/>
        <w:rPr>
          <w:rFonts w:ascii="PMingLiU" w:eastAsia="PMingLiU" w:hAnsi="Times New Roman" w:cs="PMingLiU"/>
          <w:sz w:val="13"/>
          <w:szCs w:val="13"/>
        </w:rPr>
      </w:pPr>
      <w:r>
        <w:rPr>
          <w:rFonts w:ascii="Tahoma" w:hAnsi="Tahoma" w:cs="Tahoma"/>
          <w:b/>
          <w:bCs/>
          <w:sz w:val="19"/>
          <w:szCs w:val="19"/>
        </w:rPr>
        <w:t>Proven Job Role__________________________________________________________________</w:t>
      </w:r>
    </w:p>
    <w:p w:rsidR="00671D17" w:rsidRDefault="00671D17" w:rsidP="00671D17">
      <w:pPr>
        <w:widowControl w:val="0"/>
        <w:overflowPunct w:val="0"/>
        <w:autoSpaceDE w:val="0"/>
        <w:autoSpaceDN w:val="0"/>
        <w:adjustRightInd w:val="0"/>
        <w:spacing w:after="0" w:line="240" w:lineRule="auto"/>
        <w:jc w:val="both"/>
        <w:rPr>
          <w:rFonts w:ascii="Tahoma" w:hAnsi="Tahoma" w:cs="Tahoma"/>
          <w:b/>
          <w:bCs/>
          <w:sz w:val="19"/>
          <w:szCs w:val="19"/>
        </w:rPr>
      </w:pPr>
    </w:p>
    <w:p w:rsidR="00671D17" w:rsidRDefault="00671D17" w:rsidP="00671D17">
      <w:pPr>
        <w:widowControl w:val="0"/>
        <w:overflowPunct w:val="0"/>
        <w:autoSpaceDE w:val="0"/>
        <w:autoSpaceDN w:val="0"/>
        <w:adjustRightInd w:val="0"/>
        <w:spacing w:after="0" w:line="240" w:lineRule="auto"/>
        <w:jc w:val="both"/>
        <w:rPr>
          <w:rFonts w:ascii="Tahoma" w:hAnsi="Tahoma" w:cs="Tahoma"/>
          <w:b/>
          <w:bCs/>
          <w:sz w:val="19"/>
          <w:szCs w:val="19"/>
          <w:u w:val="single"/>
        </w:rPr>
      </w:pPr>
      <w:r>
        <w:rPr>
          <w:rFonts w:ascii="Tahoma" w:hAnsi="Tahoma" w:cs="Tahoma"/>
          <w:b/>
          <w:bCs/>
          <w:sz w:val="19"/>
          <w:szCs w:val="19"/>
        </w:rPr>
        <w:t>Golden Systems Middle East</w:t>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t>JAFZA, Dubai, U.A.E</w:t>
      </w:r>
    </w:p>
    <w:p w:rsidR="00671D17" w:rsidRDefault="00671D17" w:rsidP="00671D17">
      <w:pPr>
        <w:widowControl w:val="0"/>
        <w:overflowPunct w:val="0"/>
        <w:autoSpaceDE w:val="0"/>
        <w:autoSpaceDN w:val="0"/>
        <w:adjustRightInd w:val="0"/>
        <w:spacing w:after="0" w:line="240" w:lineRule="auto"/>
        <w:jc w:val="both"/>
        <w:rPr>
          <w:rFonts w:ascii="Tahoma" w:hAnsi="Tahoma" w:cs="Tahoma"/>
          <w:b/>
          <w:bCs/>
          <w:sz w:val="19"/>
          <w:szCs w:val="19"/>
          <w:u w:val="single"/>
        </w:rPr>
      </w:pPr>
    </w:p>
    <w:p w:rsidR="00671D17" w:rsidRDefault="00671D17" w:rsidP="00671D17">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ahoma" w:hAnsi="Tahoma" w:cs="Tahoma"/>
          <w:b/>
          <w:bCs/>
          <w:sz w:val="19"/>
          <w:szCs w:val="19"/>
          <w:u w:val="single"/>
        </w:rPr>
        <w:t>Company Profile</w:t>
      </w:r>
      <w:r>
        <w:rPr>
          <w:rFonts w:ascii="Tahoma" w:hAnsi="Tahoma" w:cs="Tahoma"/>
          <w:sz w:val="19"/>
          <w:szCs w:val="19"/>
        </w:rPr>
        <w:t>: Golden Systems Middle East (GSME) is one of the leading names in the IT Distribution industry</w:t>
      </w:r>
      <w:r>
        <w:rPr>
          <w:rFonts w:ascii="Tahoma" w:hAnsi="Tahoma" w:cs="Tahoma"/>
          <w:b/>
          <w:bCs/>
          <w:sz w:val="19"/>
          <w:szCs w:val="19"/>
        </w:rPr>
        <w:t xml:space="preserve"> </w:t>
      </w:r>
      <w:r>
        <w:rPr>
          <w:rFonts w:ascii="Tahoma" w:hAnsi="Tahoma" w:cs="Tahoma"/>
          <w:sz w:val="19"/>
          <w:szCs w:val="19"/>
        </w:rPr>
        <w:t xml:space="preserve">across the region. Some of the </w:t>
      </w:r>
      <w:r>
        <w:rPr>
          <w:rFonts w:ascii="Tahoma" w:hAnsi="Tahoma" w:cs="Tahoma"/>
          <w:color w:val="0000FF"/>
          <w:sz w:val="19"/>
          <w:szCs w:val="19"/>
          <w:u w:val="single"/>
        </w:rPr>
        <w:t>brand</w:t>
      </w:r>
      <w:r>
        <w:rPr>
          <w:rFonts w:ascii="Tahoma" w:hAnsi="Tahoma" w:cs="Tahoma"/>
          <w:sz w:val="19"/>
          <w:szCs w:val="19"/>
        </w:rPr>
        <w:t xml:space="preserve"> names that GSME proudly distributes are GIGABYTE, ASUS, DELL, HP, KINGSTON, ZOTAC, AXTROM, LOGITECH, COOLER MASTER, EPSON, NVIDIA, INTEL, PNY, WD, KASPERSKY, KINGMAX, GDATA, AMD and CREATIVE. The company’s product basket encompasses a lineup of tablet PC, peripherals, computer and tablet PC accessories and many other devices.</w:t>
      </w:r>
    </w:p>
    <w:p w:rsidR="00671D17" w:rsidRDefault="00671D17" w:rsidP="00671D17">
      <w:pPr>
        <w:widowControl w:val="0"/>
        <w:autoSpaceDE w:val="0"/>
        <w:autoSpaceDN w:val="0"/>
        <w:adjustRightInd w:val="0"/>
        <w:spacing w:after="0" w:line="57" w:lineRule="exact"/>
        <w:rPr>
          <w:rFonts w:ascii="Times New Roman" w:hAnsi="Times New Roman" w:cs="Times New Roman"/>
          <w:sz w:val="24"/>
          <w:szCs w:val="24"/>
        </w:rPr>
      </w:pPr>
    </w:p>
    <w:p w:rsidR="000C4D41" w:rsidRDefault="000C4D41" w:rsidP="00671D17">
      <w:pPr>
        <w:widowControl w:val="0"/>
        <w:autoSpaceDE w:val="0"/>
        <w:autoSpaceDN w:val="0"/>
        <w:adjustRightInd w:val="0"/>
        <w:spacing w:after="0" w:line="240" w:lineRule="auto"/>
        <w:rPr>
          <w:rFonts w:ascii="Tahoma" w:hAnsi="Tahoma" w:cs="Tahoma"/>
          <w:b/>
          <w:bCs/>
          <w:sz w:val="19"/>
          <w:szCs w:val="19"/>
        </w:rPr>
      </w:pPr>
    </w:p>
    <w:p w:rsidR="00671D17" w:rsidRDefault="00671D17" w:rsidP="00671D17">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sz w:val="19"/>
          <w:szCs w:val="19"/>
        </w:rPr>
        <w:t>Buyer &amp; Product Specialist</w:t>
      </w:r>
    </w:p>
    <w:p w:rsidR="00671D17" w:rsidRDefault="00671D17" w:rsidP="00671D17">
      <w:pPr>
        <w:widowControl w:val="0"/>
        <w:autoSpaceDE w:val="0"/>
        <w:autoSpaceDN w:val="0"/>
        <w:adjustRightInd w:val="0"/>
        <w:spacing w:after="0" w:line="8" w:lineRule="exact"/>
        <w:rPr>
          <w:rFonts w:ascii="Times New Roman" w:hAnsi="Times New Roman" w:cs="Times New Roman"/>
          <w:sz w:val="24"/>
          <w:szCs w:val="24"/>
        </w:rPr>
      </w:pPr>
    </w:p>
    <w:p w:rsidR="00671D17" w:rsidRDefault="00671D17" w:rsidP="00671D17">
      <w:pPr>
        <w:widowControl w:val="0"/>
        <w:numPr>
          <w:ilvl w:val="0"/>
          <w:numId w:val="2"/>
        </w:numPr>
        <w:overflowPunct w:val="0"/>
        <w:autoSpaceDE w:val="0"/>
        <w:autoSpaceDN w:val="0"/>
        <w:adjustRightInd w:val="0"/>
        <w:spacing w:after="0" w:line="239" w:lineRule="auto"/>
        <w:jc w:val="both"/>
        <w:rPr>
          <w:rFonts w:ascii="PMingLiU" w:eastAsia="PMingLiU" w:hAnsi="Times New Roman" w:cs="PMingLiU"/>
          <w:sz w:val="19"/>
          <w:szCs w:val="19"/>
        </w:rPr>
      </w:pPr>
      <w:r>
        <w:rPr>
          <w:rFonts w:ascii="Tahoma" w:hAnsi="Tahoma" w:cs="Tahoma"/>
          <w:sz w:val="19"/>
          <w:szCs w:val="19"/>
        </w:rPr>
        <w:t>Responsible for Supply / Demand Alignment and Material Replenishment</w:t>
      </w:r>
    </w:p>
    <w:p w:rsidR="00671D17" w:rsidRDefault="00671D17" w:rsidP="00671D17">
      <w:pPr>
        <w:widowControl w:val="0"/>
        <w:numPr>
          <w:ilvl w:val="0"/>
          <w:numId w:val="2"/>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Analyze market and delivery systems to assess present and future material availability.</w:t>
      </w:r>
    </w:p>
    <w:p w:rsidR="00671D17" w:rsidRDefault="00671D17" w:rsidP="00671D17">
      <w:pPr>
        <w:widowControl w:val="0"/>
        <w:numPr>
          <w:ilvl w:val="0"/>
          <w:numId w:val="2"/>
        </w:numPr>
        <w:overflowPunct w:val="0"/>
        <w:autoSpaceDE w:val="0"/>
        <w:autoSpaceDN w:val="0"/>
        <w:adjustRightInd w:val="0"/>
        <w:spacing w:after="0" w:line="237" w:lineRule="auto"/>
        <w:ind w:right="20"/>
        <w:jc w:val="both"/>
        <w:rPr>
          <w:rFonts w:ascii="PMingLiU" w:eastAsia="PMingLiU" w:hAnsi="Times New Roman" w:cs="PMingLiU"/>
          <w:sz w:val="19"/>
          <w:szCs w:val="19"/>
        </w:rPr>
      </w:pPr>
      <w:r>
        <w:rPr>
          <w:rFonts w:ascii="Tahoma" w:hAnsi="Tahoma" w:cs="Tahoma"/>
          <w:sz w:val="19"/>
          <w:szCs w:val="19"/>
        </w:rPr>
        <w:t>Reviews requisitions, studies suppliers' catalogues and current market data on varieties, quantities, and prices available, to determine source of supply.</w:t>
      </w:r>
    </w:p>
    <w:p w:rsidR="00671D17" w:rsidRDefault="00671D17" w:rsidP="00671D17">
      <w:pPr>
        <w:widowControl w:val="0"/>
        <w:autoSpaceDE w:val="0"/>
        <w:autoSpaceDN w:val="0"/>
        <w:adjustRightInd w:val="0"/>
        <w:spacing w:after="0" w:line="1" w:lineRule="exact"/>
        <w:rPr>
          <w:rFonts w:ascii="PMingLiU" w:eastAsia="PMingLiU" w:hAnsi="Times New Roman" w:cs="PMingLiU"/>
          <w:sz w:val="19"/>
          <w:szCs w:val="19"/>
        </w:rPr>
      </w:pPr>
    </w:p>
    <w:p w:rsidR="00671D17" w:rsidRDefault="00671D17" w:rsidP="00671D17">
      <w:pPr>
        <w:widowControl w:val="0"/>
        <w:numPr>
          <w:ilvl w:val="0"/>
          <w:numId w:val="2"/>
        </w:numPr>
        <w:overflowPunct w:val="0"/>
        <w:autoSpaceDE w:val="0"/>
        <w:autoSpaceDN w:val="0"/>
        <w:adjustRightInd w:val="0"/>
        <w:spacing w:after="0" w:line="237" w:lineRule="auto"/>
        <w:ind w:right="680"/>
        <w:jc w:val="both"/>
        <w:rPr>
          <w:rFonts w:ascii="PMingLiU" w:eastAsia="PMingLiU" w:hAnsi="Times New Roman" w:cs="PMingLiU"/>
          <w:sz w:val="19"/>
          <w:szCs w:val="19"/>
        </w:rPr>
      </w:pPr>
      <w:r>
        <w:rPr>
          <w:rFonts w:ascii="Tahoma" w:hAnsi="Tahoma" w:cs="Tahoma"/>
          <w:sz w:val="19"/>
          <w:szCs w:val="19"/>
        </w:rPr>
        <w:t>Reviews quotations or proposals from vendors, and negotiates with approved suppliers keeping within budgetary limitations.</w:t>
      </w:r>
    </w:p>
    <w:p w:rsidR="00671D17" w:rsidRDefault="00671D17" w:rsidP="00671D17">
      <w:pPr>
        <w:widowControl w:val="0"/>
        <w:autoSpaceDE w:val="0"/>
        <w:autoSpaceDN w:val="0"/>
        <w:adjustRightInd w:val="0"/>
        <w:spacing w:after="0" w:line="1" w:lineRule="exact"/>
        <w:rPr>
          <w:rFonts w:ascii="PMingLiU" w:eastAsia="PMingLiU" w:hAnsi="Times New Roman" w:cs="PMingLiU"/>
          <w:sz w:val="19"/>
          <w:szCs w:val="19"/>
        </w:rPr>
      </w:pPr>
    </w:p>
    <w:p w:rsidR="00671D17" w:rsidRDefault="00671D17" w:rsidP="00671D17">
      <w:pPr>
        <w:widowControl w:val="0"/>
        <w:numPr>
          <w:ilvl w:val="0"/>
          <w:numId w:val="2"/>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Continuously monitoring, evaluating and improving supplier’s performance</w:t>
      </w:r>
    </w:p>
    <w:p w:rsidR="00671D17" w:rsidRDefault="00671D17" w:rsidP="00671D17">
      <w:pPr>
        <w:widowControl w:val="0"/>
        <w:numPr>
          <w:ilvl w:val="0"/>
          <w:numId w:val="2"/>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Sourcing the most affordable materials for the customers requirement</w:t>
      </w:r>
    </w:p>
    <w:p w:rsidR="00671D17" w:rsidRDefault="00671D17" w:rsidP="00671D17">
      <w:pPr>
        <w:widowControl w:val="0"/>
        <w:numPr>
          <w:ilvl w:val="0"/>
          <w:numId w:val="2"/>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Projecting stock levels</w:t>
      </w:r>
    </w:p>
    <w:p w:rsidR="00671D17" w:rsidRDefault="00671D17" w:rsidP="00671D17">
      <w:pPr>
        <w:widowControl w:val="0"/>
        <w:numPr>
          <w:ilvl w:val="0"/>
          <w:numId w:val="2"/>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Reviewing tenders and bids.</w:t>
      </w:r>
    </w:p>
    <w:p w:rsidR="00671D17" w:rsidRDefault="00671D17" w:rsidP="00671D17">
      <w:pPr>
        <w:widowControl w:val="0"/>
        <w:numPr>
          <w:ilvl w:val="0"/>
          <w:numId w:val="2"/>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Monitoring delivery times to ensure they are on time.</w:t>
      </w:r>
    </w:p>
    <w:p w:rsidR="00671D17" w:rsidRDefault="00671D17" w:rsidP="00671D17">
      <w:pPr>
        <w:widowControl w:val="0"/>
        <w:numPr>
          <w:ilvl w:val="0"/>
          <w:numId w:val="2"/>
        </w:numPr>
        <w:overflowPunct w:val="0"/>
        <w:autoSpaceDE w:val="0"/>
        <w:autoSpaceDN w:val="0"/>
        <w:adjustRightInd w:val="0"/>
        <w:spacing w:after="0" w:line="238" w:lineRule="auto"/>
        <w:jc w:val="both"/>
        <w:rPr>
          <w:rFonts w:ascii="PMingLiU" w:eastAsia="PMingLiU" w:hAnsi="Times New Roman" w:cs="PMingLiU"/>
          <w:sz w:val="19"/>
          <w:szCs w:val="19"/>
        </w:rPr>
      </w:pPr>
      <w:r>
        <w:rPr>
          <w:rFonts w:ascii="Tahoma" w:hAnsi="Tahoma" w:cs="Tahoma"/>
          <w:sz w:val="19"/>
          <w:szCs w:val="19"/>
        </w:rPr>
        <w:t>Regularly contacting suppliers to renegotiate prices.</w:t>
      </w:r>
    </w:p>
    <w:p w:rsidR="00671D17" w:rsidRDefault="00671D17" w:rsidP="00671D17">
      <w:pPr>
        <w:widowControl w:val="0"/>
        <w:numPr>
          <w:ilvl w:val="0"/>
          <w:numId w:val="2"/>
        </w:numPr>
        <w:overflowPunct w:val="0"/>
        <w:autoSpaceDE w:val="0"/>
        <w:autoSpaceDN w:val="0"/>
        <w:adjustRightInd w:val="0"/>
        <w:spacing w:after="0" w:line="238" w:lineRule="auto"/>
        <w:jc w:val="both"/>
        <w:rPr>
          <w:rFonts w:ascii="PMingLiU" w:eastAsia="PMingLiU" w:hAnsi="Times New Roman" w:cs="PMingLiU"/>
          <w:sz w:val="19"/>
          <w:szCs w:val="19"/>
        </w:rPr>
      </w:pPr>
      <w:r>
        <w:rPr>
          <w:rFonts w:ascii="Tahoma" w:hAnsi="Tahoma" w:cs="Tahoma"/>
          <w:sz w:val="19"/>
          <w:szCs w:val="19"/>
        </w:rPr>
        <w:t>Resolving disputes and claims with vendors and suppliers.</w:t>
      </w:r>
    </w:p>
    <w:p w:rsidR="00671D17" w:rsidRDefault="00671D17" w:rsidP="00671D17">
      <w:pPr>
        <w:widowControl w:val="0"/>
        <w:numPr>
          <w:ilvl w:val="0"/>
          <w:numId w:val="2"/>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Keeping all supplier programs current and accurate.</w:t>
      </w:r>
    </w:p>
    <w:p w:rsidR="00671D17" w:rsidRDefault="00671D17" w:rsidP="00671D17">
      <w:pPr>
        <w:widowControl w:val="0"/>
        <w:numPr>
          <w:ilvl w:val="0"/>
          <w:numId w:val="2"/>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Developing relationships with distributors.</w:t>
      </w:r>
    </w:p>
    <w:p w:rsidR="00671D17" w:rsidRDefault="00671D17" w:rsidP="00671D17">
      <w:pPr>
        <w:widowControl w:val="0"/>
        <w:numPr>
          <w:ilvl w:val="0"/>
          <w:numId w:val="2"/>
        </w:numPr>
        <w:overflowPunct w:val="0"/>
        <w:autoSpaceDE w:val="0"/>
        <w:autoSpaceDN w:val="0"/>
        <w:adjustRightInd w:val="0"/>
        <w:spacing w:after="0" w:line="239" w:lineRule="auto"/>
        <w:jc w:val="both"/>
        <w:rPr>
          <w:rFonts w:ascii="PMingLiU" w:eastAsia="PMingLiU" w:hAnsi="Times New Roman" w:cs="PMingLiU"/>
          <w:sz w:val="19"/>
          <w:szCs w:val="19"/>
        </w:rPr>
      </w:pPr>
      <w:r>
        <w:rPr>
          <w:rFonts w:ascii="Tahoma" w:hAnsi="Tahoma" w:cs="Tahoma"/>
          <w:sz w:val="19"/>
          <w:szCs w:val="19"/>
        </w:rPr>
        <w:t>Researching new products and suppliers</w:t>
      </w:r>
    </w:p>
    <w:p w:rsidR="002606D8" w:rsidRDefault="002606D8" w:rsidP="00671D17">
      <w:pPr>
        <w:widowControl w:val="0"/>
        <w:autoSpaceDE w:val="0"/>
        <w:autoSpaceDN w:val="0"/>
        <w:adjustRightInd w:val="0"/>
        <w:spacing w:after="0" w:line="240" w:lineRule="auto"/>
        <w:rPr>
          <w:rFonts w:ascii="Times New Roman" w:hAnsi="Times New Roman" w:cs="Times New Roman"/>
          <w:sz w:val="24"/>
          <w:szCs w:val="24"/>
        </w:rPr>
      </w:pPr>
    </w:p>
    <w:p w:rsidR="000C4D41" w:rsidRDefault="000C4D41" w:rsidP="00671D17">
      <w:pPr>
        <w:widowControl w:val="0"/>
        <w:overflowPunct w:val="0"/>
        <w:autoSpaceDE w:val="0"/>
        <w:autoSpaceDN w:val="0"/>
        <w:adjustRightInd w:val="0"/>
        <w:spacing w:after="0" w:line="240" w:lineRule="auto"/>
        <w:jc w:val="both"/>
        <w:rPr>
          <w:rFonts w:ascii="Tahoma" w:hAnsi="Tahoma" w:cs="Tahoma"/>
          <w:b/>
          <w:bCs/>
          <w:sz w:val="19"/>
          <w:szCs w:val="19"/>
        </w:rPr>
      </w:pPr>
    </w:p>
    <w:p w:rsidR="000C4D41" w:rsidRDefault="000C4D41" w:rsidP="00671D17">
      <w:pPr>
        <w:widowControl w:val="0"/>
        <w:overflowPunct w:val="0"/>
        <w:autoSpaceDE w:val="0"/>
        <w:autoSpaceDN w:val="0"/>
        <w:adjustRightInd w:val="0"/>
        <w:spacing w:after="0" w:line="240" w:lineRule="auto"/>
        <w:jc w:val="both"/>
        <w:rPr>
          <w:rFonts w:ascii="Tahoma" w:hAnsi="Tahoma" w:cs="Tahoma"/>
          <w:b/>
          <w:bCs/>
          <w:sz w:val="19"/>
          <w:szCs w:val="19"/>
        </w:rPr>
      </w:pPr>
    </w:p>
    <w:p w:rsidR="009D7CAD" w:rsidRDefault="009D7CAD" w:rsidP="00671D17">
      <w:pPr>
        <w:widowControl w:val="0"/>
        <w:overflowPunct w:val="0"/>
        <w:autoSpaceDE w:val="0"/>
        <w:autoSpaceDN w:val="0"/>
        <w:adjustRightInd w:val="0"/>
        <w:spacing w:after="0" w:line="240" w:lineRule="auto"/>
        <w:jc w:val="both"/>
        <w:rPr>
          <w:rFonts w:ascii="Tahoma" w:hAnsi="Tahoma" w:cs="Tahoma"/>
          <w:b/>
          <w:bCs/>
          <w:sz w:val="19"/>
          <w:szCs w:val="19"/>
        </w:rPr>
      </w:pPr>
    </w:p>
    <w:p w:rsidR="00671D17" w:rsidRDefault="00671D17" w:rsidP="00671D17">
      <w:pPr>
        <w:widowControl w:val="0"/>
        <w:overflowPunct w:val="0"/>
        <w:autoSpaceDE w:val="0"/>
        <w:autoSpaceDN w:val="0"/>
        <w:adjustRightInd w:val="0"/>
        <w:spacing w:after="0" w:line="240" w:lineRule="auto"/>
        <w:jc w:val="both"/>
        <w:rPr>
          <w:rFonts w:ascii="Tahoma" w:hAnsi="Tahoma" w:cs="Tahoma"/>
          <w:b/>
          <w:bCs/>
          <w:sz w:val="19"/>
          <w:szCs w:val="19"/>
        </w:rPr>
      </w:pPr>
      <w:r>
        <w:rPr>
          <w:rFonts w:ascii="Tahoma" w:hAnsi="Tahoma" w:cs="Tahoma"/>
          <w:b/>
          <w:bCs/>
          <w:sz w:val="19"/>
          <w:szCs w:val="19"/>
        </w:rPr>
        <w:lastRenderedPageBreak/>
        <w:t xml:space="preserve">Office Mart L.L.C </w:t>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t xml:space="preserve">   Karama</w:t>
      </w:r>
      <w:proofErr w:type="gramStart"/>
      <w:r>
        <w:rPr>
          <w:rFonts w:ascii="Tahoma" w:hAnsi="Tahoma" w:cs="Tahoma"/>
          <w:b/>
          <w:bCs/>
          <w:sz w:val="19"/>
          <w:szCs w:val="19"/>
        </w:rPr>
        <w:t>,Dubai</w:t>
      </w:r>
      <w:proofErr w:type="gramEnd"/>
      <w:r>
        <w:rPr>
          <w:rFonts w:ascii="Tahoma" w:hAnsi="Tahoma" w:cs="Tahoma"/>
          <w:b/>
          <w:bCs/>
          <w:sz w:val="19"/>
          <w:szCs w:val="19"/>
        </w:rPr>
        <w:t xml:space="preserve">, U.A.E </w:t>
      </w:r>
    </w:p>
    <w:p w:rsidR="00671D17" w:rsidRDefault="00671D17" w:rsidP="00671D17">
      <w:pPr>
        <w:widowControl w:val="0"/>
        <w:overflowPunct w:val="0"/>
        <w:autoSpaceDE w:val="0"/>
        <w:autoSpaceDN w:val="0"/>
        <w:adjustRightInd w:val="0"/>
        <w:spacing w:after="0" w:line="240" w:lineRule="auto"/>
        <w:jc w:val="both"/>
        <w:rPr>
          <w:rFonts w:ascii="Tahoma" w:hAnsi="Tahoma" w:cs="Tahoma"/>
          <w:b/>
          <w:bCs/>
          <w:sz w:val="19"/>
          <w:szCs w:val="19"/>
          <w:u w:val="single"/>
        </w:rPr>
      </w:pPr>
    </w:p>
    <w:p w:rsidR="00671D17" w:rsidRDefault="00671D17" w:rsidP="00671D17">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ahoma" w:hAnsi="Tahoma" w:cs="Tahoma"/>
          <w:b/>
          <w:bCs/>
          <w:sz w:val="19"/>
          <w:szCs w:val="19"/>
          <w:u w:val="single"/>
        </w:rPr>
        <w:t>Company Profile</w:t>
      </w:r>
      <w:r>
        <w:rPr>
          <w:rFonts w:ascii="Tahoma" w:hAnsi="Tahoma" w:cs="Tahoma"/>
          <w:sz w:val="19"/>
          <w:szCs w:val="19"/>
        </w:rPr>
        <w:t>: OFFICEMART established in 1999 and restructured in 2001 is one of the reputed office supplies</w:t>
      </w:r>
      <w:r>
        <w:rPr>
          <w:rFonts w:ascii="Tahoma" w:hAnsi="Tahoma" w:cs="Tahoma"/>
          <w:b/>
          <w:bCs/>
          <w:sz w:val="19"/>
          <w:szCs w:val="19"/>
        </w:rPr>
        <w:t xml:space="preserve"> </w:t>
      </w:r>
      <w:r>
        <w:rPr>
          <w:rFonts w:ascii="Tahoma" w:hAnsi="Tahoma" w:cs="Tahoma"/>
          <w:sz w:val="19"/>
          <w:szCs w:val="19"/>
        </w:rPr>
        <w:t xml:space="preserve">stores of 11,000 sq ft located at Zabeel Road, Karama, U.A.E. Office Mart aim to provide ' Total Office Solution ' all under one roof to the customers. Includes </w:t>
      </w:r>
      <w:proofErr w:type="gramStart"/>
      <w:r>
        <w:rPr>
          <w:rFonts w:ascii="Tahoma" w:hAnsi="Tahoma" w:cs="Tahoma"/>
          <w:sz w:val="19"/>
          <w:szCs w:val="19"/>
        </w:rPr>
        <w:t>IT</w:t>
      </w:r>
      <w:proofErr w:type="gramEnd"/>
      <w:r>
        <w:rPr>
          <w:rFonts w:ascii="Tahoma" w:hAnsi="Tahoma" w:cs="Tahoma"/>
          <w:sz w:val="19"/>
          <w:szCs w:val="19"/>
        </w:rPr>
        <w:t xml:space="preserve"> Zone, Stationery, Art &amp; Engineering, Office Furniture, Office Automation, Business Service Center. Wholesalers &amp; Retailers, B2B, Office furniture retailers &amp; Wholesaler, IT retailers &amp; Wholesalers.</w:t>
      </w:r>
    </w:p>
    <w:p w:rsidR="00671D17" w:rsidRDefault="00671D17" w:rsidP="00671D17">
      <w:pPr>
        <w:widowControl w:val="0"/>
        <w:autoSpaceDE w:val="0"/>
        <w:autoSpaceDN w:val="0"/>
        <w:adjustRightInd w:val="0"/>
        <w:spacing w:after="0" w:line="284" w:lineRule="exact"/>
        <w:rPr>
          <w:rFonts w:ascii="Times New Roman" w:hAnsi="Times New Roman" w:cs="Times New Roman"/>
          <w:sz w:val="24"/>
          <w:szCs w:val="24"/>
        </w:rPr>
      </w:pPr>
    </w:p>
    <w:p w:rsidR="00671D17" w:rsidRDefault="00671D17" w:rsidP="00671D17">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sz w:val="19"/>
          <w:szCs w:val="19"/>
        </w:rPr>
        <w:t>Senior Procurement Officer</w:t>
      </w:r>
    </w:p>
    <w:p w:rsidR="00671D17" w:rsidRDefault="00671D17" w:rsidP="00671D17">
      <w:pPr>
        <w:widowControl w:val="0"/>
        <w:autoSpaceDE w:val="0"/>
        <w:autoSpaceDN w:val="0"/>
        <w:adjustRightInd w:val="0"/>
        <w:spacing w:after="0" w:line="8" w:lineRule="exact"/>
        <w:rPr>
          <w:rFonts w:ascii="Times New Roman" w:hAnsi="Times New Roman" w:cs="Times New Roman"/>
          <w:sz w:val="24"/>
          <w:szCs w:val="24"/>
        </w:rPr>
      </w:pPr>
    </w:p>
    <w:p w:rsidR="00671D17" w:rsidRDefault="00671D17" w:rsidP="00671D17">
      <w:pPr>
        <w:widowControl w:val="0"/>
        <w:numPr>
          <w:ilvl w:val="0"/>
          <w:numId w:val="5"/>
        </w:numPr>
        <w:tabs>
          <w:tab w:val="clear" w:pos="720"/>
          <w:tab w:val="num" w:pos="680"/>
        </w:tabs>
        <w:overflowPunct w:val="0"/>
        <w:autoSpaceDE w:val="0"/>
        <w:autoSpaceDN w:val="0"/>
        <w:adjustRightInd w:val="0"/>
        <w:spacing w:after="0" w:line="240" w:lineRule="auto"/>
        <w:ind w:left="680" w:hanging="346"/>
        <w:jc w:val="both"/>
        <w:rPr>
          <w:rFonts w:ascii="PMingLiU" w:eastAsia="PMingLiU" w:hAnsi="Times New Roman" w:cs="PMingLiU"/>
          <w:sz w:val="19"/>
          <w:szCs w:val="19"/>
        </w:rPr>
      </w:pPr>
      <w:r>
        <w:rPr>
          <w:rFonts w:ascii="Tahoma" w:hAnsi="Tahoma" w:cs="Tahoma"/>
          <w:sz w:val="19"/>
          <w:szCs w:val="19"/>
        </w:rPr>
        <w:t>Researching and identifying new products and suppliers.</w:t>
      </w:r>
    </w:p>
    <w:p w:rsidR="00671D17" w:rsidRDefault="00671D17" w:rsidP="00671D17">
      <w:pPr>
        <w:widowControl w:val="0"/>
        <w:numPr>
          <w:ilvl w:val="0"/>
          <w:numId w:val="5"/>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Plans and manages supply, storage and distribution activities of the company.</w:t>
      </w:r>
    </w:p>
    <w:p w:rsidR="00671D17" w:rsidRDefault="00671D17" w:rsidP="00671D17">
      <w:pPr>
        <w:widowControl w:val="0"/>
        <w:numPr>
          <w:ilvl w:val="0"/>
          <w:numId w:val="5"/>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Analyze market and delivery systems to assess present and future material availability.</w:t>
      </w:r>
    </w:p>
    <w:p w:rsidR="00671D17" w:rsidRDefault="00671D17" w:rsidP="00671D17">
      <w:pPr>
        <w:widowControl w:val="0"/>
        <w:numPr>
          <w:ilvl w:val="0"/>
          <w:numId w:val="5"/>
        </w:numPr>
        <w:tabs>
          <w:tab w:val="clear" w:pos="720"/>
          <w:tab w:val="num" w:pos="680"/>
        </w:tabs>
        <w:overflowPunct w:val="0"/>
        <w:autoSpaceDE w:val="0"/>
        <w:autoSpaceDN w:val="0"/>
        <w:adjustRightInd w:val="0"/>
        <w:spacing w:after="0" w:line="239" w:lineRule="auto"/>
        <w:ind w:left="680" w:hanging="346"/>
        <w:jc w:val="both"/>
        <w:rPr>
          <w:rFonts w:ascii="PMingLiU" w:eastAsia="PMingLiU" w:hAnsi="Times New Roman" w:cs="PMingLiU"/>
          <w:sz w:val="19"/>
          <w:szCs w:val="19"/>
        </w:rPr>
      </w:pPr>
      <w:r>
        <w:rPr>
          <w:rFonts w:ascii="Tahoma" w:hAnsi="Tahoma" w:cs="Tahoma"/>
          <w:sz w:val="19"/>
          <w:szCs w:val="19"/>
        </w:rPr>
        <w:t>Prepare and process requisitions and purchase orders for supplies and equipment.</w:t>
      </w:r>
    </w:p>
    <w:p w:rsidR="00671D17" w:rsidRDefault="00671D17" w:rsidP="00671D17">
      <w:pPr>
        <w:widowControl w:val="0"/>
        <w:numPr>
          <w:ilvl w:val="0"/>
          <w:numId w:val="5"/>
        </w:numPr>
        <w:overflowPunct w:val="0"/>
        <w:autoSpaceDE w:val="0"/>
        <w:autoSpaceDN w:val="0"/>
        <w:adjustRightInd w:val="0"/>
        <w:spacing w:after="0" w:line="239" w:lineRule="auto"/>
        <w:ind w:right="200"/>
        <w:jc w:val="both"/>
        <w:rPr>
          <w:rFonts w:ascii="PMingLiU" w:eastAsia="PMingLiU" w:hAnsi="Times New Roman" w:cs="PMingLiU"/>
          <w:sz w:val="19"/>
          <w:szCs w:val="19"/>
        </w:rPr>
      </w:pPr>
      <w:r>
        <w:rPr>
          <w:rFonts w:ascii="Tahoma" w:hAnsi="Tahoma" w:cs="Tahoma"/>
          <w:sz w:val="19"/>
          <w:szCs w:val="19"/>
        </w:rPr>
        <w:t>Discusses product defects with quality control or inspection personnel, to determine source of problems and ensure defects are rectified by supplier, makes necessary changes in specifications in consultation with user departments or changes suppliers.</w:t>
      </w:r>
    </w:p>
    <w:p w:rsidR="00671D17" w:rsidRDefault="00671D17" w:rsidP="00671D17">
      <w:pPr>
        <w:widowControl w:val="0"/>
        <w:autoSpaceDE w:val="0"/>
        <w:autoSpaceDN w:val="0"/>
        <w:adjustRightInd w:val="0"/>
        <w:spacing w:after="0" w:line="2" w:lineRule="exact"/>
        <w:rPr>
          <w:rFonts w:ascii="PMingLiU" w:eastAsia="PMingLiU" w:hAnsi="Times New Roman" w:cs="PMingLiU"/>
          <w:sz w:val="19"/>
          <w:szCs w:val="19"/>
        </w:rPr>
      </w:pPr>
    </w:p>
    <w:p w:rsidR="00671D17" w:rsidRDefault="00671D17" w:rsidP="00671D17">
      <w:pPr>
        <w:widowControl w:val="0"/>
        <w:numPr>
          <w:ilvl w:val="0"/>
          <w:numId w:val="5"/>
        </w:numPr>
        <w:overflowPunct w:val="0"/>
        <w:autoSpaceDE w:val="0"/>
        <w:autoSpaceDN w:val="0"/>
        <w:adjustRightInd w:val="0"/>
        <w:spacing w:after="0" w:line="237" w:lineRule="auto"/>
        <w:ind w:right="120"/>
        <w:jc w:val="both"/>
        <w:rPr>
          <w:rFonts w:ascii="PMingLiU" w:eastAsia="PMingLiU" w:hAnsi="Times New Roman" w:cs="PMingLiU"/>
          <w:sz w:val="19"/>
          <w:szCs w:val="19"/>
        </w:rPr>
      </w:pPr>
      <w:r>
        <w:rPr>
          <w:rFonts w:ascii="Tahoma" w:hAnsi="Tahoma" w:cs="Tahoma"/>
          <w:sz w:val="19"/>
          <w:szCs w:val="19"/>
        </w:rPr>
        <w:t>Supervises officers responsible for ensuring that invoices are correct with purchase orders and for submitting invoices for payment.</w:t>
      </w:r>
    </w:p>
    <w:p w:rsidR="00671D17" w:rsidRDefault="00671D17" w:rsidP="00671D17">
      <w:pPr>
        <w:widowControl w:val="0"/>
        <w:numPr>
          <w:ilvl w:val="0"/>
          <w:numId w:val="5"/>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Obtain quotations and negotiate for the best price and prompt delivery</w:t>
      </w:r>
    </w:p>
    <w:p w:rsidR="00671D17" w:rsidRDefault="00671D17" w:rsidP="00671D17">
      <w:pPr>
        <w:widowControl w:val="0"/>
        <w:numPr>
          <w:ilvl w:val="0"/>
          <w:numId w:val="5"/>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Coordinate warranty claims and service requests</w:t>
      </w:r>
    </w:p>
    <w:p w:rsidR="00671D17" w:rsidRDefault="00671D17" w:rsidP="00671D17">
      <w:pPr>
        <w:widowControl w:val="0"/>
        <w:numPr>
          <w:ilvl w:val="0"/>
          <w:numId w:val="5"/>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Facilitate the accreditation of new suppliers</w:t>
      </w:r>
    </w:p>
    <w:p w:rsidR="00671D17" w:rsidRDefault="00671D17" w:rsidP="00671D17">
      <w:pPr>
        <w:widowControl w:val="0"/>
        <w:numPr>
          <w:ilvl w:val="0"/>
          <w:numId w:val="5"/>
        </w:numPr>
        <w:overflowPunct w:val="0"/>
        <w:autoSpaceDE w:val="0"/>
        <w:autoSpaceDN w:val="0"/>
        <w:adjustRightInd w:val="0"/>
        <w:spacing w:after="0" w:line="238" w:lineRule="auto"/>
        <w:jc w:val="both"/>
        <w:rPr>
          <w:rFonts w:ascii="PMingLiU" w:eastAsia="PMingLiU" w:hAnsi="Times New Roman" w:cs="PMingLiU"/>
          <w:sz w:val="19"/>
          <w:szCs w:val="19"/>
        </w:rPr>
      </w:pPr>
      <w:r>
        <w:rPr>
          <w:rFonts w:ascii="Tahoma" w:hAnsi="Tahoma" w:cs="Tahoma"/>
          <w:sz w:val="19"/>
          <w:szCs w:val="19"/>
        </w:rPr>
        <w:t>Implemented and maintained policy and procedure documentation.</w:t>
      </w:r>
    </w:p>
    <w:p w:rsidR="00671D17" w:rsidRDefault="00671D17" w:rsidP="00671D17">
      <w:pPr>
        <w:widowControl w:val="0"/>
        <w:numPr>
          <w:ilvl w:val="0"/>
          <w:numId w:val="5"/>
        </w:numPr>
        <w:overflowPunct w:val="0"/>
        <w:autoSpaceDE w:val="0"/>
        <w:autoSpaceDN w:val="0"/>
        <w:adjustRightInd w:val="0"/>
        <w:spacing w:after="0" w:line="238" w:lineRule="auto"/>
        <w:jc w:val="both"/>
        <w:rPr>
          <w:rFonts w:ascii="PMingLiU" w:eastAsia="PMingLiU" w:hAnsi="Times New Roman" w:cs="PMingLiU"/>
          <w:sz w:val="19"/>
          <w:szCs w:val="19"/>
        </w:rPr>
      </w:pPr>
      <w:r>
        <w:rPr>
          <w:rFonts w:ascii="Tahoma" w:hAnsi="Tahoma" w:cs="Tahoma"/>
          <w:sz w:val="19"/>
          <w:szCs w:val="19"/>
        </w:rPr>
        <w:t>Worked in preparing and executing contract mechanisms.</w:t>
      </w:r>
    </w:p>
    <w:p w:rsidR="00671D17" w:rsidRDefault="00671D17" w:rsidP="00671D17">
      <w:pPr>
        <w:widowControl w:val="0"/>
        <w:numPr>
          <w:ilvl w:val="0"/>
          <w:numId w:val="5"/>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Contact suppliers to resolve missed deliveries, short shipments and pricing discrepancies.</w:t>
      </w:r>
    </w:p>
    <w:p w:rsidR="00671D17" w:rsidRDefault="00671D17" w:rsidP="00671D17">
      <w:pPr>
        <w:widowControl w:val="0"/>
        <w:numPr>
          <w:ilvl w:val="0"/>
          <w:numId w:val="5"/>
        </w:numPr>
        <w:overflowPunct w:val="0"/>
        <w:autoSpaceDE w:val="0"/>
        <w:autoSpaceDN w:val="0"/>
        <w:adjustRightInd w:val="0"/>
        <w:spacing w:after="0" w:line="237" w:lineRule="auto"/>
        <w:jc w:val="both"/>
        <w:rPr>
          <w:rFonts w:ascii="PMingLiU" w:eastAsia="PMingLiU" w:hAnsi="Times New Roman" w:cs="PMingLiU"/>
          <w:sz w:val="19"/>
          <w:szCs w:val="19"/>
        </w:rPr>
      </w:pPr>
      <w:r>
        <w:rPr>
          <w:rFonts w:ascii="Tahoma" w:hAnsi="Tahoma" w:cs="Tahoma"/>
          <w:sz w:val="19"/>
          <w:szCs w:val="19"/>
        </w:rPr>
        <w:t>Providing training to improve departmental procurement procedures.</w:t>
      </w:r>
    </w:p>
    <w:p w:rsidR="00671D17" w:rsidRDefault="00671D17" w:rsidP="00671D17">
      <w:pPr>
        <w:widowControl w:val="0"/>
        <w:numPr>
          <w:ilvl w:val="0"/>
          <w:numId w:val="5"/>
        </w:numPr>
        <w:overflowPunct w:val="0"/>
        <w:autoSpaceDE w:val="0"/>
        <w:autoSpaceDN w:val="0"/>
        <w:adjustRightInd w:val="0"/>
        <w:spacing w:after="0" w:line="239" w:lineRule="auto"/>
        <w:jc w:val="both"/>
        <w:rPr>
          <w:rFonts w:ascii="PMingLiU" w:eastAsia="PMingLiU" w:hAnsi="Times New Roman" w:cs="PMingLiU"/>
          <w:sz w:val="19"/>
          <w:szCs w:val="19"/>
        </w:rPr>
      </w:pPr>
      <w:r>
        <w:rPr>
          <w:rFonts w:ascii="Tahoma" w:hAnsi="Tahoma" w:cs="Tahoma"/>
          <w:sz w:val="19"/>
          <w:szCs w:val="19"/>
        </w:rPr>
        <w:t>Reporting directly to the General Manager, assist with vendor selection and bid evaluations</w:t>
      </w:r>
      <w:r>
        <w:rPr>
          <w:rFonts w:ascii="Tahoma" w:hAnsi="Tahoma" w:cs="Tahoma"/>
          <w:color w:val="333333"/>
          <w:sz w:val="19"/>
          <w:szCs w:val="19"/>
        </w:rPr>
        <w:t>.</w:t>
      </w:r>
    </w:p>
    <w:p w:rsidR="00671D17" w:rsidRDefault="00671D17" w:rsidP="00671D17">
      <w:pPr>
        <w:widowControl w:val="0"/>
        <w:autoSpaceDE w:val="0"/>
        <w:autoSpaceDN w:val="0"/>
        <w:adjustRightInd w:val="0"/>
        <w:spacing w:after="0" w:line="100" w:lineRule="exact"/>
        <w:rPr>
          <w:rFonts w:ascii="Times New Roman" w:hAnsi="Times New Roman" w:cs="Times New Roman"/>
          <w:sz w:val="24"/>
          <w:szCs w:val="24"/>
        </w:rPr>
      </w:pPr>
    </w:p>
    <w:p w:rsidR="00671D17" w:rsidRDefault="00671D17" w:rsidP="00671D17">
      <w:pPr>
        <w:widowControl w:val="0"/>
        <w:overflowPunct w:val="0"/>
        <w:autoSpaceDE w:val="0"/>
        <w:autoSpaceDN w:val="0"/>
        <w:adjustRightInd w:val="0"/>
        <w:spacing w:after="0" w:line="243" w:lineRule="auto"/>
        <w:jc w:val="both"/>
        <w:rPr>
          <w:rFonts w:ascii="Tahoma" w:hAnsi="Tahoma" w:cs="Tahoma"/>
          <w:b/>
          <w:bCs/>
          <w:sz w:val="19"/>
          <w:szCs w:val="19"/>
        </w:rPr>
      </w:pPr>
    </w:p>
    <w:p w:rsidR="00671D17" w:rsidRDefault="00671D17" w:rsidP="00671D17">
      <w:pPr>
        <w:widowControl w:val="0"/>
        <w:overflowPunct w:val="0"/>
        <w:autoSpaceDE w:val="0"/>
        <w:autoSpaceDN w:val="0"/>
        <w:adjustRightInd w:val="0"/>
        <w:spacing w:after="0" w:line="243" w:lineRule="auto"/>
        <w:jc w:val="both"/>
        <w:rPr>
          <w:rFonts w:ascii="Tahoma" w:hAnsi="Tahoma" w:cs="Tahoma"/>
          <w:b/>
          <w:bCs/>
          <w:sz w:val="19"/>
          <w:szCs w:val="19"/>
        </w:rPr>
      </w:pPr>
      <w:r>
        <w:rPr>
          <w:rFonts w:ascii="Tahoma" w:hAnsi="Tahoma" w:cs="Tahoma"/>
          <w:b/>
          <w:bCs/>
          <w:sz w:val="19"/>
          <w:szCs w:val="19"/>
        </w:rPr>
        <w:t xml:space="preserve">Stride Medical Technologies </w:t>
      </w:r>
      <w:proofErr w:type="spellStart"/>
      <w:r>
        <w:rPr>
          <w:rFonts w:ascii="Tahoma" w:hAnsi="Tahoma" w:cs="Tahoma"/>
          <w:b/>
          <w:bCs/>
          <w:sz w:val="19"/>
          <w:szCs w:val="19"/>
        </w:rPr>
        <w:t>Pvt</w:t>
      </w:r>
      <w:proofErr w:type="spellEnd"/>
      <w:r>
        <w:rPr>
          <w:rFonts w:ascii="Tahoma" w:hAnsi="Tahoma" w:cs="Tahoma"/>
          <w:b/>
          <w:bCs/>
          <w:sz w:val="19"/>
          <w:szCs w:val="19"/>
        </w:rPr>
        <w:t xml:space="preserve"> Ltd </w:t>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t xml:space="preserve">New Delhi, India </w:t>
      </w:r>
    </w:p>
    <w:p w:rsidR="00671D17" w:rsidRDefault="00671D17" w:rsidP="00671D17">
      <w:pPr>
        <w:widowControl w:val="0"/>
        <w:overflowPunct w:val="0"/>
        <w:autoSpaceDE w:val="0"/>
        <w:autoSpaceDN w:val="0"/>
        <w:adjustRightInd w:val="0"/>
        <w:spacing w:after="0" w:line="243" w:lineRule="auto"/>
        <w:jc w:val="both"/>
        <w:rPr>
          <w:rFonts w:ascii="Tahoma" w:hAnsi="Tahoma" w:cs="Tahoma"/>
          <w:b/>
          <w:bCs/>
          <w:sz w:val="19"/>
          <w:szCs w:val="19"/>
          <w:u w:val="single"/>
        </w:rPr>
      </w:pPr>
    </w:p>
    <w:p w:rsidR="00671D17" w:rsidRDefault="00671D17" w:rsidP="00671D17">
      <w:pPr>
        <w:widowControl w:val="0"/>
        <w:overflowPunct w:val="0"/>
        <w:autoSpaceDE w:val="0"/>
        <w:autoSpaceDN w:val="0"/>
        <w:adjustRightInd w:val="0"/>
        <w:spacing w:after="0" w:line="243" w:lineRule="auto"/>
        <w:jc w:val="both"/>
        <w:rPr>
          <w:rFonts w:ascii="Times New Roman" w:hAnsi="Times New Roman" w:cs="Times New Roman"/>
          <w:sz w:val="24"/>
          <w:szCs w:val="24"/>
        </w:rPr>
      </w:pPr>
      <w:r>
        <w:rPr>
          <w:rFonts w:ascii="Tahoma" w:hAnsi="Tahoma" w:cs="Tahoma"/>
          <w:b/>
          <w:bCs/>
          <w:sz w:val="19"/>
          <w:szCs w:val="19"/>
          <w:u w:val="single"/>
        </w:rPr>
        <w:t>Company Profile</w:t>
      </w:r>
      <w:r>
        <w:rPr>
          <w:rFonts w:ascii="Tahoma" w:hAnsi="Tahoma" w:cs="Tahoma"/>
          <w:b/>
          <w:bCs/>
          <w:sz w:val="19"/>
          <w:szCs w:val="19"/>
        </w:rPr>
        <w:t xml:space="preserve">: </w:t>
      </w:r>
      <w:r>
        <w:rPr>
          <w:rFonts w:ascii="Tahoma" w:hAnsi="Tahoma" w:cs="Tahoma"/>
          <w:sz w:val="19"/>
          <w:szCs w:val="19"/>
        </w:rPr>
        <w:t>Stride Medical Technologies - manufacturer of medical equipment, medical gases and other</w:t>
      </w:r>
      <w:r>
        <w:rPr>
          <w:rFonts w:ascii="Tahoma" w:hAnsi="Tahoma" w:cs="Tahoma"/>
          <w:b/>
          <w:bCs/>
          <w:sz w:val="19"/>
          <w:szCs w:val="19"/>
        </w:rPr>
        <w:t xml:space="preserve"> </w:t>
      </w:r>
      <w:r>
        <w:rPr>
          <w:rFonts w:ascii="Tahoma" w:hAnsi="Tahoma" w:cs="Tahoma"/>
          <w:sz w:val="19"/>
          <w:szCs w:val="19"/>
        </w:rPr>
        <w:t>hospital appliances. They are the wholesalers and exporters of medical equipments.</w:t>
      </w:r>
    </w:p>
    <w:p w:rsidR="00671D17" w:rsidRDefault="00671D17" w:rsidP="00671D17">
      <w:pPr>
        <w:widowControl w:val="0"/>
        <w:autoSpaceDE w:val="0"/>
        <w:autoSpaceDN w:val="0"/>
        <w:adjustRightInd w:val="0"/>
        <w:spacing w:after="0" w:line="53" w:lineRule="exact"/>
        <w:rPr>
          <w:rFonts w:ascii="Times New Roman" w:hAnsi="Times New Roman" w:cs="Times New Roman"/>
          <w:sz w:val="24"/>
          <w:szCs w:val="24"/>
        </w:rPr>
      </w:pPr>
    </w:p>
    <w:p w:rsidR="00671D17" w:rsidRDefault="00671D17" w:rsidP="00671D17">
      <w:pPr>
        <w:widowControl w:val="0"/>
        <w:autoSpaceDE w:val="0"/>
        <w:autoSpaceDN w:val="0"/>
        <w:adjustRightInd w:val="0"/>
        <w:spacing w:after="0" w:line="240" w:lineRule="auto"/>
        <w:rPr>
          <w:rFonts w:ascii="Tahoma" w:hAnsi="Tahoma" w:cs="Tahoma"/>
          <w:b/>
          <w:bCs/>
          <w:sz w:val="19"/>
          <w:szCs w:val="19"/>
        </w:rPr>
      </w:pPr>
    </w:p>
    <w:p w:rsidR="00671D17" w:rsidRDefault="00671D17" w:rsidP="00671D17">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sz w:val="19"/>
          <w:szCs w:val="19"/>
        </w:rPr>
        <w:t>Office Manager</w:t>
      </w:r>
    </w:p>
    <w:p w:rsidR="00671D17" w:rsidRDefault="00671D17" w:rsidP="00671D17">
      <w:pPr>
        <w:widowControl w:val="0"/>
        <w:autoSpaceDE w:val="0"/>
        <w:autoSpaceDN w:val="0"/>
        <w:adjustRightInd w:val="0"/>
        <w:spacing w:after="0" w:line="7" w:lineRule="exact"/>
        <w:rPr>
          <w:rFonts w:ascii="Times New Roman" w:hAnsi="Times New Roman" w:cs="Times New Roman"/>
          <w:sz w:val="24"/>
          <w:szCs w:val="24"/>
        </w:rPr>
      </w:pPr>
    </w:p>
    <w:p w:rsidR="00671D17" w:rsidRDefault="00671D17" w:rsidP="00671D17">
      <w:pPr>
        <w:widowControl w:val="0"/>
        <w:numPr>
          <w:ilvl w:val="0"/>
          <w:numId w:val="7"/>
        </w:numPr>
        <w:tabs>
          <w:tab w:val="clear" w:pos="720"/>
          <w:tab w:val="num" w:pos="680"/>
        </w:tabs>
        <w:overflowPunct w:val="0"/>
        <w:autoSpaceDE w:val="0"/>
        <w:autoSpaceDN w:val="0"/>
        <w:adjustRightInd w:val="0"/>
        <w:spacing w:after="0" w:line="239" w:lineRule="auto"/>
        <w:ind w:left="680" w:hanging="346"/>
        <w:jc w:val="both"/>
        <w:rPr>
          <w:rFonts w:ascii="PMingLiU" w:eastAsia="PMingLiU" w:hAnsi="Times New Roman" w:cs="PMingLiU"/>
          <w:sz w:val="19"/>
          <w:szCs w:val="19"/>
        </w:rPr>
      </w:pPr>
      <w:r>
        <w:rPr>
          <w:rFonts w:ascii="Tahoma" w:hAnsi="Tahoma" w:cs="Tahoma"/>
          <w:sz w:val="19"/>
          <w:szCs w:val="19"/>
        </w:rPr>
        <w:t>Manage office operations to ensure efficiency and productivity of the business</w:t>
      </w:r>
    </w:p>
    <w:p w:rsidR="00671D17" w:rsidRDefault="00671D17" w:rsidP="00671D17">
      <w:pPr>
        <w:widowControl w:val="0"/>
        <w:numPr>
          <w:ilvl w:val="0"/>
          <w:numId w:val="7"/>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Manage accounts receivable/payable</w:t>
      </w:r>
    </w:p>
    <w:p w:rsidR="00671D17" w:rsidRDefault="00671D17" w:rsidP="00671D17">
      <w:pPr>
        <w:widowControl w:val="0"/>
        <w:numPr>
          <w:ilvl w:val="0"/>
          <w:numId w:val="7"/>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Manage office operations to ensure efficiency and productivity of the business</w:t>
      </w:r>
    </w:p>
    <w:p w:rsidR="00671D17" w:rsidRDefault="00671D17" w:rsidP="00671D17">
      <w:pPr>
        <w:widowControl w:val="0"/>
        <w:numPr>
          <w:ilvl w:val="0"/>
          <w:numId w:val="7"/>
        </w:numPr>
        <w:tabs>
          <w:tab w:val="clear" w:pos="720"/>
          <w:tab w:val="num" w:pos="680"/>
        </w:tabs>
        <w:overflowPunct w:val="0"/>
        <w:autoSpaceDE w:val="0"/>
        <w:autoSpaceDN w:val="0"/>
        <w:adjustRightInd w:val="0"/>
        <w:spacing w:after="0" w:line="238" w:lineRule="auto"/>
        <w:ind w:left="680" w:hanging="346"/>
        <w:jc w:val="both"/>
        <w:rPr>
          <w:rFonts w:ascii="PMingLiU" w:eastAsia="PMingLiU" w:hAnsi="Times New Roman" w:cs="PMingLiU"/>
          <w:sz w:val="19"/>
          <w:szCs w:val="19"/>
        </w:rPr>
      </w:pPr>
      <w:r>
        <w:rPr>
          <w:rFonts w:ascii="Tahoma" w:hAnsi="Tahoma" w:cs="Tahoma"/>
          <w:sz w:val="19"/>
          <w:szCs w:val="19"/>
        </w:rPr>
        <w:t>Prepare quarterly Business activity reports.</w:t>
      </w:r>
    </w:p>
    <w:p w:rsidR="00671D17" w:rsidRDefault="00671D17" w:rsidP="00671D17">
      <w:pPr>
        <w:widowControl w:val="0"/>
        <w:numPr>
          <w:ilvl w:val="0"/>
          <w:numId w:val="7"/>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Manage relationship with clients, suppliers and contractors</w:t>
      </w:r>
    </w:p>
    <w:p w:rsidR="00671D17" w:rsidRDefault="00671D17" w:rsidP="00671D17">
      <w:pPr>
        <w:widowControl w:val="0"/>
        <w:numPr>
          <w:ilvl w:val="0"/>
          <w:numId w:val="7"/>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Process monthly payroll</w:t>
      </w:r>
    </w:p>
    <w:p w:rsidR="00671D17" w:rsidRDefault="00671D17" w:rsidP="00671D17">
      <w:pPr>
        <w:widowControl w:val="0"/>
        <w:numPr>
          <w:ilvl w:val="0"/>
          <w:numId w:val="7"/>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Approving LPO for the goods to be purchased from export and local market</w:t>
      </w:r>
    </w:p>
    <w:p w:rsidR="00671D17" w:rsidRDefault="00671D17" w:rsidP="00671D17">
      <w:pPr>
        <w:widowControl w:val="0"/>
        <w:numPr>
          <w:ilvl w:val="0"/>
          <w:numId w:val="7"/>
        </w:numPr>
        <w:tabs>
          <w:tab w:val="clear" w:pos="720"/>
          <w:tab w:val="num" w:pos="680"/>
        </w:tabs>
        <w:overflowPunct w:val="0"/>
        <w:autoSpaceDE w:val="0"/>
        <w:autoSpaceDN w:val="0"/>
        <w:adjustRightInd w:val="0"/>
        <w:spacing w:after="0" w:line="238" w:lineRule="auto"/>
        <w:ind w:left="680" w:hanging="346"/>
        <w:jc w:val="both"/>
        <w:rPr>
          <w:rFonts w:ascii="PMingLiU" w:eastAsia="PMingLiU" w:hAnsi="Times New Roman" w:cs="PMingLiU"/>
          <w:sz w:val="19"/>
          <w:szCs w:val="19"/>
        </w:rPr>
      </w:pPr>
      <w:r>
        <w:rPr>
          <w:rFonts w:ascii="Tahoma" w:hAnsi="Tahoma" w:cs="Tahoma"/>
          <w:sz w:val="19"/>
          <w:szCs w:val="19"/>
        </w:rPr>
        <w:t>Supervising the goods to be loaded in cargo</w:t>
      </w:r>
    </w:p>
    <w:p w:rsidR="00671D17" w:rsidRDefault="00671D17" w:rsidP="00671D17">
      <w:pPr>
        <w:widowControl w:val="0"/>
        <w:numPr>
          <w:ilvl w:val="0"/>
          <w:numId w:val="7"/>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Overseeing the smooth and efficient running of all aspects of the office</w:t>
      </w:r>
    </w:p>
    <w:p w:rsidR="00671D17" w:rsidRDefault="00671D17" w:rsidP="00671D17">
      <w:pPr>
        <w:widowControl w:val="0"/>
        <w:numPr>
          <w:ilvl w:val="0"/>
          <w:numId w:val="7"/>
        </w:numPr>
        <w:tabs>
          <w:tab w:val="clear" w:pos="720"/>
          <w:tab w:val="num" w:pos="680"/>
        </w:tabs>
        <w:overflowPunct w:val="0"/>
        <w:autoSpaceDE w:val="0"/>
        <w:autoSpaceDN w:val="0"/>
        <w:adjustRightInd w:val="0"/>
        <w:spacing w:after="0" w:line="238" w:lineRule="auto"/>
        <w:ind w:left="680" w:hanging="346"/>
        <w:jc w:val="both"/>
        <w:rPr>
          <w:rFonts w:ascii="PMingLiU" w:eastAsia="PMingLiU" w:hAnsi="Times New Roman" w:cs="PMingLiU"/>
          <w:sz w:val="19"/>
          <w:szCs w:val="19"/>
        </w:rPr>
      </w:pPr>
      <w:r>
        <w:rPr>
          <w:rFonts w:ascii="Tahoma" w:hAnsi="Tahoma" w:cs="Tahoma"/>
          <w:sz w:val="19"/>
          <w:szCs w:val="19"/>
        </w:rPr>
        <w:t>Actively working to promote equal opportunities and diversity</w:t>
      </w:r>
    </w:p>
    <w:p w:rsidR="00671D17" w:rsidRDefault="00671D17" w:rsidP="00671D17">
      <w:pPr>
        <w:widowControl w:val="0"/>
        <w:numPr>
          <w:ilvl w:val="0"/>
          <w:numId w:val="7"/>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Identifying the training and development needs of staff</w:t>
      </w:r>
    </w:p>
    <w:p w:rsidR="00671D17" w:rsidRDefault="00671D17" w:rsidP="00671D17">
      <w:pPr>
        <w:widowControl w:val="0"/>
        <w:numPr>
          <w:ilvl w:val="0"/>
          <w:numId w:val="7"/>
        </w:numPr>
        <w:tabs>
          <w:tab w:val="clear" w:pos="720"/>
          <w:tab w:val="num" w:pos="680"/>
        </w:tabs>
        <w:overflowPunct w:val="0"/>
        <w:autoSpaceDE w:val="0"/>
        <w:autoSpaceDN w:val="0"/>
        <w:adjustRightInd w:val="0"/>
        <w:spacing w:after="0" w:line="239" w:lineRule="auto"/>
        <w:ind w:left="680" w:hanging="346"/>
        <w:jc w:val="both"/>
        <w:rPr>
          <w:rFonts w:ascii="PMingLiU" w:eastAsia="PMingLiU" w:hAnsi="Times New Roman" w:cs="PMingLiU"/>
          <w:sz w:val="19"/>
          <w:szCs w:val="19"/>
        </w:rPr>
      </w:pPr>
      <w:r>
        <w:rPr>
          <w:rFonts w:ascii="Tahoma" w:hAnsi="Tahoma" w:cs="Tahoma"/>
          <w:sz w:val="19"/>
          <w:szCs w:val="19"/>
        </w:rPr>
        <w:t>Recommending changes in office practices and procedures.</w:t>
      </w:r>
    </w:p>
    <w:p w:rsidR="00671D17" w:rsidRDefault="00671D17" w:rsidP="00671D17">
      <w:pPr>
        <w:widowControl w:val="0"/>
        <w:autoSpaceDE w:val="0"/>
        <w:autoSpaceDN w:val="0"/>
        <w:adjustRightInd w:val="0"/>
        <w:spacing w:after="0" w:line="240" w:lineRule="auto"/>
        <w:rPr>
          <w:rFonts w:ascii="Times New Roman" w:hAnsi="Times New Roman" w:cs="Times New Roman"/>
          <w:sz w:val="24"/>
          <w:szCs w:val="24"/>
        </w:rPr>
      </w:pPr>
    </w:p>
    <w:p w:rsidR="00671D17" w:rsidRDefault="00671D17" w:rsidP="00671D17">
      <w:pPr>
        <w:widowControl w:val="0"/>
        <w:overflowPunct w:val="0"/>
        <w:autoSpaceDE w:val="0"/>
        <w:autoSpaceDN w:val="0"/>
        <w:adjustRightInd w:val="0"/>
        <w:spacing w:after="0" w:line="241" w:lineRule="auto"/>
        <w:jc w:val="both"/>
        <w:rPr>
          <w:rFonts w:ascii="Tahoma" w:hAnsi="Tahoma" w:cs="Tahoma"/>
          <w:b/>
          <w:bCs/>
          <w:sz w:val="19"/>
          <w:szCs w:val="19"/>
        </w:rPr>
      </w:pPr>
      <w:r>
        <w:rPr>
          <w:rFonts w:ascii="Tahoma" w:hAnsi="Tahoma" w:cs="Tahoma"/>
          <w:b/>
          <w:bCs/>
          <w:sz w:val="19"/>
          <w:szCs w:val="19"/>
        </w:rPr>
        <w:t xml:space="preserve">Faber Castell India </w:t>
      </w:r>
      <w:proofErr w:type="spellStart"/>
      <w:r>
        <w:rPr>
          <w:rFonts w:ascii="Tahoma" w:hAnsi="Tahoma" w:cs="Tahoma"/>
          <w:b/>
          <w:bCs/>
          <w:sz w:val="19"/>
          <w:szCs w:val="19"/>
        </w:rPr>
        <w:t>Pvt</w:t>
      </w:r>
      <w:proofErr w:type="spellEnd"/>
      <w:r>
        <w:rPr>
          <w:rFonts w:ascii="Tahoma" w:hAnsi="Tahoma" w:cs="Tahoma"/>
          <w:b/>
          <w:bCs/>
          <w:sz w:val="19"/>
          <w:szCs w:val="19"/>
        </w:rPr>
        <w:t xml:space="preserve"> Ltd </w:t>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rPr>
        <w:tab/>
        <w:t xml:space="preserve">     Bangalore, India </w:t>
      </w:r>
    </w:p>
    <w:p w:rsidR="00671D17" w:rsidRDefault="00671D17" w:rsidP="00671D17">
      <w:pPr>
        <w:widowControl w:val="0"/>
        <w:overflowPunct w:val="0"/>
        <w:autoSpaceDE w:val="0"/>
        <w:autoSpaceDN w:val="0"/>
        <w:adjustRightInd w:val="0"/>
        <w:spacing w:after="0" w:line="241" w:lineRule="auto"/>
        <w:jc w:val="both"/>
        <w:rPr>
          <w:rFonts w:ascii="Times New Roman" w:hAnsi="Times New Roman" w:cs="Times New Roman"/>
          <w:sz w:val="24"/>
          <w:szCs w:val="24"/>
        </w:rPr>
      </w:pPr>
      <w:r>
        <w:rPr>
          <w:rFonts w:ascii="Tahoma" w:hAnsi="Tahoma" w:cs="Tahoma"/>
          <w:b/>
          <w:bCs/>
          <w:sz w:val="19"/>
          <w:szCs w:val="19"/>
          <w:u w:val="single"/>
        </w:rPr>
        <w:t>Company Profile</w:t>
      </w:r>
      <w:r>
        <w:rPr>
          <w:rFonts w:ascii="Tahoma" w:hAnsi="Tahoma" w:cs="Tahoma"/>
          <w:b/>
          <w:bCs/>
          <w:sz w:val="19"/>
          <w:szCs w:val="19"/>
        </w:rPr>
        <w:t xml:space="preserve">: </w:t>
      </w:r>
      <w:r>
        <w:rPr>
          <w:rFonts w:ascii="Tahoma" w:hAnsi="Tahoma" w:cs="Tahoma"/>
          <w:sz w:val="19"/>
          <w:szCs w:val="19"/>
        </w:rPr>
        <w:t xml:space="preserve">A.W. Faber Castell India </w:t>
      </w:r>
      <w:proofErr w:type="spellStart"/>
      <w:r>
        <w:rPr>
          <w:rFonts w:ascii="Tahoma" w:hAnsi="Tahoma" w:cs="Tahoma"/>
          <w:sz w:val="19"/>
          <w:szCs w:val="19"/>
        </w:rPr>
        <w:t>Pvt</w:t>
      </w:r>
      <w:proofErr w:type="spellEnd"/>
      <w:r>
        <w:rPr>
          <w:rFonts w:ascii="Tahoma" w:hAnsi="Tahoma" w:cs="Tahoma"/>
          <w:sz w:val="19"/>
          <w:szCs w:val="19"/>
        </w:rPr>
        <w:t xml:space="preserve"> Ltd – supplier and manufacturer of India. A.W. Faber Castell is the</w:t>
      </w:r>
      <w:r>
        <w:rPr>
          <w:rFonts w:ascii="Tahoma" w:hAnsi="Tahoma" w:cs="Tahoma"/>
          <w:b/>
          <w:bCs/>
          <w:sz w:val="19"/>
          <w:szCs w:val="19"/>
        </w:rPr>
        <w:t xml:space="preserve"> </w:t>
      </w:r>
      <w:r>
        <w:rPr>
          <w:rFonts w:ascii="Tahoma" w:hAnsi="Tahoma" w:cs="Tahoma"/>
          <w:sz w:val="19"/>
          <w:szCs w:val="19"/>
        </w:rPr>
        <w:t>first Pencil Company in the world since 1761. They are the global leader in the manufacture of writing instruments, art and craft products.</w:t>
      </w:r>
    </w:p>
    <w:p w:rsidR="00671D17" w:rsidRDefault="00671D17" w:rsidP="00671D17">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b/>
          <w:bCs/>
          <w:sz w:val="19"/>
          <w:szCs w:val="19"/>
        </w:rPr>
        <w:t>Clearing &amp; Forwarding Manager</w:t>
      </w:r>
    </w:p>
    <w:p w:rsidR="00671D17" w:rsidRDefault="00671D17" w:rsidP="00671D17">
      <w:pPr>
        <w:widowControl w:val="0"/>
        <w:autoSpaceDE w:val="0"/>
        <w:autoSpaceDN w:val="0"/>
        <w:adjustRightInd w:val="0"/>
        <w:spacing w:after="0" w:line="7" w:lineRule="exact"/>
        <w:rPr>
          <w:rFonts w:ascii="Times New Roman" w:hAnsi="Times New Roman" w:cs="Times New Roman"/>
          <w:sz w:val="24"/>
          <w:szCs w:val="24"/>
        </w:rPr>
      </w:pPr>
    </w:p>
    <w:p w:rsidR="00671D17" w:rsidRDefault="00671D17" w:rsidP="00671D17">
      <w:pPr>
        <w:widowControl w:val="0"/>
        <w:numPr>
          <w:ilvl w:val="0"/>
          <w:numId w:val="8"/>
        </w:numPr>
        <w:tabs>
          <w:tab w:val="clear" w:pos="720"/>
          <w:tab w:val="num" w:pos="680"/>
        </w:tabs>
        <w:overflowPunct w:val="0"/>
        <w:autoSpaceDE w:val="0"/>
        <w:autoSpaceDN w:val="0"/>
        <w:adjustRightInd w:val="0"/>
        <w:spacing w:after="0" w:line="239" w:lineRule="auto"/>
        <w:ind w:left="680" w:hanging="346"/>
        <w:jc w:val="both"/>
        <w:rPr>
          <w:rFonts w:ascii="PMingLiU" w:eastAsia="PMingLiU" w:hAnsi="Times New Roman" w:cs="PMingLiU"/>
          <w:sz w:val="19"/>
          <w:szCs w:val="19"/>
        </w:rPr>
      </w:pPr>
      <w:r>
        <w:rPr>
          <w:rFonts w:ascii="Tahoma" w:hAnsi="Tahoma" w:cs="Tahoma"/>
          <w:sz w:val="19"/>
          <w:szCs w:val="19"/>
        </w:rPr>
        <w:t>Finding avenues for increasing Sales responsible for store operations &amp; inventory</w:t>
      </w:r>
    </w:p>
    <w:p w:rsidR="00671D17" w:rsidRDefault="00671D17" w:rsidP="00671D17">
      <w:pPr>
        <w:widowControl w:val="0"/>
        <w:numPr>
          <w:ilvl w:val="0"/>
          <w:numId w:val="8"/>
        </w:numPr>
        <w:tabs>
          <w:tab w:val="clear" w:pos="720"/>
          <w:tab w:val="num" w:pos="680"/>
        </w:tabs>
        <w:overflowPunct w:val="0"/>
        <w:autoSpaceDE w:val="0"/>
        <w:autoSpaceDN w:val="0"/>
        <w:adjustRightInd w:val="0"/>
        <w:spacing w:after="0" w:line="237" w:lineRule="auto"/>
        <w:ind w:left="680" w:right="700" w:hanging="346"/>
        <w:jc w:val="both"/>
        <w:rPr>
          <w:rFonts w:ascii="PMingLiU" w:eastAsia="PMingLiU" w:hAnsi="Times New Roman" w:cs="PMingLiU"/>
          <w:sz w:val="19"/>
          <w:szCs w:val="19"/>
        </w:rPr>
      </w:pPr>
      <w:r>
        <w:rPr>
          <w:rFonts w:ascii="Tahoma" w:hAnsi="Tahoma" w:cs="Tahoma"/>
          <w:sz w:val="19"/>
          <w:szCs w:val="19"/>
        </w:rPr>
        <w:t>Providing feedback on market trends and customer preferences; ensure that comparative analysis on competitors is done periodically</w:t>
      </w:r>
    </w:p>
    <w:p w:rsidR="00671D17" w:rsidRDefault="00671D17" w:rsidP="00671D17">
      <w:pPr>
        <w:widowControl w:val="0"/>
        <w:autoSpaceDE w:val="0"/>
        <w:autoSpaceDN w:val="0"/>
        <w:adjustRightInd w:val="0"/>
        <w:spacing w:after="0" w:line="1" w:lineRule="exact"/>
        <w:rPr>
          <w:rFonts w:ascii="PMingLiU" w:eastAsia="PMingLiU" w:hAnsi="Times New Roman" w:cs="PMingLiU"/>
          <w:sz w:val="19"/>
          <w:szCs w:val="19"/>
        </w:rPr>
      </w:pPr>
    </w:p>
    <w:p w:rsidR="00671D17" w:rsidRDefault="00671D17" w:rsidP="00671D17">
      <w:pPr>
        <w:widowControl w:val="0"/>
        <w:numPr>
          <w:ilvl w:val="0"/>
          <w:numId w:val="8"/>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Responsible for Sales Objectives &amp; Targets</w:t>
      </w:r>
    </w:p>
    <w:p w:rsidR="00671D17" w:rsidRDefault="00671D17" w:rsidP="00671D17">
      <w:pPr>
        <w:widowControl w:val="0"/>
        <w:numPr>
          <w:ilvl w:val="0"/>
          <w:numId w:val="8"/>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Maintaining the re-order level</w:t>
      </w:r>
    </w:p>
    <w:p w:rsidR="00671D17" w:rsidRDefault="00671D17" w:rsidP="00671D17">
      <w:pPr>
        <w:widowControl w:val="0"/>
        <w:numPr>
          <w:ilvl w:val="0"/>
          <w:numId w:val="8"/>
        </w:numPr>
        <w:tabs>
          <w:tab w:val="clear" w:pos="720"/>
          <w:tab w:val="num" w:pos="680"/>
        </w:tabs>
        <w:overflowPunct w:val="0"/>
        <w:autoSpaceDE w:val="0"/>
        <w:autoSpaceDN w:val="0"/>
        <w:adjustRightInd w:val="0"/>
        <w:spacing w:after="0" w:line="238" w:lineRule="auto"/>
        <w:ind w:left="680" w:hanging="346"/>
        <w:jc w:val="both"/>
        <w:rPr>
          <w:rFonts w:ascii="PMingLiU" w:eastAsia="PMingLiU" w:hAnsi="Times New Roman" w:cs="PMingLiU"/>
          <w:sz w:val="19"/>
          <w:szCs w:val="19"/>
        </w:rPr>
      </w:pPr>
      <w:r>
        <w:rPr>
          <w:rFonts w:ascii="Tahoma" w:hAnsi="Tahoma" w:cs="Tahoma"/>
          <w:sz w:val="19"/>
          <w:szCs w:val="19"/>
        </w:rPr>
        <w:t>Solving Customers queries on the net and phone</w:t>
      </w:r>
    </w:p>
    <w:p w:rsidR="00671D17" w:rsidRDefault="00671D17" w:rsidP="00671D17">
      <w:pPr>
        <w:widowControl w:val="0"/>
        <w:numPr>
          <w:ilvl w:val="0"/>
          <w:numId w:val="8"/>
        </w:numPr>
        <w:tabs>
          <w:tab w:val="clear" w:pos="720"/>
          <w:tab w:val="num" w:pos="680"/>
        </w:tabs>
        <w:overflowPunct w:val="0"/>
        <w:autoSpaceDE w:val="0"/>
        <w:autoSpaceDN w:val="0"/>
        <w:adjustRightInd w:val="0"/>
        <w:spacing w:after="0" w:line="238" w:lineRule="auto"/>
        <w:ind w:left="680" w:hanging="346"/>
        <w:jc w:val="both"/>
        <w:rPr>
          <w:rFonts w:ascii="PMingLiU" w:eastAsia="PMingLiU" w:hAnsi="Times New Roman" w:cs="PMingLiU"/>
          <w:sz w:val="19"/>
          <w:szCs w:val="19"/>
        </w:rPr>
      </w:pPr>
      <w:r>
        <w:rPr>
          <w:rFonts w:ascii="Tahoma" w:hAnsi="Tahoma" w:cs="Tahoma"/>
          <w:sz w:val="19"/>
          <w:szCs w:val="19"/>
        </w:rPr>
        <w:t>Explaining companies schemes to the dealers</w:t>
      </w:r>
    </w:p>
    <w:p w:rsidR="00671D17" w:rsidRDefault="00671D17" w:rsidP="00671D17">
      <w:pPr>
        <w:widowControl w:val="0"/>
        <w:numPr>
          <w:ilvl w:val="0"/>
          <w:numId w:val="8"/>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Verified accuracy of Invoices as regards to figures</w:t>
      </w:r>
    </w:p>
    <w:p w:rsidR="00671D17" w:rsidRDefault="00671D17" w:rsidP="00671D17">
      <w:pPr>
        <w:widowControl w:val="0"/>
        <w:numPr>
          <w:ilvl w:val="0"/>
          <w:numId w:val="8"/>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Coordinate With Bank, Customer And Verifiers</w:t>
      </w:r>
    </w:p>
    <w:p w:rsidR="00671D17" w:rsidRDefault="00671D17" w:rsidP="00671D17">
      <w:pPr>
        <w:widowControl w:val="0"/>
        <w:numPr>
          <w:ilvl w:val="0"/>
          <w:numId w:val="8"/>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Responsible for all the Office Operations</w:t>
      </w:r>
    </w:p>
    <w:p w:rsidR="00671D17" w:rsidRDefault="00671D17" w:rsidP="00671D17">
      <w:pPr>
        <w:widowControl w:val="0"/>
        <w:numPr>
          <w:ilvl w:val="0"/>
          <w:numId w:val="8"/>
        </w:numPr>
        <w:tabs>
          <w:tab w:val="clear" w:pos="720"/>
          <w:tab w:val="num" w:pos="680"/>
        </w:tabs>
        <w:overflowPunct w:val="0"/>
        <w:autoSpaceDE w:val="0"/>
        <w:autoSpaceDN w:val="0"/>
        <w:adjustRightInd w:val="0"/>
        <w:spacing w:after="0" w:line="237" w:lineRule="auto"/>
        <w:ind w:left="680" w:hanging="346"/>
        <w:jc w:val="both"/>
        <w:rPr>
          <w:rFonts w:ascii="PMingLiU" w:eastAsia="PMingLiU" w:hAnsi="Times New Roman" w:cs="PMingLiU"/>
          <w:sz w:val="19"/>
          <w:szCs w:val="19"/>
        </w:rPr>
      </w:pPr>
      <w:r>
        <w:rPr>
          <w:rFonts w:ascii="Tahoma" w:hAnsi="Tahoma" w:cs="Tahoma"/>
          <w:sz w:val="19"/>
          <w:szCs w:val="19"/>
        </w:rPr>
        <w:t>Follow up closely on the customs / clearance formalities and delivery process</w:t>
      </w:r>
    </w:p>
    <w:p w:rsidR="00671D17" w:rsidRDefault="00671D17" w:rsidP="00671D17">
      <w:pPr>
        <w:widowControl w:val="0"/>
        <w:numPr>
          <w:ilvl w:val="0"/>
          <w:numId w:val="8"/>
        </w:numPr>
        <w:tabs>
          <w:tab w:val="clear" w:pos="720"/>
          <w:tab w:val="num" w:pos="680"/>
        </w:tabs>
        <w:overflowPunct w:val="0"/>
        <w:autoSpaceDE w:val="0"/>
        <w:autoSpaceDN w:val="0"/>
        <w:adjustRightInd w:val="0"/>
        <w:spacing w:after="0" w:line="239" w:lineRule="auto"/>
        <w:ind w:left="680" w:hanging="346"/>
        <w:jc w:val="both"/>
        <w:rPr>
          <w:rFonts w:ascii="PMingLiU" w:eastAsia="PMingLiU" w:hAnsi="Times New Roman" w:cs="PMingLiU"/>
          <w:sz w:val="19"/>
          <w:szCs w:val="19"/>
        </w:rPr>
      </w:pPr>
      <w:r>
        <w:rPr>
          <w:rFonts w:ascii="Tahoma" w:hAnsi="Tahoma" w:cs="Tahoma"/>
          <w:sz w:val="19"/>
          <w:szCs w:val="19"/>
        </w:rPr>
        <w:t>Developed and maintained strong relationship with the customers.</w:t>
      </w:r>
    </w:p>
    <w:p w:rsidR="00ED0936" w:rsidRDefault="00ED0936">
      <w:r>
        <w:rPr>
          <w:rFonts w:ascii="Tahoma" w:hAnsi="Tahoma" w:cs="Tahoma"/>
          <w:b/>
          <w:bCs/>
          <w:sz w:val="19"/>
          <w:szCs w:val="19"/>
        </w:rPr>
        <w:lastRenderedPageBreak/>
        <w:t>Personal Profile________________________________________________________________</w:t>
      </w:r>
    </w:p>
    <w:tbl>
      <w:tblPr>
        <w:tblW w:w="0" w:type="auto"/>
        <w:tblLayout w:type="fixed"/>
        <w:tblCellMar>
          <w:left w:w="0" w:type="dxa"/>
          <w:right w:w="0" w:type="dxa"/>
        </w:tblCellMar>
        <w:tblLook w:val="0000" w:firstRow="0" w:lastRow="0" w:firstColumn="0" w:lastColumn="0" w:noHBand="0" w:noVBand="0"/>
      </w:tblPr>
      <w:tblGrid>
        <w:gridCol w:w="2660"/>
        <w:gridCol w:w="1100"/>
        <w:gridCol w:w="4140"/>
      </w:tblGrid>
      <w:tr w:rsidR="00ED0936" w:rsidTr="00370C32">
        <w:trPr>
          <w:trHeight w:val="297"/>
        </w:trPr>
        <w:tc>
          <w:tcPr>
            <w:tcW w:w="2660" w:type="dxa"/>
            <w:tcBorders>
              <w:top w:val="nil"/>
              <w:left w:val="nil"/>
              <w:bottom w:val="nil"/>
              <w:right w:val="nil"/>
            </w:tcBorders>
            <w:vAlign w:val="bottom"/>
          </w:tcPr>
          <w:p w:rsidR="000C4D41" w:rsidRDefault="000C4D41" w:rsidP="00370C32">
            <w:pPr>
              <w:widowControl w:val="0"/>
              <w:autoSpaceDE w:val="0"/>
              <w:autoSpaceDN w:val="0"/>
              <w:adjustRightInd w:val="0"/>
              <w:spacing w:after="0" w:line="240" w:lineRule="auto"/>
              <w:ind w:left="680"/>
              <w:rPr>
                <w:rFonts w:ascii="Tahoma" w:hAnsi="Tahoma" w:cs="Tahoma"/>
                <w:sz w:val="19"/>
                <w:szCs w:val="19"/>
              </w:rPr>
            </w:pPr>
          </w:p>
          <w:p w:rsidR="00ED0936" w:rsidRDefault="00ED0936" w:rsidP="00370C32">
            <w:pPr>
              <w:widowControl w:val="0"/>
              <w:autoSpaceDE w:val="0"/>
              <w:autoSpaceDN w:val="0"/>
              <w:adjustRightInd w:val="0"/>
              <w:spacing w:after="0" w:line="240" w:lineRule="auto"/>
              <w:ind w:left="680"/>
              <w:rPr>
                <w:rFonts w:ascii="Times New Roman" w:hAnsi="Times New Roman" w:cs="Times New Roman"/>
                <w:sz w:val="24"/>
                <w:szCs w:val="24"/>
              </w:rPr>
            </w:pPr>
            <w:r>
              <w:rPr>
                <w:rFonts w:ascii="Tahoma" w:hAnsi="Tahoma" w:cs="Tahoma"/>
                <w:sz w:val="19"/>
                <w:szCs w:val="19"/>
              </w:rPr>
              <w:t>Nationality</w:t>
            </w:r>
          </w:p>
        </w:tc>
        <w:tc>
          <w:tcPr>
            <w:tcW w:w="1100" w:type="dxa"/>
            <w:tcBorders>
              <w:top w:val="nil"/>
              <w:left w:val="nil"/>
              <w:bottom w:val="nil"/>
              <w:right w:val="nil"/>
            </w:tcBorders>
            <w:vAlign w:val="bottom"/>
          </w:tcPr>
          <w:p w:rsidR="00ED0936" w:rsidRDefault="00ED0936" w:rsidP="00370C32">
            <w:pPr>
              <w:widowControl w:val="0"/>
              <w:autoSpaceDE w:val="0"/>
              <w:autoSpaceDN w:val="0"/>
              <w:adjustRightInd w:val="0"/>
              <w:spacing w:after="0" w:line="240" w:lineRule="auto"/>
              <w:ind w:right="226"/>
              <w:jc w:val="right"/>
              <w:rPr>
                <w:rFonts w:ascii="Times New Roman" w:hAnsi="Times New Roman" w:cs="Times New Roman"/>
                <w:sz w:val="24"/>
                <w:szCs w:val="24"/>
              </w:rPr>
            </w:pPr>
            <w:r>
              <w:rPr>
                <w:rFonts w:ascii="Tahoma" w:hAnsi="Tahoma" w:cs="Tahoma"/>
                <w:sz w:val="19"/>
                <w:szCs w:val="19"/>
              </w:rPr>
              <w:t>:</w:t>
            </w:r>
          </w:p>
        </w:tc>
        <w:tc>
          <w:tcPr>
            <w:tcW w:w="4140" w:type="dxa"/>
            <w:tcBorders>
              <w:top w:val="nil"/>
              <w:left w:val="nil"/>
              <w:bottom w:val="nil"/>
              <w:right w:val="nil"/>
            </w:tcBorders>
            <w:vAlign w:val="bottom"/>
          </w:tcPr>
          <w:p w:rsidR="00ED0936" w:rsidRDefault="00ED0936" w:rsidP="00370C32">
            <w:pPr>
              <w:widowControl w:val="0"/>
              <w:autoSpaceDE w:val="0"/>
              <w:autoSpaceDN w:val="0"/>
              <w:adjustRightInd w:val="0"/>
              <w:spacing w:after="0" w:line="240" w:lineRule="auto"/>
              <w:ind w:left="300"/>
              <w:rPr>
                <w:rFonts w:ascii="Times New Roman" w:hAnsi="Times New Roman" w:cs="Times New Roman"/>
                <w:sz w:val="24"/>
                <w:szCs w:val="24"/>
              </w:rPr>
            </w:pPr>
            <w:r>
              <w:rPr>
                <w:rFonts w:ascii="Tahoma" w:hAnsi="Tahoma" w:cs="Tahoma"/>
                <w:sz w:val="19"/>
                <w:szCs w:val="19"/>
              </w:rPr>
              <w:t>Indian</w:t>
            </w:r>
          </w:p>
        </w:tc>
      </w:tr>
      <w:tr w:rsidR="00ED0936" w:rsidTr="00370C32">
        <w:trPr>
          <w:trHeight w:val="243"/>
        </w:trPr>
        <w:tc>
          <w:tcPr>
            <w:tcW w:w="2660" w:type="dxa"/>
            <w:tcBorders>
              <w:top w:val="nil"/>
              <w:left w:val="nil"/>
              <w:bottom w:val="nil"/>
              <w:right w:val="nil"/>
            </w:tcBorders>
            <w:vAlign w:val="bottom"/>
          </w:tcPr>
          <w:p w:rsidR="00ED0936" w:rsidRDefault="00ED0936" w:rsidP="00370C32">
            <w:pPr>
              <w:widowControl w:val="0"/>
              <w:autoSpaceDE w:val="0"/>
              <w:autoSpaceDN w:val="0"/>
              <w:adjustRightInd w:val="0"/>
              <w:spacing w:after="0" w:line="240" w:lineRule="auto"/>
              <w:ind w:left="680"/>
              <w:rPr>
                <w:rFonts w:ascii="Times New Roman" w:hAnsi="Times New Roman" w:cs="Times New Roman"/>
                <w:sz w:val="24"/>
                <w:szCs w:val="24"/>
              </w:rPr>
            </w:pPr>
            <w:r>
              <w:rPr>
                <w:rFonts w:ascii="Tahoma" w:hAnsi="Tahoma" w:cs="Tahoma"/>
                <w:sz w:val="19"/>
                <w:szCs w:val="19"/>
              </w:rPr>
              <w:t>Date of Birth</w:t>
            </w:r>
          </w:p>
        </w:tc>
        <w:tc>
          <w:tcPr>
            <w:tcW w:w="1100" w:type="dxa"/>
            <w:tcBorders>
              <w:top w:val="nil"/>
              <w:left w:val="nil"/>
              <w:bottom w:val="nil"/>
              <w:right w:val="nil"/>
            </w:tcBorders>
            <w:vAlign w:val="bottom"/>
          </w:tcPr>
          <w:p w:rsidR="00ED0936" w:rsidRDefault="00ED0936" w:rsidP="00370C32">
            <w:pPr>
              <w:widowControl w:val="0"/>
              <w:autoSpaceDE w:val="0"/>
              <w:autoSpaceDN w:val="0"/>
              <w:adjustRightInd w:val="0"/>
              <w:spacing w:after="0" w:line="240" w:lineRule="auto"/>
              <w:ind w:right="226"/>
              <w:jc w:val="right"/>
              <w:rPr>
                <w:rFonts w:ascii="Times New Roman" w:hAnsi="Times New Roman" w:cs="Times New Roman"/>
                <w:sz w:val="24"/>
                <w:szCs w:val="24"/>
              </w:rPr>
            </w:pPr>
            <w:r>
              <w:rPr>
                <w:rFonts w:ascii="Tahoma" w:hAnsi="Tahoma" w:cs="Tahoma"/>
                <w:sz w:val="19"/>
                <w:szCs w:val="19"/>
              </w:rPr>
              <w:t>:</w:t>
            </w:r>
          </w:p>
        </w:tc>
        <w:tc>
          <w:tcPr>
            <w:tcW w:w="4140" w:type="dxa"/>
            <w:tcBorders>
              <w:top w:val="nil"/>
              <w:left w:val="nil"/>
              <w:bottom w:val="nil"/>
              <w:right w:val="nil"/>
            </w:tcBorders>
            <w:vAlign w:val="bottom"/>
          </w:tcPr>
          <w:p w:rsidR="00ED0936" w:rsidRDefault="00ED0936" w:rsidP="00370C32">
            <w:pPr>
              <w:widowControl w:val="0"/>
              <w:autoSpaceDE w:val="0"/>
              <w:autoSpaceDN w:val="0"/>
              <w:adjustRightInd w:val="0"/>
              <w:spacing w:after="0" w:line="243" w:lineRule="exact"/>
              <w:ind w:left="300"/>
              <w:rPr>
                <w:rFonts w:ascii="Times New Roman" w:hAnsi="Times New Roman" w:cs="Times New Roman"/>
                <w:sz w:val="24"/>
                <w:szCs w:val="24"/>
              </w:rPr>
            </w:pPr>
            <w:r>
              <w:rPr>
                <w:rFonts w:ascii="Tahoma" w:hAnsi="Tahoma" w:cs="Tahoma"/>
                <w:sz w:val="19"/>
                <w:szCs w:val="19"/>
              </w:rPr>
              <w:t>16</w:t>
            </w:r>
            <w:r>
              <w:rPr>
                <w:rFonts w:ascii="Tahoma" w:hAnsi="Tahoma" w:cs="Tahoma"/>
                <w:sz w:val="24"/>
                <w:szCs w:val="24"/>
                <w:vertAlign w:val="superscript"/>
              </w:rPr>
              <w:t>th</w:t>
            </w:r>
            <w:r>
              <w:rPr>
                <w:rFonts w:ascii="Tahoma" w:hAnsi="Tahoma" w:cs="Tahoma"/>
                <w:sz w:val="19"/>
                <w:szCs w:val="19"/>
              </w:rPr>
              <w:t xml:space="preserve"> May, 1977</w:t>
            </w:r>
          </w:p>
        </w:tc>
      </w:tr>
      <w:tr w:rsidR="00ED0936" w:rsidTr="00370C32">
        <w:trPr>
          <w:trHeight w:val="228"/>
        </w:trPr>
        <w:tc>
          <w:tcPr>
            <w:tcW w:w="2660" w:type="dxa"/>
            <w:tcBorders>
              <w:top w:val="nil"/>
              <w:left w:val="nil"/>
              <w:bottom w:val="nil"/>
              <w:right w:val="nil"/>
            </w:tcBorders>
            <w:vAlign w:val="bottom"/>
          </w:tcPr>
          <w:p w:rsidR="00ED0936" w:rsidRDefault="00ED0936" w:rsidP="00370C32">
            <w:pPr>
              <w:widowControl w:val="0"/>
              <w:autoSpaceDE w:val="0"/>
              <w:autoSpaceDN w:val="0"/>
              <w:adjustRightInd w:val="0"/>
              <w:spacing w:after="0" w:line="227" w:lineRule="exact"/>
              <w:ind w:left="680"/>
              <w:rPr>
                <w:rFonts w:ascii="Times New Roman" w:hAnsi="Times New Roman" w:cs="Times New Roman"/>
                <w:sz w:val="24"/>
                <w:szCs w:val="24"/>
              </w:rPr>
            </w:pPr>
            <w:r>
              <w:rPr>
                <w:rFonts w:ascii="Tahoma" w:hAnsi="Tahoma" w:cs="Tahoma"/>
                <w:sz w:val="19"/>
                <w:szCs w:val="19"/>
              </w:rPr>
              <w:t>Marital Status</w:t>
            </w:r>
          </w:p>
        </w:tc>
        <w:tc>
          <w:tcPr>
            <w:tcW w:w="1100" w:type="dxa"/>
            <w:tcBorders>
              <w:top w:val="nil"/>
              <w:left w:val="nil"/>
              <w:bottom w:val="nil"/>
              <w:right w:val="nil"/>
            </w:tcBorders>
            <w:vAlign w:val="bottom"/>
          </w:tcPr>
          <w:p w:rsidR="00ED0936" w:rsidRDefault="00ED0936" w:rsidP="00370C32">
            <w:pPr>
              <w:widowControl w:val="0"/>
              <w:autoSpaceDE w:val="0"/>
              <w:autoSpaceDN w:val="0"/>
              <w:adjustRightInd w:val="0"/>
              <w:spacing w:after="0" w:line="227" w:lineRule="exact"/>
              <w:ind w:right="226"/>
              <w:jc w:val="right"/>
              <w:rPr>
                <w:rFonts w:ascii="Times New Roman" w:hAnsi="Times New Roman" w:cs="Times New Roman"/>
                <w:sz w:val="24"/>
                <w:szCs w:val="24"/>
              </w:rPr>
            </w:pPr>
            <w:r>
              <w:rPr>
                <w:rFonts w:ascii="Tahoma" w:hAnsi="Tahoma" w:cs="Tahoma"/>
                <w:sz w:val="19"/>
                <w:szCs w:val="19"/>
              </w:rPr>
              <w:t>:</w:t>
            </w:r>
          </w:p>
        </w:tc>
        <w:tc>
          <w:tcPr>
            <w:tcW w:w="4140" w:type="dxa"/>
            <w:tcBorders>
              <w:top w:val="nil"/>
              <w:left w:val="nil"/>
              <w:bottom w:val="nil"/>
              <w:right w:val="nil"/>
            </w:tcBorders>
            <w:vAlign w:val="bottom"/>
          </w:tcPr>
          <w:p w:rsidR="00ED0936" w:rsidRDefault="00ED0936" w:rsidP="00370C32">
            <w:pPr>
              <w:widowControl w:val="0"/>
              <w:autoSpaceDE w:val="0"/>
              <w:autoSpaceDN w:val="0"/>
              <w:adjustRightInd w:val="0"/>
              <w:spacing w:after="0" w:line="227" w:lineRule="exact"/>
              <w:ind w:left="300"/>
              <w:rPr>
                <w:rFonts w:ascii="Times New Roman" w:hAnsi="Times New Roman" w:cs="Times New Roman"/>
                <w:sz w:val="24"/>
                <w:szCs w:val="24"/>
              </w:rPr>
            </w:pPr>
            <w:r>
              <w:rPr>
                <w:rFonts w:ascii="Tahoma" w:hAnsi="Tahoma" w:cs="Tahoma"/>
                <w:sz w:val="19"/>
                <w:szCs w:val="19"/>
              </w:rPr>
              <w:t>Single</w:t>
            </w:r>
          </w:p>
        </w:tc>
      </w:tr>
      <w:tr w:rsidR="00ED0936" w:rsidTr="00370C32">
        <w:trPr>
          <w:trHeight w:val="227"/>
        </w:trPr>
        <w:tc>
          <w:tcPr>
            <w:tcW w:w="2660" w:type="dxa"/>
            <w:tcBorders>
              <w:top w:val="nil"/>
              <w:left w:val="nil"/>
              <w:bottom w:val="nil"/>
              <w:right w:val="nil"/>
            </w:tcBorders>
            <w:vAlign w:val="bottom"/>
          </w:tcPr>
          <w:p w:rsidR="00ED0936" w:rsidRDefault="00ED0936" w:rsidP="00370C32">
            <w:pPr>
              <w:widowControl w:val="0"/>
              <w:autoSpaceDE w:val="0"/>
              <w:autoSpaceDN w:val="0"/>
              <w:adjustRightInd w:val="0"/>
              <w:spacing w:after="0" w:line="226" w:lineRule="exact"/>
              <w:ind w:left="680"/>
              <w:rPr>
                <w:rFonts w:ascii="Times New Roman" w:hAnsi="Times New Roman" w:cs="Times New Roman"/>
                <w:sz w:val="24"/>
                <w:szCs w:val="24"/>
              </w:rPr>
            </w:pPr>
            <w:r>
              <w:rPr>
                <w:rFonts w:ascii="Tahoma" w:hAnsi="Tahoma" w:cs="Tahoma"/>
                <w:sz w:val="19"/>
                <w:szCs w:val="19"/>
              </w:rPr>
              <w:t>Visa Status</w:t>
            </w:r>
          </w:p>
        </w:tc>
        <w:tc>
          <w:tcPr>
            <w:tcW w:w="1100" w:type="dxa"/>
            <w:tcBorders>
              <w:top w:val="nil"/>
              <w:left w:val="nil"/>
              <w:bottom w:val="nil"/>
              <w:right w:val="nil"/>
            </w:tcBorders>
            <w:vAlign w:val="bottom"/>
          </w:tcPr>
          <w:p w:rsidR="00ED0936" w:rsidRDefault="00ED0936" w:rsidP="00370C32">
            <w:pPr>
              <w:widowControl w:val="0"/>
              <w:autoSpaceDE w:val="0"/>
              <w:autoSpaceDN w:val="0"/>
              <w:adjustRightInd w:val="0"/>
              <w:spacing w:after="0" w:line="226" w:lineRule="exact"/>
              <w:ind w:right="226"/>
              <w:jc w:val="right"/>
              <w:rPr>
                <w:rFonts w:ascii="Times New Roman" w:hAnsi="Times New Roman" w:cs="Times New Roman"/>
                <w:sz w:val="24"/>
                <w:szCs w:val="24"/>
              </w:rPr>
            </w:pPr>
            <w:r>
              <w:rPr>
                <w:rFonts w:ascii="Tahoma" w:hAnsi="Tahoma" w:cs="Tahoma"/>
                <w:sz w:val="19"/>
                <w:szCs w:val="19"/>
              </w:rPr>
              <w:t>:</w:t>
            </w:r>
          </w:p>
        </w:tc>
        <w:tc>
          <w:tcPr>
            <w:tcW w:w="4140" w:type="dxa"/>
            <w:tcBorders>
              <w:top w:val="nil"/>
              <w:left w:val="nil"/>
              <w:bottom w:val="nil"/>
              <w:right w:val="nil"/>
            </w:tcBorders>
            <w:vAlign w:val="bottom"/>
          </w:tcPr>
          <w:p w:rsidR="00ED0936" w:rsidRDefault="00ED0936" w:rsidP="00370C32">
            <w:pPr>
              <w:widowControl w:val="0"/>
              <w:autoSpaceDE w:val="0"/>
              <w:autoSpaceDN w:val="0"/>
              <w:adjustRightInd w:val="0"/>
              <w:spacing w:after="0" w:line="226" w:lineRule="exact"/>
              <w:ind w:left="300"/>
              <w:rPr>
                <w:rFonts w:ascii="Times New Roman" w:hAnsi="Times New Roman" w:cs="Times New Roman"/>
                <w:sz w:val="24"/>
                <w:szCs w:val="24"/>
              </w:rPr>
            </w:pPr>
            <w:r>
              <w:rPr>
                <w:rFonts w:ascii="Tahoma" w:hAnsi="Tahoma" w:cs="Tahoma"/>
                <w:sz w:val="19"/>
                <w:szCs w:val="19"/>
              </w:rPr>
              <w:t>Free zone Visa</w:t>
            </w:r>
          </w:p>
        </w:tc>
      </w:tr>
      <w:tr w:rsidR="00ED0936" w:rsidTr="00370C32">
        <w:trPr>
          <w:trHeight w:val="227"/>
        </w:trPr>
        <w:tc>
          <w:tcPr>
            <w:tcW w:w="2660" w:type="dxa"/>
            <w:tcBorders>
              <w:top w:val="nil"/>
              <w:left w:val="nil"/>
              <w:bottom w:val="nil"/>
              <w:right w:val="nil"/>
            </w:tcBorders>
            <w:vAlign w:val="bottom"/>
          </w:tcPr>
          <w:p w:rsidR="00ED0936" w:rsidRDefault="00ED0936" w:rsidP="00370C32">
            <w:pPr>
              <w:widowControl w:val="0"/>
              <w:autoSpaceDE w:val="0"/>
              <w:autoSpaceDN w:val="0"/>
              <w:adjustRightInd w:val="0"/>
              <w:spacing w:after="0" w:line="226" w:lineRule="exact"/>
              <w:ind w:left="680"/>
              <w:rPr>
                <w:rFonts w:ascii="Times New Roman" w:hAnsi="Times New Roman" w:cs="Times New Roman"/>
                <w:sz w:val="24"/>
                <w:szCs w:val="24"/>
              </w:rPr>
            </w:pPr>
            <w:r>
              <w:rPr>
                <w:rFonts w:ascii="Tahoma" w:hAnsi="Tahoma" w:cs="Tahoma"/>
                <w:sz w:val="19"/>
                <w:szCs w:val="19"/>
              </w:rPr>
              <w:t>Driving License</w:t>
            </w:r>
          </w:p>
        </w:tc>
        <w:tc>
          <w:tcPr>
            <w:tcW w:w="1100" w:type="dxa"/>
            <w:tcBorders>
              <w:top w:val="nil"/>
              <w:left w:val="nil"/>
              <w:bottom w:val="nil"/>
              <w:right w:val="nil"/>
            </w:tcBorders>
            <w:vAlign w:val="bottom"/>
          </w:tcPr>
          <w:p w:rsidR="00ED0936" w:rsidRDefault="00ED0936" w:rsidP="00370C32">
            <w:pPr>
              <w:widowControl w:val="0"/>
              <w:autoSpaceDE w:val="0"/>
              <w:autoSpaceDN w:val="0"/>
              <w:adjustRightInd w:val="0"/>
              <w:spacing w:after="0" w:line="226" w:lineRule="exact"/>
              <w:ind w:right="226"/>
              <w:jc w:val="right"/>
              <w:rPr>
                <w:rFonts w:ascii="Times New Roman" w:hAnsi="Times New Roman" w:cs="Times New Roman"/>
                <w:sz w:val="24"/>
                <w:szCs w:val="24"/>
              </w:rPr>
            </w:pPr>
            <w:r>
              <w:rPr>
                <w:rFonts w:ascii="Tahoma" w:hAnsi="Tahoma" w:cs="Tahoma"/>
                <w:sz w:val="19"/>
                <w:szCs w:val="19"/>
              </w:rPr>
              <w:t>:</w:t>
            </w:r>
          </w:p>
        </w:tc>
        <w:tc>
          <w:tcPr>
            <w:tcW w:w="4140" w:type="dxa"/>
            <w:tcBorders>
              <w:top w:val="nil"/>
              <w:left w:val="nil"/>
              <w:bottom w:val="nil"/>
              <w:right w:val="nil"/>
            </w:tcBorders>
            <w:vAlign w:val="bottom"/>
          </w:tcPr>
          <w:p w:rsidR="00ED0936" w:rsidRDefault="00ED0936" w:rsidP="00370C32">
            <w:pPr>
              <w:widowControl w:val="0"/>
              <w:autoSpaceDE w:val="0"/>
              <w:autoSpaceDN w:val="0"/>
              <w:adjustRightInd w:val="0"/>
              <w:spacing w:after="0" w:line="226" w:lineRule="exact"/>
              <w:ind w:left="300"/>
              <w:rPr>
                <w:rFonts w:ascii="Times New Roman" w:hAnsi="Times New Roman" w:cs="Times New Roman"/>
                <w:sz w:val="24"/>
                <w:szCs w:val="24"/>
              </w:rPr>
            </w:pPr>
            <w:r>
              <w:rPr>
                <w:rFonts w:ascii="Tahoma" w:hAnsi="Tahoma" w:cs="Tahoma"/>
                <w:sz w:val="19"/>
                <w:szCs w:val="19"/>
              </w:rPr>
              <w:t>UAE</w:t>
            </w:r>
          </w:p>
        </w:tc>
      </w:tr>
      <w:tr w:rsidR="00ED0936" w:rsidTr="00370C32">
        <w:trPr>
          <w:trHeight w:val="235"/>
        </w:trPr>
        <w:tc>
          <w:tcPr>
            <w:tcW w:w="2660" w:type="dxa"/>
            <w:tcBorders>
              <w:top w:val="nil"/>
              <w:left w:val="nil"/>
              <w:bottom w:val="nil"/>
              <w:right w:val="nil"/>
            </w:tcBorders>
            <w:vAlign w:val="bottom"/>
          </w:tcPr>
          <w:p w:rsidR="00ED0936" w:rsidRDefault="00ED0936" w:rsidP="00370C32">
            <w:pPr>
              <w:widowControl w:val="0"/>
              <w:autoSpaceDE w:val="0"/>
              <w:autoSpaceDN w:val="0"/>
              <w:adjustRightInd w:val="0"/>
              <w:spacing w:after="0" w:line="240" w:lineRule="auto"/>
              <w:ind w:left="680"/>
              <w:rPr>
                <w:rFonts w:ascii="Times New Roman" w:hAnsi="Times New Roman" w:cs="Times New Roman"/>
                <w:sz w:val="24"/>
                <w:szCs w:val="24"/>
              </w:rPr>
            </w:pPr>
            <w:r>
              <w:rPr>
                <w:rFonts w:ascii="Tahoma" w:hAnsi="Tahoma" w:cs="Tahoma"/>
                <w:sz w:val="19"/>
                <w:szCs w:val="19"/>
              </w:rPr>
              <w:t>Languages</w:t>
            </w:r>
          </w:p>
        </w:tc>
        <w:tc>
          <w:tcPr>
            <w:tcW w:w="1100" w:type="dxa"/>
            <w:tcBorders>
              <w:top w:val="nil"/>
              <w:left w:val="nil"/>
              <w:bottom w:val="nil"/>
              <w:right w:val="nil"/>
            </w:tcBorders>
            <w:vAlign w:val="bottom"/>
          </w:tcPr>
          <w:p w:rsidR="00ED0936" w:rsidRDefault="00ED0936" w:rsidP="00370C32">
            <w:pPr>
              <w:widowControl w:val="0"/>
              <w:autoSpaceDE w:val="0"/>
              <w:autoSpaceDN w:val="0"/>
              <w:adjustRightInd w:val="0"/>
              <w:spacing w:after="0" w:line="240" w:lineRule="auto"/>
              <w:ind w:right="226"/>
              <w:jc w:val="right"/>
              <w:rPr>
                <w:rFonts w:ascii="Times New Roman" w:hAnsi="Times New Roman" w:cs="Times New Roman"/>
                <w:sz w:val="24"/>
                <w:szCs w:val="24"/>
              </w:rPr>
            </w:pPr>
            <w:r>
              <w:rPr>
                <w:rFonts w:ascii="Tahoma" w:hAnsi="Tahoma" w:cs="Tahoma"/>
                <w:sz w:val="19"/>
                <w:szCs w:val="19"/>
              </w:rPr>
              <w:t>:</w:t>
            </w:r>
          </w:p>
        </w:tc>
        <w:tc>
          <w:tcPr>
            <w:tcW w:w="4140" w:type="dxa"/>
            <w:tcBorders>
              <w:top w:val="nil"/>
              <w:left w:val="nil"/>
              <w:bottom w:val="nil"/>
              <w:right w:val="nil"/>
            </w:tcBorders>
            <w:vAlign w:val="bottom"/>
          </w:tcPr>
          <w:p w:rsidR="00ED0936" w:rsidRDefault="00ED0936" w:rsidP="00370C32">
            <w:pPr>
              <w:widowControl w:val="0"/>
              <w:autoSpaceDE w:val="0"/>
              <w:autoSpaceDN w:val="0"/>
              <w:adjustRightInd w:val="0"/>
              <w:spacing w:after="0" w:line="240" w:lineRule="auto"/>
              <w:ind w:left="300"/>
              <w:rPr>
                <w:rFonts w:ascii="Times New Roman" w:hAnsi="Times New Roman" w:cs="Times New Roman"/>
                <w:sz w:val="24"/>
                <w:szCs w:val="24"/>
              </w:rPr>
            </w:pPr>
            <w:r>
              <w:rPr>
                <w:rFonts w:ascii="Tahoma" w:hAnsi="Tahoma" w:cs="Tahoma"/>
                <w:w w:val="98"/>
                <w:sz w:val="19"/>
                <w:szCs w:val="19"/>
              </w:rPr>
              <w:t>English, Hindi, Malayalam, Kannada and Tamil</w:t>
            </w:r>
          </w:p>
        </w:tc>
      </w:tr>
    </w:tbl>
    <w:p w:rsidR="000C4D41" w:rsidRDefault="000C4D41" w:rsidP="000C4D41">
      <w:pPr>
        <w:widowControl w:val="0"/>
        <w:autoSpaceDE w:val="0"/>
        <w:autoSpaceDN w:val="0"/>
        <w:adjustRightInd w:val="0"/>
        <w:spacing w:after="0" w:line="240" w:lineRule="auto"/>
        <w:ind w:left="680"/>
        <w:rPr>
          <w:rFonts w:ascii="Tahoma" w:hAnsi="Tahoma" w:cs="Tahoma"/>
          <w:b/>
          <w:sz w:val="19"/>
          <w:szCs w:val="19"/>
        </w:rPr>
      </w:pPr>
    </w:p>
    <w:p w:rsidR="000C4D41" w:rsidRPr="000C4D41" w:rsidRDefault="000C4D41" w:rsidP="000C4D41">
      <w:pPr>
        <w:widowControl w:val="0"/>
        <w:autoSpaceDE w:val="0"/>
        <w:autoSpaceDN w:val="0"/>
        <w:adjustRightInd w:val="0"/>
        <w:spacing w:after="0" w:line="240" w:lineRule="auto"/>
        <w:ind w:left="680"/>
        <w:rPr>
          <w:rFonts w:ascii="Tahoma" w:hAnsi="Tahoma" w:cs="Tahoma"/>
          <w:b/>
          <w:sz w:val="19"/>
          <w:szCs w:val="19"/>
        </w:rPr>
      </w:pPr>
      <w:r w:rsidRPr="000C4D41">
        <w:rPr>
          <w:rFonts w:ascii="Tahoma" w:hAnsi="Tahoma" w:cs="Tahoma"/>
          <w:b/>
          <w:sz w:val="19"/>
          <w:szCs w:val="19"/>
        </w:rPr>
        <w:t>Moderate Risk Public Trust (MRPT</w:t>
      </w:r>
      <w:proofErr w:type="gramStart"/>
      <w:r w:rsidRPr="000C4D41">
        <w:rPr>
          <w:rFonts w:ascii="Tahoma" w:hAnsi="Tahoma" w:cs="Tahoma"/>
          <w:b/>
          <w:sz w:val="19"/>
          <w:szCs w:val="19"/>
        </w:rPr>
        <w:t>) :</w:t>
      </w:r>
      <w:proofErr w:type="gramEnd"/>
      <w:r w:rsidRPr="000C4D41">
        <w:rPr>
          <w:rFonts w:ascii="Tahoma" w:hAnsi="Tahoma" w:cs="Tahoma"/>
          <w:b/>
          <w:sz w:val="19"/>
          <w:szCs w:val="19"/>
        </w:rPr>
        <w:t xml:space="preserve">      Cleared </w:t>
      </w:r>
      <w:r>
        <w:rPr>
          <w:rFonts w:ascii="Tahoma" w:hAnsi="Tahoma" w:cs="Tahoma"/>
          <w:b/>
          <w:sz w:val="19"/>
          <w:szCs w:val="19"/>
        </w:rPr>
        <w:t xml:space="preserve"> (from </w:t>
      </w:r>
      <w:r w:rsidRPr="000C4D41">
        <w:rPr>
          <w:rFonts w:ascii="Tahoma" w:hAnsi="Tahoma" w:cs="Tahoma"/>
          <w:b/>
          <w:sz w:val="19"/>
          <w:szCs w:val="19"/>
        </w:rPr>
        <w:t>PAE</w:t>
      </w:r>
      <w:r>
        <w:rPr>
          <w:rFonts w:ascii="Tahoma" w:hAnsi="Tahoma" w:cs="Tahoma"/>
          <w:b/>
          <w:sz w:val="19"/>
          <w:szCs w:val="19"/>
        </w:rPr>
        <w:t>)</w:t>
      </w:r>
    </w:p>
    <w:p w:rsidR="000C4D41" w:rsidRDefault="000C4D41" w:rsidP="000C4D41">
      <w:pPr>
        <w:widowControl w:val="0"/>
        <w:autoSpaceDE w:val="0"/>
        <w:autoSpaceDN w:val="0"/>
        <w:adjustRightInd w:val="0"/>
        <w:spacing w:after="0" w:line="240" w:lineRule="auto"/>
        <w:ind w:left="680"/>
        <w:rPr>
          <w:rFonts w:ascii="Tahoma" w:hAnsi="Tahoma" w:cs="Tahoma"/>
          <w:sz w:val="19"/>
          <w:szCs w:val="19"/>
        </w:rPr>
      </w:pPr>
    </w:p>
    <w:p w:rsidR="000C4D41" w:rsidRDefault="000C4D41" w:rsidP="000C4D41">
      <w:pPr>
        <w:widowControl w:val="0"/>
        <w:autoSpaceDE w:val="0"/>
        <w:autoSpaceDN w:val="0"/>
        <w:adjustRightInd w:val="0"/>
        <w:spacing w:after="0" w:line="240" w:lineRule="auto"/>
        <w:rPr>
          <w:rFonts w:ascii="Times New Roman" w:hAnsi="Times New Roman" w:cs="Times New Roman"/>
          <w:sz w:val="24"/>
          <w:szCs w:val="24"/>
        </w:rPr>
      </w:pPr>
      <w:r>
        <w:rPr>
          <w:rFonts w:ascii="Tahoma" w:hAnsi="Tahoma" w:cs="Tahoma"/>
          <w:sz w:val="19"/>
          <w:szCs w:val="19"/>
        </w:rPr>
        <w:t>Permanent Address: “Guru Villa”, Near Puthiyatheru Mandapam, P.O. Chirakkal, Kannur, Kerala, India – 670011</w:t>
      </w:r>
    </w:p>
    <w:p w:rsidR="000C4D41" w:rsidRDefault="000C4D41" w:rsidP="000C4D41">
      <w:pPr>
        <w:widowControl w:val="0"/>
        <w:autoSpaceDE w:val="0"/>
        <w:autoSpaceDN w:val="0"/>
        <w:adjustRightInd w:val="0"/>
        <w:spacing w:after="0" w:line="60" w:lineRule="exact"/>
        <w:rPr>
          <w:rFonts w:ascii="Times New Roman" w:hAnsi="Times New Roman" w:cs="Times New Roman"/>
          <w:sz w:val="24"/>
          <w:szCs w:val="24"/>
        </w:rPr>
      </w:pPr>
    </w:p>
    <w:p w:rsidR="00656305" w:rsidRDefault="00656305" w:rsidP="000C4D41">
      <w:pPr>
        <w:widowControl w:val="0"/>
        <w:overflowPunct w:val="0"/>
        <w:autoSpaceDE w:val="0"/>
        <w:autoSpaceDN w:val="0"/>
        <w:adjustRightInd w:val="0"/>
        <w:spacing w:after="0" w:line="243" w:lineRule="auto"/>
        <w:jc w:val="both"/>
        <w:rPr>
          <w:rFonts w:ascii="Tahoma" w:hAnsi="Tahoma" w:cs="Tahoma"/>
          <w:b/>
          <w:bCs/>
          <w:sz w:val="19"/>
          <w:szCs w:val="19"/>
          <w:u w:val="single"/>
        </w:rPr>
      </w:pPr>
    </w:p>
    <w:p w:rsidR="000C4D41" w:rsidRDefault="000C4D41" w:rsidP="000C4D41">
      <w:pPr>
        <w:widowControl w:val="0"/>
        <w:overflowPunct w:val="0"/>
        <w:autoSpaceDE w:val="0"/>
        <w:autoSpaceDN w:val="0"/>
        <w:adjustRightInd w:val="0"/>
        <w:spacing w:after="0" w:line="243" w:lineRule="auto"/>
        <w:jc w:val="both"/>
        <w:rPr>
          <w:rFonts w:ascii="Times New Roman" w:hAnsi="Times New Roman" w:cs="Times New Roman"/>
          <w:sz w:val="24"/>
          <w:szCs w:val="24"/>
        </w:rPr>
      </w:pPr>
      <w:r>
        <w:rPr>
          <w:rFonts w:ascii="Tahoma" w:hAnsi="Tahoma" w:cs="Tahoma"/>
          <w:b/>
          <w:bCs/>
          <w:sz w:val="19"/>
          <w:szCs w:val="19"/>
          <w:u w:val="single"/>
        </w:rPr>
        <w:t>CONCLUSION</w:t>
      </w:r>
      <w:r>
        <w:rPr>
          <w:rFonts w:ascii="Tahoma" w:hAnsi="Tahoma" w:cs="Tahoma"/>
          <w:b/>
          <w:bCs/>
          <w:sz w:val="19"/>
          <w:szCs w:val="19"/>
        </w:rPr>
        <w:t xml:space="preserve">: </w:t>
      </w:r>
      <w:r>
        <w:rPr>
          <w:rFonts w:ascii="Tahoma" w:hAnsi="Tahoma" w:cs="Tahoma"/>
          <w:sz w:val="19"/>
          <w:szCs w:val="19"/>
        </w:rPr>
        <w:t>The above mentioned statements are true to the best of my knowledge and belief and I look forward</w:t>
      </w:r>
      <w:r>
        <w:rPr>
          <w:rFonts w:ascii="Tahoma" w:hAnsi="Tahoma" w:cs="Tahoma"/>
          <w:b/>
          <w:bCs/>
          <w:sz w:val="19"/>
          <w:szCs w:val="19"/>
        </w:rPr>
        <w:t xml:space="preserve"> </w:t>
      </w:r>
      <w:r>
        <w:rPr>
          <w:rFonts w:ascii="Tahoma" w:hAnsi="Tahoma" w:cs="Tahoma"/>
          <w:sz w:val="19"/>
          <w:szCs w:val="19"/>
        </w:rPr>
        <w:t>to very challenging assignments in your organization, given an opportunity to utilize my talent and enhance my knowledge application further.</w:t>
      </w:r>
    </w:p>
    <w:p w:rsidR="000C4D41" w:rsidRDefault="000C4D41" w:rsidP="000C4D41">
      <w:pPr>
        <w:widowControl w:val="0"/>
        <w:autoSpaceDE w:val="0"/>
        <w:autoSpaceDN w:val="0"/>
        <w:adjustRightInd w:val="0"/>
        <w:spacing w:after="0" w:line="240" w:lineRule="auto"/>
        <w:rPr>
          <w:rFonts w:ascii="Times New Roman" w:hAnsi="Times New Roman" w:cs="Times New Roman"/>
          <w:sz w:val="24"/>
          <w:szCs w:val="24"/>
        </w:rPr>
      </w:pPr>
    </w:p>
    <w:p w:rsidR="000C4D41" w:rsidRDefault="000C4D41" w:rsidP="000C4D41">
      <w:pPr>
        <w:widowControl w:val="0"/>
        <w:autoSpaceDE w:val="0"/>
        <w:autoSpaceDN w:val="0"/>
        <w:adjustRightInd w:val="0"/>
        <w:spacing w:after="0" w:line="240" w:lineRule="auto"/>
        <w:rPr>
          <w:rFonts w:ascii="Times New Roman" w:hAnsi="Times New Roman" w:cs="Times New Roman"/>
          <w:sz w:val="24"/>
          <w:szCs w:val="24"/>
        </w:rPr>
      </w:pPr>
    </w:p>
    <w:p w:rsidR="000C4D41" w:rsidRDefault="000C4D41" w:rsidP="000C4D41">
      <w:pPr>
        <w:widowControl w:val="0"/>
        <w:autoSpaceDE w:val="0"/>
        <w:autoSpaceDN w:val="0"/>
        <w:adjustRightInd w:val="0"/>
        <w:spacing w:after="0" w:line="240" w:lineRule="auto"/>
        <w:jc w:val="right"/>
        <w:rPr>
          <w:rFonts w:ascii="Times New Roman" w:hAnsi="Times New Roman" w:cs="Times New Roman"/>
          <w:sz w:val="24"/>
          <w:szCs w:val="24"/>
        </w:rPr>
      </w:pPr>
      <w:r>
        <w:rPr>
          <w:rFonts w:ascii="Tahoma" w:hAnsi="Tahoma" w:cs="Tahoma"/>
          <w:b/>
          <w:bCs/>
        </w:rPr>
        <w:t>(Sooryakanth K.R)</w:t>
      </w:r>
    </w:p>
    <w:p w:rsidR="000C4D41" w:rsidRDefault="000C4D41" w:rsidP="000C4D41">
      <w:pPr>
        <w:widowControl w:val="0"/>
        <w:autoSpaceDE w:val="0"/>
        <w:autoSpaceDN w:val="0"/>
        <w:adjustRightInd w:val="0"/>
        <w:spacing w:after="0" w:line="240" w:lineRule="auto"/>
        <w:jc w:val="right"/>
        <w:rPr>
          <w:rFonts w:ascii="Times New Roman" w:hAnsi="Times New Roman" w:cs="Times New Roman"/>
          <w:sz w:val="24"/>
          <w:szCs w:val="24"/>
        </w:rPr>
        <w:sectPr w:rsidR="000C4D41" w:rsidSect="009D7CAD">
          <w:pgSz w:w="12240" w:h="15840"/>
          <w:pgMar w:top="900" w:right="1200" w:bottom="90" w:left="1200" w:header="720" w:footer="720" w:gutter="0"/>
          <w:cols w:space="720" w:equalWidth="0">
            <w:col w:w="9840"/>
          </w:cols>
          <w:noEndnote/>
        </w:sectPr>
      </w:pPr>
    </w:p>
    <w:p w:rsidR="000C4D41" w:rsidRDefault="000C4D41" w:rsidP="000C4D41">
      <w:pPr>
        <w:widowControl w:val="0"/>
        <w:autoSpaceDE w:val="0"/>
        <w:autoSpaceDN w:val="0"/>
        <w:adjustRightInd w:val="0"/>
        <w:spacing w:after="0" w:line="210" w:lineRule="exact"/>
        <w:rPr>
          <w:rFonts w:ascii="Times New Roman" w:hAnsi="Times New Roman" w:cs="Times New Roman"/>
          <w:sz w:val="24"/>
          <w:szCs w:val="24"/>
        </w:rPr>
      </w:pPr>
    </w:p>
    <w:p w:rsidR="000C4D41" w:rsidRDefault="000C4D41" w:rsidP="000C4D41">
      <w:pPr>
        <w:widowControl w:val="0"/>
        <w:autoSpaceDE w:val="0"/>
        <w:autoSpaceDN w:val="0"/>
        <w:adjustRightInd w:val="0"/>
        <w:spacing w:after="0" w:line="240" w:lineRule="auto"/>
        <w:ind w:left="680"/>
        <w:rPr>
          <w:rFonts w:ascii="Tahoma" w:hAnsi="Tahoma" w:cs="Tahoma"/>
          <w:sz w:val="19"/>
          <w:szCs w:val="19"/>
        </w:rPr>
      </w:pPr>
    </w:p>
    <w:p w:rsidR="00671D17" w:rsidRDefault="00671D17"/>
    <w:sectPr w:rsidR="00671D17" w:rsidSect="00671D17">
      <w:pgSz w:w="12240" w:h="15840"/>
      <w:pgMar w:top="36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8BE"/>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F222964A"/>
    <w:lvl w:ilvl="0" w:tplc="04090005">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D6C"/>
    <w:multiLevelType w:val="hybridMultilevel"/>
    <w:tmpl w:val="C538B29A"/>
    <w:lvl w:ilvl="0" w:tplc="04090005">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823"/>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AE1"/>
    <w:multiLevelType w:val="hybridMultilevel"/>
    <w:tmpl w:val="90743B60"/>
    <w:lvl w:ilvl="0" w:tplc="04090005">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784"/>
    <w:multiLevelType w:val="hybridMultilevel"/>
    <w:tmpl w:val="E982D406"/>
    <w:lvl w:ilvl="0" w:tplc="04090005">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72AE"/>
    <w:multiLevelType w:val="hybridMultilevel"/>
    <w:tmpl w:val="FE58074A"/>
    <w:lvl w:ilvl="0" w:tplc="04090005">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D8"/>
    <w:rsid w:val="00067146"/>
    <w:rsid w:val="000C4D41"/>
    <w:rsid w:val="002606D8"/>
    <w:rsid w:val="002B3A5B"/>
    <w:rsid w:val="00301F7E"/>
    <w:rsid w:val="003F2A02"/>
    <w:rsid w:val="00656305"/>
    <w:rsid w:val="00671D17"/>
    <w:rsid w:val="007A3137"/>
    <w:rsid w:val="009D7CAD"/>
    <w:rsid w:val="00BD0A46"/>
    <w:rsid w:val="00ED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6D8"/>
    <w:pPr>
      <w:ind w:left="720"/>
      <w:contextualSpacing/>
    </w:pPr>
  </w:style>
  <w:style w:type="paragraph" w:styleId="BalloonText">
    <w:name w:val="Balloon Text"/>
    <w:basedOn w:val="Normal"/>
    <w:link w:val="BalloonTextChar"/>
    <w:uiPriority w:val="99"/>
    <w:semiHidden/>
    <w:unhideWhenUsed/>
    <w:rsid w:val="00067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1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6D8"/>
    <w:pPr>
      <w:ind w:left="720"/>
      <w:contextualSpacing/>
    </w:pPr>
  </w:style>
  <w:style w:type="paragraph" w:styleId="BalloonText">
    <w:name w:val="Balloon Text"/>
    <w:basedOn w:val="Normal"/>
    <w:link w:val="BalloonTextChar"/>
    <w:uiPriority w:val="99"/>
    <w:semiHidden/>
    <w:unhideWhenUsed/>
    <w:rsid w:val="00067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1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Soorya Kollamparambil</dc:creator>
  <cp:lastModifiedBy>Soorya Kollamparambil</cp:lastModifiedBy>
  <cp:revision>6</cp:revision>
  <cp:lastPrinted>2015-08-01T07:25:00Z</cp:lastPrinted>
  <dcterms:created xsi:type="dcterms:W3CDTF">2015-07-02T08:10:00Z</dcterms:created>
  <dcterms:modified xsi:type="dcterms:W3CDTF">2015-08-01T07:33:00Z</dcterms:modified>
</cp:coreProperties>
</file>