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02F" w:rsidRDefault="00374E71">
      <w:pPr>
        <w:pStyle w:val="Title"/>
      </w:pPr>
      <w:r>
        <w:t>Elias A. Ramirez</w:t>
      </w:r>
      <w:r>
        <w:tab/>
      </w:r>
    </w:p>
    <w:tbl>
      <w:tblPr>
        <w:tblStyle w:val="ResumeTable"/>
        <w:tblW w:w="5079" w:type="pct"/>
        <w:tblLook w:val="04A0" w:firstRow="1" w:lastRow="0" w:firstColumn="1" w:lastColumn="0" w:noHBand="0" w:noVBand="1"/>
        <w:tblDescription w:val="Contact Info"/>
      </w:tblPr>
      <w:tblGrid>
        <w:gridCol w:w="1683"/>
        <w:gridCol w:w="7532"/>
      </w:tblGrid>
      <w:tr w:rsidR="006D702F" w:rsidTr="00374E71">
        <w:trPr>
          <w:cnfStyle w:val="100000000000" w:firstRow="1" w:lastRow="0" w:firstColumn="0" w:lastColumn="0" w:oddVBand="0" w:evenVBand="0" w:oddHBand="0" w:evenHBand="0" w:firstRowFirstColumn="0" w:firstRowLastColumn="0" w:lastRowFirstColumn="0" w:lastRowLastColumn="0"/>
          <w:trHeight w:hRule="exact" w:val="52"/>
        </w:trPr>
        <w:tc>
          <w:tcPr>
            <w:tcW w:w="913" w:type="pct"/>
          </w:tcPr>
          <w:p w:rsidR="006D702F" w:rsidRDefault="006D702F"/>
        </w:tc>
        <w:tc>
          <w:tcPr>
            <w:tcW w:w="4087" w:type="pct"/>
          </w:tcPr>
          <w:p w:rsidR="006D702F" w:rsidRDefault="006D702F"/>
        </w:tc>
      </w:tr>
      <w:tr w:rsidR="006D702F" w:rsidTr="00374E71">
        <w:trPr>
          <w:trHeight w:val="536"/>
        </w:trPr>
        <w:tc>
          <w:tcPr>
            <w:tcW w:w="913" w:type="pct"/>
          </w:tcPr>
          <w:p w:rsidR="006D702F" w:rsidRDefault="006D702F"/>
        </w:tc>
        <w:tc>
          <w:tcPr>
            <w:tcW w:w="4087" w:type="pct"/>
          </w:tcPr>
          <w:p w:rsidR="00374E71" w:rsidRDefault="00374E71" w:rsidP="00374E71">
            <w:pPr>
              <w:pStyle w:val="ContactInfo"/>
              <w:rPr>
                <w:color w:val="A6A6A6" w:themeColor="background1" w:themeShade="A6"/>
              </w:rPr>
            </w:pPr>
            <w:r>
              <w:t>504 Chesterfield Dr. Garden City KS, 67846</w:t>
            </w:r>
            <w:r w:rsidR="00F249F5">
              <w:t> </w:t>
            </w:r>
            <w:r w:rsidR="00F249F5">
              <w:rPr>
                <w:color w:val="A6A6A6" w:themeColor="background1" w:themeShade="A6"/>
              </w:rPr>
              <w:t>|</w:t>
            </w:r>
            <w:r w:rsidR="00F249F5">
              <w:t> </w:t>
            </w:r>
            <w:r>
              <w:t>(620)277-6212</w:t>
            </w:r>
            <w:r w:rsidR="00F249F5">
              <w:t> </w:t>
            </w:r>
            <w:r w:rsidR="00F249F5">
              <w:rPr>
                <w:color w:val="A6A6A6" w:themeColor="background1" w:themeShade="A6"/>
              </w:rPr>
              <w:t>|</w:t>
            </w:r>
          </w:p>
          <w:p w:rsidR="006D702F" w:rsidRDefault="00F249F5" w:rsidP="00374E71">
            <w:pPr>
              <w:pStyle w:val="ContactInfo"/>
            </w:pPr>
            <w:r>
              <w:t> </w:t>
            </w:r>
            <w:r w:rsidR="00374E71">
              <w:t>Eliasramirez121093@gmail.com</w:t>
            </w:r>
          </w:p>
        </w:tc>
      </w:tr>
    </w:tbl>
    <w:p w:rsidR="006D702F" w:rsidRDefault="006D702F">
      <w:pPr>
        <w:pStyle w:val="SectionHeading"/>
      </w:pPr>
    </w:p>
    <w:tbl>
      <w:tblPr>
        <w:tblStyle w:val="ResumeTable"/>
        <w:tblW w:w="5000" w:type="pct"/>
        <w:tblLook w:val="04A0" w:firstRow="1" w:lastRow="0" w:firstColumn="1" w:lastColumn="0" w:noHBand="0" w:noVBand="1"/>
        <w:tblDescription w:val="Summary"/>
      </w:tblPr>
      <w:tblGrid>
        <w:gridCol w:w="1657"/>
        <w:gridCol w:w="7415"/>
      </w:tblGrid>
      <w:tr w:rsidR="006D702F" w:rsidTr="006D702F">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6D702F" w:rsidRDefault="006D702F"/>
        </w:tc>
        <w:tc>
          <w:tcPr>
            <w:tcW w:w="4087" w:type="pct"/>
          </w:tcPr>
          <w:p w:rsidR="006D702F" w:rsidRDefault="006D702F"/>
        </w:tc>
      </w:tr>
      <w:tr w:rsidR="006D702F" w:rsidTr="006D702F">
        <w:tc>
          <w:tcPr>
            <w:tcW w:w="913" w:type="pct"/>
          </w:tcPr>
          <w:p w:rsidR="006D702F" w:rsidRDefault="006D702F"/>
        </w:tc>
        <w:tc>
          <w:tcPr>
            <w:tcW w:w="4087" w:type="pct"/>
          </w:tcPr>
          <w:p w:rsidR="006D702F" w:rsidRPr="00374E71" w:rsidRDefault="00374E71" w:rsidP="00374E71">
            <w:pPr>
              <w:rPr>
                <w:i/>
                <w:sz w:val="24"/>
                <w:szCs w:val="24"/>
              </w:rPr>
            </w:pPr>
            <w:r w:rsidRPr="00374E71">
              <w:rPr>
                <w:i/>
                <w:sz w:val="24"/>
                <w:szCs w:val="24"/>
              </w:rPr>
              <w:t xml:space="preserve">To help future employer understand back ground knowledge, prior experiences, and skills </w:t>
            </w:r>
          </w:p>
        </w:tc>
      </w:tr>
    </w:tbl>
    <w:p w:rsidR="006D702F" w:rsidRDefault="00F249F5">
      <w:pPr>
        <w:pStyle w:val="SectionHeading"/>
      </w:pPr>
      <w:r>
        <w:t>Experience</w:t>
      </w:r>
    </w:p>
    <w:tbl>
      <w:tblPr>
        <w:tblStyle w:val="ResumeTable"/>
        <w:tblW w:w="5000" w:type="pct"/>
        <w:tblLook w:val="04A0" w:firstRow="1" w:lastRow="0" w:firstColumn="1" w:lastColumn="0" w:noHBand="0" w:noVBand="1"/>
        <w:tblDescription w:val="Experience"/>
      </w:tblPr>
      <w:tblGrid>
        <w:gridCol w:w="1657"/>
        <w:gridCol w:w="7415"/>
      </w:tblGrid>
      <w:tr w:rsidR="006D702F" w:rsidTr="006D702F">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6D702F" w:rsidRDefault="006D702F">
            <w:pPr>
              <w:spacing w:line="240" w:lineRule="auto"/>
            </w:pPr>
          </w:p>
        </w:tc>
        <w:tc>
          <w:tcPr>
            <w:tcW w:w="4087" w:type="pct"/>
          </w:tcPr>
          <w:p w:rsidR="006D702F" w:rsidRDefault="006D702F">
            <w:pPr>
              <w:spacing w:line="240" w:lineRule="auto"/>
            </w:pPr>
          </w:p>
        </w:tc>
      </w:tr>
      <w:tr w:rsidR="006D702F" w:rsidTr="006D702F">
        <w:tc>
          <w:tcPr>
            <w:tcW w:w="913" w:type="pct"/>
          </w:tcPr>
          <w:p w:rsidR="006D702F" w:rsidRDefault="00374E71" w:rsidP="00374E71">
            <w:pPr>
              <w:pStyle w:val="Date"/>
            </w:pPr>
            <w:r>
              <w:t>March 2012- April 2012</w:t>
            </w:r>
          </w:p>
        </w:tc>
        <w:tc>
          <w:tcPr>
            <w:tcW w:w="4087" w:type="pct"/>
          </w:tcPr>
          <w:p w:rsidR="004A0CFC" w:rsidRPr="004A0CFC" w:rsidRDefault="004A0CFC" w:rsidP="004A0CFC">
            <w:pPr>
              <w:pStyle w:val="Subsection"/>
              <w:rPr>
                <w:rStyle w:val="Emphasis"/>
              </w:rPr>
            </w:pPr>
            <w:r>
              <w:t xml:space="preserve">No job title, </w:t>
            </w:r>
            <w:r>
              <w:rPr>
                <w:rStyle w:val="Emphasis"/>
              </w:rPr>
              <w:t xml:space="preserve">Big L Sales </w:t>
            </w:r>
            <w:proofErr w:type="spellStart"/>
            <w:r>
              <w:rPr>
                <w:rStyle w:val="Emphasis"/>
              </w:rPr>
              <w:t>Inc</w:t>
            </w:r>
            <w:proofErr w:type="spellEnd"/>
            <w:r>
              <w:rPr>
                <w:rStyle w:val="Emphasis"/>
              </w:rPr>
              <w:t xml:space="preserve">  </w:t>
            </w:r>
            <w:r w:rsidRPr="004A0CFC">
              <w:rPr>
                <w:rStyle w:val="Emphasis"/>
              </w:rPr>
              <w:t>620-276-3189</w:t>
            </w:r>
          </w:p>
          <w:p w:rsidR="006D702F" w:rsidRPr="00BC5F28" w:rsidRDefault="004A0CFC" w:rsidP="004A0CFC">
            <w:pPr>
              <w:pStyle w:val="Subsection"/>
              <w:rPr>
                <w:i/>
                <w:iCs/>
                <w:color w:val="404040" w:themeColor="text1" w:themeTint="BF"/>
              </w:rPr>
            </w:pPr>
            <w:r w:rsidRPr="004A0CFC">
              <w:rPr>
                <w:rStyle w:val="Emphasis"/>
              </w:rPr>
              <w:t>1102 E Fulton St. Garden City, KS 67846</w:t>
            </w:r>
          </w:p>
          <w:p w:rsidR="006D702F" w:rsidRDefault="004A0CFC" w:rsidP="004A0CFC">
            <w:pPr>
              <w:pStyle w:val="ListBullet"/>
            </w:pPr>
            <w:r>
              <w:t>Repairs on trailers</w:t>
            </w:r>
          </w:p>
          <w:p w:rsidR="004A0CFC" w:rsidRDefault="004A0CFC" w:rsidP="004A0CFC">
            <w:pPr>
              <w:pStyle w:val="ListBullet"/>
            </w:pPr>
            <w:r>
              <w:t xml:space="preserve">Customer Service, Sales </w:t>
            </w:r>
          </w:p>
          <w:p w:rsidR="004A0CFC" w:rsidRDefault="004A0CFC" w:rsidP="004A0CFC">
            <w:pPr>
              <w:pStyle w:val="ListBullet"/>
            </w:pPr>
            <w:r>
              <w:t xml:space="preserve">Weld, Cut, Other Job duties </w:t>
            </w:r>
          </w:p>
        </w:tc>
      </w:tr>
      <w:sdt>
        <w:sdtPr>
          <w:rPr>
            <w:color w:val="595959" w:themeColor="text1" w:themeTint="A6"/>
          </w:rPr>
          <w:id w:val="-1144189173"/>
          <w15:repeatingSection/>
        </w:sdtPr>
        <w:sdtEndPr/>
        <w:sdtContent>
          <w:sdt>
            <w:sdtPr>
              <w:rPr>
                <w:color w:val="595959" w:themeColor="text1" w:themeTint="A6"/>
              </w:rPr>
              <w:id w:val="-693077924"/>
              <w:placeholder>
                <w:docPart w:val="8CDFA9A438234862871C9AB74F578014"/>
              </w:placeholder>
              <w15:repeatingSectionItem/>
            </w:sdtPr>
            <w:sdtEndPr/>
            <w:sdtContent>
              <w:tr w:rsidR="006D702F" w:rsidTr="006D702F">
                <w:tc>
                  <w:tcPr>
                    <w:tcW w:w="913" w:type="pct"/>
                  </w:tcPr>
                  <w:p w:rsidR="006D702F" w:rsidRDefault="00374E71" w:rsidP="00374E71">
                    <w:pPr>
                      <w:pStyle w:val="Date"/>
                    </w:pPr>
                    <w:r>
                      <w:t>May 15, 2012- October 2014</w:t>
                    </w:r>
                  </w:p>
                </w:tc>
                <w:tc>
                  <w:tcPr>
                    <w:tcW w:w="4087" w:type="pct"/>
                  </w:tcPr>
                  <w:p w:rsidR="006D702F" w:rsidRDefault="00374E71">
                    <w:pPr>
                      <w:pStyle w:val="Subsection"/>
                      <w:rPr>
                        <w:rStyle w:val="Emphasis"/>
                      </w:rPr>
                    </w:pPr>
                    <w:r>
                      <w:t>Maintenance Mechanic</w:t>
                    </w:r>
                    <w:r w:rsidR="00F249F5">
                      <w:t>,  </w:t>
                    </w:r>
                    <w:r>
                      <w:rPr>
                        <w:rStyle w:val="Emphasis"/>
                      </w:rPr>
                      <w:t>Tyson</w:t>
                    </w:r>
                    <w:r w:rsidR="00BC5F28">
                      <w:t xml:space="preserve"> </w:t>
                    </w:r>
                    <w:r w:rsidR="00BC5F28" w:rsidRPr="00BC5F28">
                      <w:rPr>
                        <w:i/>
                      </w:rPr>
                      <w:t>(</w:t>
                    </w:r>
                    <w:r w:rsidR="00BC5F28" w:rsidRPr="00BC5F28">
                      <w:rPr>
                        <w:i/>
                      </w:rPr>
                      <w:t>620) 277-2614</w:t>
                    </w:r>
                  </w:p>
                  <w:p w:rsidR="00BC5F28" w:rsidRPr="00BC5F28" w:rsidRDefault="00BC5F28" w:rsidP="00BC5F28">
                    <w:pPr>
                      <w:pStyle w:val="Subsection"/>
                      <w:rPr>
                        <w:i/>
                      </w:rPr>
                    </w:pPr>
                    <w:r w:rsidRPr="00BC5F28">
                      <w:rPr>
                        <w:i/>
                      </w:rPr>
                      <w:t>3105 North IBP Road, Holco</w:t>
                    </w:r>
                    <w:r w:rsidRPr="00BC5F28">
                      <w:rPr>
                        <w:i/>
                      </w:rPr>
                      <w:t>mb, KS 67851</w:t>
                    </w:r>
                  </w:p>
                  <w:p w:rsidR="004A0CFC" w:rsidRDefault="004A0CFC" w:rsidP="004A0CFC">
                    <w:pPr>
                      <w:pStyle w:val="ListBullet"/>
                    </w:pPr>
                    <w:r w:rsidRPr="004A0CFC">
                      <w:t xml:space="preserve">Provides emergency/unscheduled repairs of production equipment during production and performs scheduled maintenance repairs of production equipment during machine service. Prepares and sets up machinery for scheduled production runs. Performs mechanic skills including, but not limited to, mechanical, electrical, pneumatic and hydraulic troubleshooting and repair of packaging and production machines. </w:t>
                    </w:r>
                  </w:p>
                  <w:p w:rsidR="004A0CFC" w:rsidRDefault="004A0CFC" w:rsidP="004A0CFC">
                    <w:pPr>
                      <w:pStyle w:val="ListBullet"/>
                    </w:pPr>
                    <w:r w:rsidRPr="004A0CFC">
                      <w:t xml:space="preserve">Reads and interprets equipment manuals and work orders to perform required maintenance and service. </w:t>
                    </w:r>
                  </w:p>
                  <w:p w:rsidR="006D702F" w:rsidRDefault="004A0CFC" w:rsidP="004A0CFC">
                    <w:pPr>
                      <w:pStyle w:val="ListBullet"/>
                    </w:pPr>
                    <w:r w:rsidRPr="004A0CFC">
                      <w:t>Comply with OSHA safety and health rules</w:t>
                    </w:r>
                  </w:p>
                </w:tc>
              </w:tr>
            </w:sdtContent>
          </w:sdt>
          <w:sdt>
            <w:sdtPr>
              <w:rPr>
                <w:color w:val="595959" w:themeColor="text1" w:themeTint="A6"/>
              </w:rPr>
              <w:id w:val="1729117112"/>
              <w:placeholder>
                <w:docPart w:val="783048B9EF5D4CACB8EDE7FB79D88ADA"/>
              </w:placeholder>
              <w15:repeatingSectionItem/>
            </w:sdtPr>
            <w:sdtEndPr/>
            <w:sdtContent>
              <w:tr w:rsidR="00374E71" w:rsidTr="006D702F">
                <w:tc>
                  <w:tcPr>
                    <w:tcW w:w="913" w:type="pct"/>
                  </w:tcPr>
                  <w:p w:rsidR="00F56208" w:rsidRDefault="00F56208" w:rsidP="00374E71">
                    <w:pPr>
                      <w:pStyle w:val="Date"/>
                      <w:rPr>
                        <w:color w:val="595959" w:themeColor="text1" w:themeTint="A6"/>
                      </w:rPr>
                    </w:pPr>
                  </w:p>
                  <w:p w:rsidR="00374E71" w:rsidRDefault="00374E71" w:rsidP="00374E71">
                    <w:pPr>
                      <w:pStyle w:val="Date"/>
                    </w:pPr>
                    <w:r>
                      <w:rPr>
                        <w:color w:val="595959" w:themeColor="text1" w:themeTint="A6"/>
                      </w:rPr>
                      <w:t>Dec 2011-</w:t>
                    </w:r>
                    <w:r>
                      <w:t>May 2012</w:t>
                    </w:r>
                  </w:p>
                </w:tc>
                <w:tc>
                  <w:tcPr>
                    <w:tcW w:w="4087" w:type="pct"/>
                  </w:tcPr>
                  <w:p w:rsidR="00F56208" w:rsidRDefault="00F56208">
                    <w:pPr>
                      <w:pStyle w:val="Subsection"/>
                    </w:pPr>
                  </w:p>
                  <w:p w:rsidR="00374E71" w:rsidRDefault="00374E71">
                    <w:pPr>
                      <w:pStyle w:val="Subsection"/>
                      <w:rPr>
                        <w:rStyle w:val="Emphasis"/>
                      </w:rPr>
                    </w:pPr>
                    <w:r>
                      <w:t>Painter and Handy work,  </w:t>
                    </w:r>
                    <w:r>
                      <w:rPr>
                        <w:rStyle w:val="Emphasis"/>
                      </w:rPr>
                      <w:t>Midwest Feeders</w:t>
                    </w:r>
                    <w:r w:rsidR="00BC5F28">
                      <w:rPr>
                        <w:rStyle w:val="Emphasis"/>
                      </w:rPr>
                      <w:t xml:space="preserve"> </w:t>
                    </w:r>
                    <w:r w:rsidR="00BC5F28" w:rsidRPr="00BC5F28">
                      <w:rPr>
                        <w:i/>
                      </w:rPr>
                      <w:t>(620) 335-5790</w:t>
                    </w:r>
                  </w:p>
                  <w:p w:rsidR="00BC5F28" w:rsidRPr="00BC5F28" w:rsidRDefault="00BC5F28" w:rsidP="00BC5F28">
                    <w:pPr>
                      <w:pStyle w:val="Subsection"/>
                      <w:rPr>
                        <w:i/>
                      </w:rPr>
                    </w:pPr>
                    <w:r w:rsidRPr="00BC5F28">
                      <w:rPr>
                        <w:i/>
                      </w:rPr>
                      <w:t>5013 13 Rd, Ingalls, KS 67853</w:t>
                    </w:r>
                  </w:p>
                  <w:p w:rsidR="00BC5F28" w:rsidRDefault="00BC5F28" w:rsidP="00BC5F28">
                    <w:pPr>
                      <w:pStyle w:val="ListBullet"/>
                    </w:pPr>
                    <w:r>
                      <w:t>Manage repair and maintenance of buildings as required</w:t>
                    </w:r>
                  </w:p>
                  <w:p w:rsidR="00BC5F28" w:rsidRDefault="00BC5F28" w:rsidP="00BC5F28">
                    <w:pPr>
                      <w:pStyle w:val="ListBullet"/>
                    </w:pPr>
                    <w:r>
                      <w:t>Investigate possible problems and manage solutions accordingly</w:t>
                    </w:r>
                  </w:p>
                  <w:p w:rsidR="00BC5F28" w:rsidRDefault="00BC5F28" w:rsidP="00BC5F28">
                    <w:pPr>
                      <w:pStyle w:val="ListBullet"/>
                    </w:pPr>
                    <w:r>
                      <w:t>Perform preventative maint</w:t>
                    </w:r>
                    <w:r>
                      <w:t>enance tasks on a regular basis</w:t>
                    </w:r>
                  </w:p>
                  <w:p w:rsidR="00BC5F28" w:rsidRDefault="00BC5F28" w:rsidP="00BC5F28">
                    <w:pPr>
                      <w:pStyle w:val="ListBullet"/>
                    </w:pPr>
                    <w:r>
                      <w:t xml:space="preserve"> Fix electrical fixtures and manage plumbing problems effectively</w:t>
                    </w:r>
                  </w:p>
                  <w:p w:rsidR="00374E71" w:rsidRDefault="00BC5F28" w:rsidP="00BC5F28">
                    <w:pPr>
                      <w:pStyle w:val="ListBullet"/>
                    </w:pPr>
                    <w:r>
                      <w:t>Determine tools and equipment needed for individual repair or maintenance job</w:t>
                    </w:r>
                  </w:p>
                </w:tc>
                <w:bookmarkStart w:id="0" w:name="_GoBack"/>
                <w:bookmarkEnd w:id="0"/>
              </w:tr>
            </w:sdtContent>
          </w:sdt>
          <w:sdt>
            <w:sdtPr>
              <w:rPr>
                <w:color w:val="595959" w:themeColor="text1" w:themeTint="A6"/>
              </w:rPr>
              <w:id w:val="881441109"/>
              <w:placeholder>
                <w:docPart w:val="A455F65D76C144F3826E9740148F2744"/>
              </w:placeholder>
              <w15:repeatingSectionItem/>
            </w:sdtPr>
            <w:sdtEndPr/>
            <w:sdtContent>
              <w:tr w:rsidR="00374E71" w:rsidTr="006D702F">
                <w:tc>
                  <w:tcPr>
                    <w:tcW w:w="913" w:type="pct"/>
                  </w:tcPr>
                  <w:p w:rsidR="00BC5F28" w:rsidRDefault="00374E71" w:rsidP="00374E71">
                    <w:pPr>
                      <w:pStyle w:val="Date"/>
                    </w:pPr>
                    <w:r>
                      <w:t xml:space="preserve"> </w:t>
                    </w:r>
                  </w:p>
                  <w:p w:rsidR="00BC5F28" w:rsidRDefault="00BC5F28" w:rsidP="00374E71">
                    <w:pPr>
                      <w:pStyle w:val="Date"/>
                    </w:pPr>
                  </w:p>
                  <w:p w:rsidR="00BC5F28" w:rsidRDefault="00BC5F28" w:rsidP="00374E71">
                    <w:pPr>
                      <w:pStyle w:val="Date"/>
                    </w:pPr>
                  </w:p>
                  <w:p w:rsidR="00BC5F28" w:rsidRDefault="00BC5F28" w:rsidP="00374E71">
                    <w:pPr>
                      <w:pStyle w:val="Date"/>
                    </w:pPr>
                  </w:p>
                  <w:p w:rsidR="00374E71" w:rsidRDefault="00374E71" w:rsidP="00374E71">
                    <w:pPr>
                      <w:pStyle w:val="Date"/>
                    </w:pPr>
                    <w:r>
                      <w:t>August 2011</w:t>
                    </w:r>
                    <w:r w:rsidR="004A0CFC">
                      <w:t>- Dec 2011</w:t>
                    </w:r>
                    <w:r>
                      <w:t xml:space="preserve"> </w:t>
                    </w:r>
                  </w:p>
                </w:tc>
                <w:tc>
                  <w:tcPr>
                    <w:tcW w:w="4087" w:type="pct"/>
                  </w:tcPr>
                  <w:p w:rsidR="00BC5F28" w:rsidRDefault="00BC5F28">
                    <w:pPr>
                      <w:pStyle w:val="Subsection"/>
                    </w:pPr>
                  </w:p>
                  <w:p w:rsidR="00BC5F28" w:rsidRDefault="00BC5F28">
                    <w:pPr>
                      <w:pStyle w:val="Subsection"/>
                    </w:pPr>
                  </w:p>
                  <w:p w:rsidR="00BC5F28" w:rsidRDefault="00BC5F28">
                    <w:pPr>
                      <w:pStyle w:val="Subsection"/>
                    </w:pPr>
                  </w:p>
                  <w:p w:rsidR="00BC5F28" w:rsidRDefault="00BC5F28">
                    <w:pPr>
                      <w:pStyle w:val="Subsection"/>
                    </w:pPr>
                  </w:p>
                  <w:p w:rsidR="00374E71" w:rsidRPr="00BC5F28" w:rsidRDefault="004A0CFC">
                    <w:pPr>
                      <w:pStyle w:val="Subsection"/>
                      <w:rPr>
                        <w:rStyle w:val="Emphasis"/>
                        <w:i w:val="0"/>
                        <w:iCs w:val="0"/>
                        <w:color w:val="000000" w:themeColor="text1"/>
                      </w:rPr>
                    </w:pPr>
                    <w:r>
                      <w:t>Cashier</w:t>
                    </w:r>
                    <w:r w:rsidR="00374E71">
                      <w:t>,  </w:t>
                    </w:r>
                    <w:r>
                      <w:rPr>
                        <w:rStyle w:val="Emphasis"/>
                      </w:rPr>
                      <w:t>Target</w:t>
                    </w:r>
                    <w:r w:rsidR="00F56208">
                      <w:rPr>
                        <w:rStyle w:val="Emphasis"/>
                      </w:rPr>
                      <w:t xml:space="preserve"> </w:t>
                    </w:r>
                    <w:r w:rsidR="00F56208" w:rsidRPr="00F56208">
                      <w:rPr>
                        <w:rStyle w:val="Emphasis"/>
                        <w:i w:val="0"/>
                      </w:rPr>
                      <w:t>(</w:t>
                    </w:r>
                    <w:r w:rsidR="00F56208" w:rsidRPr="00F56208">
                      <w:rPr>
                        <w:i/>
                      </w:rPr>
                      <w:t>620) 275-1101</w:t>
                    </w:r>
                  </w:p>
                  <w:p w:rsidR="00BC5F28" w:rsidRPr="00F56208" w:rsidRDefault="00F56208" w:rsidP="00F56208">
                    <w:pPr>
                      <w:pStyle w:val="Subsection"/>
                      <w:rPr>
                        <w:i/>
                      </w:rPr>
                    </w:pPr>
                    <w:r w:rsidRPr="00F56208">
                      <w:rPr>
                        <w:i/>
                      </w:rPr>
                      <w:t>2401 E Ka</w:t>
                    </w:r>
                    <w:r>
                      <w:rPr>
                        <w:i/>
                      </w:rPr>
                      <w:t>nsas Ave, Garden City, KS 67846</w:t>
                    </w:r>
                  </w:p>
                  <w:p w:rsidR="00753B00" w:rsidRDefault="00753B00" w:rsidP="002008CE">
                    <w:pPr>
                      <w:pStyle w:val="ListBullet"/>
                    </w:pPr>
                    <w:r>
                      <w:t>Greets customers including answering phones and directing customer inquiries to appropriate party</w:t>
                    </w:r>
                    <w:r w:rsidR="002008CE">
                      <w:t xml:space="preserve"> </w:t>
                    </w:r>
                    <w:r>
                      <w:t>Answers routine billing questions/issues from customers</w:t>
                    </w:r>
                    <w:r w:rsidR="002008CE">
                      <w:t xml:space="preserve"> </w:t>
                    </w:r>
                    <w:r>
                      <w:t>Receives and processes all payments according to standard procedures.</w:t>
                    </w:r>
                  </w:p>
                  <w:p w:rsidR="002008CE" w:rsidRDefault="00753B00" w:rsidP="002008CE">
                    <w:pPr>
                      <w:pStyle w:val="ListBullet"/>
                    </w:pPr>
                    <w:r>
                      <w:t>Informs customers about services available and assesses customer needs</w:t>
                    </w:r>
                  </w:p>
                  <w:p w:rsidR="00374E71" w:rsidRDefault="00374E71" w:rsidP="00BC5F28">
                    <w:pPr>
                      <w:pStyle w:val="ListBullet"/>
                      <w:numPr>
                        <w:ilvl w:val="0"/>
                        <w:numId w:val="0"/>
                      </w:numPr>
                      <w:ind w:left="101"/>
                    </w:pPr>
                  </w:p>
                </w:tc>
              </w:tr>
            </w:sdtContent>
          </w:sdt>
        </w:sdtContent>
      </w:sdt>
    </w:tbl>
    <w:p w:rsidR="00C430F2" w:rsidRDefault="00C430F2">
      <w:pPr>
        <w:pStyle w:val="SectionHeading"/>
      </w:pPr>
    </w:p>
    <w:p w:rsidR="006D702F" w:rsidRDefault="00F249F5">
      <w:pPr>
        <w:pStyle w:val="SectionHeading"/>
      </w:pPr>
      <w:r>
        <w:t>Education</w:t>
      </w:r>
    </w:p>
    <w:tbl>
      <w:tblPr>
        <w:tblStyle w:val="ResumeTable"/>
        <w:tblW w:w="5000" w:type="pct"/>
        <w:tblLook w:val="04A0" w:firstRow="1" w:lastRow="0" w:firstColumn="1" w:lastColumn="0" w:noHBand="0" w:noVBand="1"/>
        <w:tblDescription w:val="Education"/>
      </w:tblPr>
      <w:tblGrid>
        <w:gridCol w:w="1657"/>
        <w:gridCol w:w="7415"/>
      </w:tblGrid>
      <w:tr w:rsidR="006D702F" w:rsidTr="006D702F">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6D702F" w:rsidRDefault="006D702F">
            <w:pPr>
              <w:spacing w:line="240" w:lineRule="auto"/>
            </w:pPr>
          </w:p>
        </w:tc>
        <w:tc>
          <w:tcPr>
            <w:tcW w:w="4087" w:type="pct"/>
          </w:tcPr>
          <w:p w:rsidR="006D702F" w:rsidRDefault="006D702F">
            <w:pPr>
              <w:spacing w:line="240" w:lineRule="auto"/>
            </w:pPr>
          </w:p>
        </w:tc>
      </w:tr>
      <w:tr w:rsidR="006D702F" w:rsidTr="006D702F">
        <w:tc>
          <w:tcPr>
            <w:tcW w:w="913" w:type="pct"/>
          </w:tcPr>
          <w:p w:rsidR="006D702F" w:rsidRDefault="00C430F2" w:rsidP="00C430F2">
            <w:pPr>
              <w:pStyle w:val="Date"/>
            </w:pPr>
            <w:r>
              <w:t>May 15 2012- May 15,2013</w:t>
            </w:r>
          </w:p>
        </w:tc>
        <w:tc>
          <w:tcPr>
            <w:tcW w:w="4087" w:type="pct"/>
          </w:tcPr>
          <w:p w:rsidR="006D702F" w:rsidRDefault="00C430F2" w:rsidP="00C430F2">
            <w:pPr>
              <w:pStyle w:val="Subsection"/>
            </w:pPr>
            <w:r>
              <w:t>College Credits Earned</w:t>
            </w:r>
            <w:r w:rsidR="00F249F5">
              <w:t>,  </w:t>
            </w:r>
            <w:r>
              <w:rPr>
                <w:rStyle w:val="Emphasis"/>
              </w:rPr>
              <w:t xml:space="preserve">Garden City Community College </w:t>
            </w:r>
          </w:p>
        </w:tc>
      </w:tr>
      <w:sdt>
        <w:sdtPr>
          <w:id w:val="1945648944"/>
          <w15:repeatingSection/>
        </w:sdtPr>
        <w:sdtEndPr/>
        <w:sdtContent>
          <w:sdt>
            <w:sdtPr>
              <w:id w:val="1768577862"/>
              <w:placeholder>
                <w:docPart w:val="8CDFA9A438234862871C9AB74F578014"/>
              </w:placeholder>
              <w15:repeatingSectionItem/>
            </w:sdtPr>
            <w:sdtEndPr/>
            <w:sdtContent>
              <w:tr w:rsidR="006D702F" w:rsidTr="006D702F">
                <w:tc>
                  <w:tcPr>
                    <w:tcW w:w="913" w:type="pct"/>
                  </w:tcPr>
                  <w:p w:rsidR="006D702F" w:rsidRDefault="00C430F2" w:rsidP="00C430F2">
                    <w:pPr>
                      <w:pStyle w:val="Date"/>
                    </w:pPr>
                    <w:r>
                      <w:t>Aug 2008- May 2012</w:t>
                    </w:r>
                  </w:p>
                </w:tc>
                <w:tc>
                  <w:tcPr>
                    <w:tcW w:w="4087" w:type="pct"/>
                  </w:tcPr>
                  <w:p w:rsidR="006D702F" w:rsidRDefault="00C430F2" w:rsidP="00E41129">
                    <w:pPr>
                      <w:pStyle w:val="Subsection"/>
                    </w:pPr>
                    <w:r>
                      <w:t>High School Diploma</w:t>
                    </w:r>
                    <w:r w:rsidR="00F249F5">
                      <w:t>,  </w:t>
                    </w:r>
                    <w:r w:rsidR="00E41129">
                      <w:rPr>
                        <w:rStyle w:val="Emphasis"/>
                      </w:rPr>
                      <w:t>Garden City High School</w:t>
                    </w:r>
                  </w:p>
                </w:tc>
              </w:tr>
            </w:sdtContent>
          </w:sdt>
        </w:sdtContent>
      </w:sdt>
      <w:tr w:rsidR="00C430F2" w:rsidTr="006D702F">
        <w:tc>
          <w:tcPr>
            <w:tcW w:w="913" w:type="pct"/>
          </w:tcPr>
          <w:p w:rsidR="00C430F2" w:rsidRDefault="00C430F2" w:rsidP="00C430F2">
            <w:pPr>
              <w:pStyle w:val="Date"/>
            </w:pPr>
          </w:p>
        </w:tc>
        <w:tc>
          <w:tcPr>
            <w:tcW w:w="4087" w:type="pct"/>
          </w:tcPr>
          <w:p w:rsidR="00C430F2" w:rsidRDefault="00C430F2" w:rsidP="00C430F2">
            <w:pPr>
              <w:pStyle w:val="Subsection"/>
            </w:pPr>
          </w:p>
        </w:tc>
      </w:tr>
    </w:tbl>
    <w:p w:rsidR="00374E71" w:rsidRDefault="00374E71" w:rsidP="00374E71">
      <w:pPr>
        <w:pStyle w:val="SectionHeading"/>
      </w:pPr>
      <w:r>
        <w:t>Skills</w:t>
      </w:r>
    </w:p>
    <w:tbl>
      <w:tblPr>
        <w:tblStyle w:val="ResumeTable"/>
        <w:tblW w:w="5000" w:type="pct"/>
        <w:tblLook w:val="04A0" w:firstRow="1" w:lastRow="0" w:firstColumn="1" w:lastColumn="0" w:noHBand="0" w:noVBand="1"/>
        <w:tblDescription w:val="Skills"/>
      </w:tblPr>
      <w:tblGrid>
        <w:gridCol w:w="577"/>
        <w:gridCol w:w="8495"/>
      </w:tblGrid>
      <w:tr w:rsidR="00374E71" w:rsidTr="00E41129">
        <w:trPr>
          <w:cnfStyle w:val="100000000000" w:firstRow="1" w:lastRow="0" w:firstColumn="0" w:lastColumn="0" w:oddVBand="0" w:evenVBand="0" w:oddHBand="0" w:evenHBand="0" w:firstRowFirstColumn="0" w:firstRowLastColumn="0" w:lastRowFirstColumn="0" w:lastRowLastColumn="0"/>
          <w:trHeight w:hRule="exact" w:val="58"/>
        </w:trPr>
        <w:tc>
          <w:tcPr>
            <w:tcW w:w="318" w:type="pct"/>
          </w:tcPr>
          <w:p w:rsidR="00374E71" w:rsidRDefault="00374E71" w:rsidP="00F04AA7"/>
        </w:tc>
        <w:tc>
          <w:tcPr>
            <w:tcW w:w="4682" w:type="pct"/>
          </w:tcPr>
          <w:p w:rsidR="00374E71" w:rsidRDefault="00374E71" w:rsidP="00F04AA7"/>
        </w:tc>
      </w:tr>
      <w:tr w:rsidR="00374E71" w:rsidTr="00E41129">
        <w:tc>
          <w:tcPr>
            <w:tcW w:w="318" w:type="pct"/>
          </w:tcPr>
          <w:p w:rsidR="00374E71" w:rsidRDefault="00374E71" w:rsidP="00F04AA7"/>
        </w:tc>
        <w:tc>
          <w:tcPr>
            <w:tcW w:w="4682" w:type="pct"/>
          </w:tcPr>
          <w:p w:rsidR="00374E71" w:rsidRDefault="00374E71" w:rsidP="00F04AA7">
            <w:pPr>
              <w:pStyle w:val="ListBullet"/>
              <w:numPr>
                <w:ilvl w:val="0"/>
                <w:numId w:val="0"/>
              </w:numPr>
            </w:pPr>
          </w:p>
        </w:tc>
      </w:tr>
      <w:sdt>
        <w:sdtPr>
          <w:id w:val="1857463929"/>
          <w15:repeatingSection/>
        </w:sdtPr>
        <w:sdtEndPr/>
        <w:sdtContent>
          <w:sdt>
            <w:sdtPr>
              <w:id w:val="2011181661"/>
              <w:placeholder>
                <w:docPart w:val="4E2073CB3E0D42C29246DAB15C50468E"/>
              </w:placeholder>
              <w15:repeatingSectionItem/>
            </w:sdtPr>
            <w:sdtEndPr/>
            <w:sdtContent>
              <w:tr w:rsidR="00374E71" w:rsidTr="00E41129">
                <w:tc>
                  <w:tcPr>
                    <w:tcW w:w="318" w:type="pct"/>
                  </w:tcPr>
                  <w:p w:rsidR="00374E71" w:rsidRDefault="00374E71" w:rsidP="00F04AA7"/>
                </w:tc>
                <w:tc>
                  <w:tcPr>
                    <w:tcW w:w="4682" w:type="pct"/>
                  </w:tcPr>
                  <w:p w:rsidR="00374E71" w:rsidRDefault="00374E71" w:rsidP="00F04AA7">
                    <w:pPr>
                      <w:pStyle w:val="Subsection"/>
                    </w:pPr>
                    <w:r>
                      <w:t>Software</w:t>
                    </w:r>
                  </w:p>
                  <w:p w:rsidR="00E41129" w:rsidRDefault="00374E71" w:rsidP="00E41129">
                    <w:pPr>
                      <w:pStyle w:val="ListBullet"/>
                    </w:pPr>
                    <w:r>
                      <w:t>Microsoft word, PowerPoint, Acer, Excel</w:t>
                    </w:r>
                  </w:p>
                  <w:p w:rsidR="00374E71" w:rsidRDefault="00E41129" w:rsidP="00E41129">
                    <w:pPr>
                      <w:pStyle w:val="ListBullet"/>
                      <w:numPr>
                        <w:ilvl w:val="0"/>
                        <w:numId w:val="0"/>
                      </w:numPr>
                    </w:pPr>
                    <w:r>
                      <w:t xml:space="preserve">Bilingual, Quick learner, Troubleshooting skills, Fair Math Skills, </w:t>
                    </w:r>
                    <w:r w:rsidR="002008CE">
                      <w:t xml:space="preserve">Ability to multitask, </w:t>
                    </w:r>
                    <w:r w:rsidR="002008CE" w:rsidRPr="002008CE">
                      <w:t xml:space="preserve"> maintains professional demeanor</w:t>
                    </w:r>
                    <w:r w:rsidR="002008CE">
                      <w:t xml:space="preserve">, </w:t>
                    </w:r>
                    <w:r w:rsidR="00BC5F28" w:rsidRPr="00BC5F28">
                      <w:t>Adaptability/Flexibility</w:t>
                    </w:r>
                  </w:p>
                </w:tc>
              </w:tr>
            </w:sdtContent>
          </w:sdt>
        </w:sdtContent>
      </w:sdt>
    </w:tbl>
    <w:p w:rsidR="006D702F" w:rsidRDefault="006D702F"/>
    <w:sectPr w:rsidR="006D702F">
      <w:footerReference w:type="default" r:id="rId8"/>
      <w:pgSz w:w="12240" w:h="15840"/>
      <w:pgMar w:top="1080" w:right="1584" w:bottom="108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689" w:rsidRDefault="00735689">
      <w:pPr>
        <w:spacing w:after="0"/>
      </w:pPr>
      <w:r>
        <w:separator/>
      </w:r>
    </w:p>
    <w:p w:rsidR="00735689" w:rsidRDefault="00735689"/>
  </w:endnote>
  <w:endnote w:type="continuationSeparator" w:id="0">
    <w:p w:rsidR="00735689" w:rsidRDefault="00735689">
      <w:pPr>
        <w:spacing w:after="0"/>
      </w:pPr>
      <w:r>
        <w:continuationSeparator/>
      </w:r>
    </w:p>
    <w:p w:rsidR="00735689" w:rsidRDefault="00735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2F" w:rsidRDefault="00F249F5">
    <w:pPr>
      <w:pStyle w:val="Footer"/>
    </w:pPr>
    <w:r>
      <w:t xml:space="preserve">Page </w:t>
    </w:r>
    <w:r>
      <w:rPr>
        <w:noProof w:val="0"/>
      </w:rPr>
      <w:fldChar w:fldCharType="begin"/>
    </w:r>
    <w:r>
      <w:instrText xml:space="preserve"> PAGE   \* MERGEFORMAT </w:instrText>
    </w:r>
    <w:r>
      <w:rPr>
        <w:noProof w:val="0"/>
      </w:rPr>
      <w:fldChar w:fldCharType="separate"/>
    </w:r>
    <w:r w:rsidR="00F56208">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689" w:rsidRDefault="00735689">
      <w:pPr>
        <w:spacing w:after="0"/>
      </w:pPr>
      <w:r>
        <w:separator/>
      </w:r>
    </w:p>
    <w:p w:rsidR="00735689" w:rsidRDefault="00735689"/>
  </w:footnote>
  <w:footnote w:type="continuationSeparator" w:id="0">
    <w:p w:rsidR="00735689" w:rsidRDefault="00735689">
      <w:pPr>
        <w:spacing w:after="0"/>
      </w:pPr>
      <w:r>
        <w:continuationSeparator/>
      </w:r>
    </w:p>
    <w:p w:rsidR="00735689" w:rsidRDefault="007356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93CB0EC"/>
    <w:lvl w:ilvl="0">
      <w:start w:val="1"/>
      <w:numFmt w:val="bullet"/>
      <w:lvlText w:val="·"/>
      <w:lvlJc w:val="left"/>
      <w:pPr>
        <w:tabs>
          <w:tab w:val="num" w:pos="144"/>
        </w:tabs>
        <w:ind w:left="144" w:hanging="144"/>
      </w:pPr>
      <w:rPr>
        <w:rFonts w:ascii="Cambria" w:hAnsi="Cambria" w:hint="default"/>
      </w:rPr>
    </w:lvl>
  </w:abstractNum>
  <w:abstractNum w:abstractNumId="1" w15:restartNumberingAfterBreak="0">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E71"/>
    <w:rsid w:val="002008CE"/>
    <w:rsid w:val="00374E71"/>
    <w:rsid w:val="004A0CFC"/>
    <w:rsid w:val="006D702F"/>
    <w:rsid w:val="00735689"/>
    <w:rsid w:val="00753B00"/>
    <w:rsid w:val="00BC5F28"/>
    <w:rsid w:val="00C430F2"/>
    <w:rsid w:val="00E41129"/>
    <w:rsid w:val="00F249F5"/>
    <w:rsid w:val="00F56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22A75-52C6-4111-ACAA-E1F03BD4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19"/>
        <w:lang w:val="en-US" w:eastAsia="ja-JP" w:bidi="ar-SA"/>
      </w:rPr>
    </w:rPrDefault>
    <w:pPrDefault>
      <w:pPr>
        <w:spacing w:after="100"/>
        <w:ind w:righ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color w:val="858585" w:themeColor="accent2" w:themeShade="BF"/>
      <w:kern w:val="28"/>
      <w:sz w:val="64"/>
    </w:rPr>
  </w:style>
  <w:style w:type="character" w:customStyle="1" w:styleId="TitleChar">
    <w:name w:val="Title Char"/>
    <w:basedOn w:val="DefaultParagraphFont"/>
    <w:link w:val="Title"/>
    <w:uiPriority w:val="2"/>
    <w:rPr>
      <w:rFonts w:asciiTheme="majorHAnsi" w:eastAsiaTheme="majorEastAsia" w:hAnsiTheme="majorHAnsi" w:cstheme="majorBidi"/>
      <w:caps/>
      <w:color w:val="858585" w:themeColor="accent2" w:themeShade="BF"/>
      <w:kern w:val="28"/>
      <w:sz w:val="64"/>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qFormat/>
    <w:pPr>
      <w:numPr>
        <w:numId w:val="5"/>
      </w:numPr>
    </w:pPr>
  </w:style>
  <w:style w:type="paragraph" w:customStyle="1" w:styleId="Subsection">
    <w:name w:val="Subsection"/>
    <w:basedOn w:val="Normal"/>
    <w:uiPriority w:val="1"/>
    <w:qFormat/>
    <w:pPr>
      <w:spacing w:after="120"/>
    </w:pPr>
    <w:rPr>
      <w:color w:val="000000" w:themeColor="text1"/>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sumeTable">
    <w:name w:val="Resume Table"/>
    <w:basedOn w:val="TableNormal"/>
    <w:uiPriority w:val="99"/>
    <w:tblPr>
      <w:tblCellMar>
        <w:top w:w="144" w:type="dxa"/>
        <w:left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pPr>
      <w:spacing w:after="120"/>
      <w:ind w:right="144"/>
    </w:pPr>
    <w:rPr>
      <w:color w:val="000000" w:themeColor="text1"/>
    </w:rPr>
  </w:style>
  <w:style w:type="character" w:customStyle="1" w:styleId="DateChar">
    <w:name w:val="Date Char"/>
    <w:basedOn w:val="DefaultParagraphFont"/>
    <w:link w:val="Date"/>
    <w:uiPriority w:val="1"/>
    <w:rPr>
      <w:color w:val="000000" w:themeColor="text1"/>
    </w:rPr>
  </w:style>
  <w:style w:type="character" w:styleId="Emphasis">
    <w:name w:val="Emphasis"/>
    <w:basedOn w:val="DefaultParagraphFont"/>
    <w:uiPriority w:val="2"/>
    <w:unhideWhenUsed/>
    <w:qFormat/>
    <w:rPr>
      <w:i/>
      <w:iCs/>
      <w:color w:val="404040" w:themeColor="text1" w:themeTint="BF"/>
    </w:rPr>
  </w:style>
  <w:style w:type="paragraph" w:customStyle="1" w:styleId="ContactInfo">
    <w:name w:val="Contact Info"/>
    <w:basedOn w:val="Normal"/>
    <w:uiPriority w:val="1"/>
    <w:qFormat/>
    <w:pPr>
      <w:spacing w:after="360"/>
      <w:contextualSpacing/>
    </w:pPr>
  </w:style>
  <w:style w:type="character" w:styleId="CommentReference">
    <w:name w:val="annotation reference"/>
    <w:basedOn w:val="DefaultParagraphFont"/>
    <w:uiPriority w:val="99"/>
    <w:semiHidden/>
    <w:unhideWhenUsed/>
    <w:rsid w:val="00E41129"/>
    <w:rPr>
      <w:sz w:val="16"/>
      <w:szCs w:val="16"/>
    </w:rPr>
  </w:style>
  <w:style w:type="paragraph" w:styleId="CommentText">
    <w:name w:val="annotation text"/>
    <w:basedOn w:val="Normal"/>
    <w:link w:val="CommentTextChar"/>
    <w:uiPriority w:val="99"/>
    <w:semiHidden/>
    <w:unhideWhenUsed/>
    <w:rsid w:val="00E41129"/>
    <w:rPr>
      <w:sz w:val="20"/>
    </w:rPr>
  </w:style>
  <w:style w:type="character" w:customStyle="1" w:styleId="CommentTextChar">
    <w:name w:val="Comment Text Char"/>
    <w:basedOn w:val="DefaultParagraphFont"/>
    <w:link w:val="CommentText"/>
    <w:uiPriority w:val="99"/>
    <w:semiHidden/>
    <w:rsid w:val="00E41129"/>
    <w:rPr>
      <w:sz w:val="20"/>
    </w:rPr>
  </w:style>
  <w:style w:type="paragraph" w:styleId="CommentSubject">
    <w:name w:val="annotation subject"/>
    <w:basedOn w:val="CommentText"/>
    <w:next w:val="CommentText"/>
    <w:link w:val="CommentSubjectChar"/>
    <w:uiPriority w:val="99"/>
    <w:semiHidden/>
    <w:unhideWhenUsed/>
    <w:rsid w:val="00E41129"/>
    <w:rPr>
      <w:b/>
      <w:bCs/>
    </w:rPr>
  </w:style>
  <w:style w:type="character" w:customStyle="1" w:styleId="CommentSubjectChar">
    <w:name w:val="Comment Subject Char"/>
    <w:basedOn w:val="CommentTextChar"/>
    <w:link w:val="CommentSubject"/>
    <w:uiPriority w:val="99"/>
    <w:semiHidden/>
    <w:rsid w:val="00E41129"/>
    <w:rPr>
      <w:b/>
      <w:bCs/>
      <w:sz w:val="20"/>
    </w:rPr>
  </w:style>
  <w:style w:type="paragraph" w:styleId="BalloonText">
    <w:name w:val="Balloon Text"/>
    <w:basedOn w:val="Normal"/>
    <w:link w:val="BalloonTextChar"/>
    <w:uiPriority w:val="99"/>
    <w:semiHidden/>
    <w:unhideWhenUsed/>
    <w:rsid w:val="00E4112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1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Resume(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DFA9A438234862871C9AB74F578014"/>
        <w:category>
          <w:name w:val="General"/>
          <w:gallery w:val="placeholder"/>
        </w:category>
        <w:types>
          <w:type w:val="bbPlcHdr"/>
        </w:types>
        <w:behaviors>
          <w:behavior w:val="content"/>
        </w:behaviors>
        <w:guid w:val="{38C6E9C7-ADB9-4859-AD1A-F4CC40799E6D}"/>
      </w:docPartPr>
      <w:docPartBody>
        <w:p w:rsidR="00CE4D5F" w:rsidRDefault="00921417">
          <w:pPr>
            <w:pStyle w:val="8CDFA9A438234862871C9AB74F578014"/>
          </w:pPr>
          <w:r>
            <w:rPr>
              <w:rStyle w:val="PlaceholderText"/>
            </w:rPr>
            <w:t>Enter any content that you want to repeat, including other content controls. You can also insert this control around table rows in order to repeat parts of a table.</w:t>
          </w:r>
        </w:p>
      </w:docPartBody>
    </w:docPart>
    <w:docPart>
      <w:docPartPr>
        <w:name w:val="4E2073CB3E0D42C29246DAB15C50468E"/>
        <w:category>
          <w:name w:val="General"/>
          <w:gallery w:val="placeholder"/>
        </w:category>
        <w:types>
          <w:type w:val="bbPlcHdr"/>
        </w:types>
        <w:behaviors>
          <w:behavior w:val="content"/>
        </w:behaviors>
        <w:guid w:val="{B26271CF-2C02-4589-A13B-9A975C237811}"/>
      </w:docPartPr>
      <w:docPartBody>
        <w:p w:rsidR="00CE4D5F" w:rsidRDefault="003169A4" w:rsidP="003169A4">
          <w:pPr>
            <w:pStyle w:val="4E2073CB3E0D42C29246DAB15C50468E"/>
          </w:pPr>
          <w:r>
            <w:rPr>
              <w:rStyle w:val="PlaceholderText"/>
            </w:rPr>
            <w:t>Enter any content that you want to repeat, including other content controls. You can also insert this control around table rows in order to repeat parts of a table.</w:t>
          </w:r>
        </w:p>
      </w:docPartBody>
    </w:docPart>
    <w:docPart>
      <w:docPartPr>
        <w:name w:val="783048B9EF5D4CACB8EDE7FB79D88ADA"/>
        <w:category>
          <w:name w:val="General"/>
          <w:gallery w:val="placeholder"/>
        </w:category>
        <w:types>
          <w:type w:val="bbPlcHdr"/>
        </w:types>
        <w:behaviors>
          <w:behavior w:val="content"/>
        </w:behaviors>
        <w:guid w:val="{1EF15043-FA67-44A2-8990-6EBC984811EB}"/>
      </w:docPartPr>
      <w:docPartBody>
        <w:p w:rsidR="00CE4D5F" w:rsidRDefault="003169A4" w:rsidP="003169A4">
          <w:pPr>
            <w:pStyle w:val="783048B9EF5D4CACB8EDE7FB79D88ADA"/>
          </w:pPr>
          <w:r>
            <w:rPr>
              <w:rStyle w:val="PlaceholderText"/>
            </w:rPr>
            <w:t>Enter any content that you want to repeat, including other content controls. You can also insert this control around table rows in order to repeat parts of a table.</w:t>
          </w:r>
        </w:p>
      </w:docPartBody>
    </w:docPart>
    <w:docPart>
      <w:docPartPr>
        <w:name w:val="A455F65D76C144F3826E9740148F2744"/>
        <w:category>
          <w:name w:val="General"/>
          <w:gallery w:val="placeholder"/>
        </w:category>
        <w:types>
          <w:type w:val="bbPlcHdr"/>
        </w:types>
        <w:behaviors>
          <w:behavior w:val="content"/>
        </w:behaviors>
        <w:guid w:val="{E9E93576-316E-4047-AC94-49D84542B0C7}"/>
      </w:docPartPr>
      <w:docPartBody>
        <w:p w:rsidR="00CE4D5F" w:rsidRDefault="003169A4" w:rsidP="003169A4">
          <w:pPr>
            <w:pStyle w:val="A455F65D76C144F3826E9740148F2744"/>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A4"/>
    <w:rsid w:val="003169A4"/>
    <w:rsid w:val="00921417"/>
    <w:rsid w:val="00B62065"/>
    <w:rsid w:val="00CE4D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472329BD1E43B2B822C81A6433D36D">
    <w:name w:val="94472329BD1E43B2B822C81A6433D36D"/>
  </w:style>
  <w:style w:type="paragraph" w:customStyle="1" w:styleId="A8B1D08B041A423B8E78BC93F043B30A">
    <w:name w:val="A8B1D08B041A423B8E78BC93F043B30A"/>
  </w:style>
  <w:style w:type="paragraph" w:customStyle="1" w:styleId="607B889C61054C3EA21E28C90AEBECB8">
    <w:name w:val="607B889C61054C3EA21E28C90AEBECB8"/>
  </w:style>
  <w:style w:type="paragraph" w:customStyle="1" w:styleId="37E2FAD8A21B4C308595D48CF22637AF">
    <w:name w:val="37E2FAD8A21B4C308595D48CF22637AF"/>
  </w:style>
  <w:style w:type="paragraph" w:customStyle="1" w:styleId="585A1099E6EA45EDAC9ECCEF958DE301">
    <w:name w:val="585A1099E6EA45EDAC9ECCEF958DE301"/>
  </w:style>
  <w:style w:type="paragraph" w:customStyle="1" w:styleId="C15E88C67C8F42989ABAB1DA2D58D4E4">
    <w:name w:val="C15E88C67C8F42989ABAB1DA2D58D4E4"/>
  </w:style>
  <w:style w:type="character" w:styleId="PlaceholderText">
    <w:name w:val="Placeholder Text"/>
    <w:basedOn w:val="DefaultParagraphFont"/>
    <w:uiPriority w:val="99"/>
    <w:semiHidden/>
    <w:rsid w:val="003169A4"/>
    <w:rPr>
      <w:color w:val="808080"/>
    </w:rPr>
  </w:style>
  <w:style w:type="paragraph" w:customStyle="1" w:styleId="8CDFA9A438234862871C9AB74F578014">
    <w:name w:val="8CDFA9A438234862871C9AB74F578014"/>
  </w:style>
  <w:style w:type="paragraph" w:customStyle="1" w:styleId="CA21DAE56E1344CAB95D6DD706CB09E0">
    <w:name w:val="CA21DAE56E1344CAB95D6DD706CB09E0"/>
  </w:style>
  <w:style w:type="paragraph" w:customStyle="1" w:styleId="4CF8A96C44D046C2A00EFDCCDCDC7887">
    <w:name w:val="4CF8A96C44D046C2A00EFDCCDCDC7887"/>
  </w:style>
  <w:style w:type="paragraph" w:customStyle="1" w:styleId="622B405377694AE8A92A9DB662ECBF59">
    <w:name w:val="622B405377694AE8A92A9DB662ECBF59"/>
  </w:style>
  <w:style w:type="character" w:styleId="Emphasis">
    <w:name w:val="Emphasis"/>
    <w:basedOn w:val="DefaultParagraphFont"/>
    <w:uiPriority w:val="2"/>
    <w:unhideWhenUsed/>
    <w:qFormat/>
    <w:rsid w:val="003169A4"/>
    <w:rPr>
      <w:i/>
      <w:iCs/>
      <w:color w:val="404040" w:themeColor="text1" w:themeTint="BF"/>
    </w:rPr>
  </w:style>
  <w:style w:type="paragraph" w:customStyle="1" w:styleId="45B21012772746BFA7E24E2069CB6D0B">
    <w:name w:val="45B21012772746BFA7E24E2069CB6D0B"/>
  </w:style>
  <w:style w:type="paragraph" w:customStyle="1" w:styleId="C7DC7DF7BC904F3FBF81DE01CB8DD0FF">
    <w:name w:val="C7DC7DF7BC904F3FBF81DE01CB8DD0FF"/>
  </w:style>
  <w:style w:type="paragraph" w:customStyle="1" w:styleId="BB9ACD82BDE047C6A174AF49FC200B12">
    <w:name w:val="BB9ACD82BDE047C6A174AF49FC200B12"/>
  </w:style>
  <w:style w:type="paragraph" w:customStyle="1" w:styleId="A732056FB1854C31B584B65454538D89">
    <w:name w:val="A732056FB1854C31B584B65454538D89"/>
  </w:style>
  <w:style w:type="paragraph" w:customStyle="1" w:styleId="4E2073CB3E0D42C29246DAB15C50468E">
    <w:name w:val="4E2073CB3E0D42C29246DAB15C50468E"/>
    <w:rsid w:val="003169A4"/>
  </w:style>
  <w:style w:type="paragraph" w:customStyle="1" w:styleId="783048B9EF5D4CACB8EDE7FB79D88ADA">
    <w:name w:val="783048B9EF5D4CACB8EDE7FB79D88ADA"/>
    <w:rsid w:val="003169A4"/>
  </w:style>
  <w:style w:type="paragraph" w:customStyle="1" w:styleId="CA3AEA1F49A24D8BB41ED952ABE5FA4A">
    <w:name w:val="CA3AEA1F49A24D8BB41ED952ABE5FA4A"/>
    <w:rsid w:val="003169A4"/>
  </w:style>
  <w:style w:type="paragraph" w:customStyle="1" w:styleId="4AC76A8917214C30B768794A69E38F1D">
    <w:name w:val="4AC76A8917214C30B768794A69E38F1D"/>
    <w:rsid w:val="003169A4"/>
  </w:style>
  <w:style w:type="paragraph" w:customStyle="1" w:styleId="5CD57E6A4225489E82D90A091478333C">
    <w:name w:val="5CD57E6A4225489E82D90A091478333C"/>
    <w:rsid w:val="003169A4"/>
  </w:style>
  <w:style w:type="paragraph" w:customStyle="1" w:styleId="A7165208B51948D2A6545D90C7CCDEC1">
    <w:name w:val="A7165208B51948D2A6545D90C7CCDEC1"/>
    <w:rsid w:val="003169A4"/>
  </w:style>
  <w:style w:type="paragraph" w:customStyle="1" w:styleId="A455F65D76C144F3826E9740148F2744">
    <w:name w:val="A455F65D76C144F3826E9740148F2744"/>
    <w:rsid w:val="003169A4"/>
  </w:style>
  <w:style w:type="paragraph" w:customStyle="1" w:styleId="B25D7566E8E1430C98504570CC7142B0">
    <w:name w:val="B25D7566E8E1430C98504570CC7142B0"/>
    <w:rsid w:val="003169A4"/>
  </w:style>
  <w:style w:type="paragraph" w:customStyle="1" w:styleId="7ADE3630785646FFA6FD8FB52418F5C0">
    <w:name w:val="7ADE3630785646FFA6FD8FB52418F5C0"/>
    <w:rsid w:val="003169A4"/>
  </w:style>
  <w:style w:type="paragraph" w:customStyle="1" w:styleId="A740B5F266154EB3AFEFA15629A8C55C">
    <w:name w:val="A740B5F266154EB3AFEFA15629A8C55C"/>
    <w:rsid w:val="003169A4"/>
  </w:style>
  <w:style w:type="paragraph" w:customStyle="1" w:styleId="8582D5F758B6447DB0E813579977BA8F">
    <w:name w:val="8582D5F758B6447DB0E813579977BA8F"/>
    <w:rsid w:val="00316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047586-818A-42E7-8406-C090B9294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Resume(2)</Template>
  <TotalTime>86</TotalTime>
  <Pages>2</Pages>
  <Words>351</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ownElier</dc:creator>
  <cp:keywords/>
  <cp:lastModifiedBy>owner</cp:lastModifiedBy>
  <cp:revision>3</cp:revision>
  <dcterms:created xsi:type="dcterms:W3CDTF">2015-08-10T14:25:00Z</dcterms:created>
  <dcterms:modified xsi:type="dcterms:W3CDTF">2015-08-10T16:07:00Z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TC029194649991</vt:lpwstr>
  </property>
</Properties>
</file>