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14" w:rsidRPr="00777E14" w:rsidRDefault="00777E14" w:rsidP="00777E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77E1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77E14" w:rsidRPr="00777E14" w:rsidRDefault="00777E14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1CEF">
        <w:rPr>
          <w:rFonts w:ascii="Arial" w:eastAsia="Times New Roman" w:hAnsi="Arial" w:cs="Arial"/>
          <w:b/>
          <w:bCs/>
          <w:color w:val="673694"/>
          <w:sz w:val="20"/>
          <w:szCs w:val="20"/>
        </w:rPr>
        <w:t>Kristina Trench</w:t>
      </w:r>
    </w:p>
    <w:p w:rsidR="00777E14" w:rsidRPr="00777E14" w:rsidRDefault="00777E14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77E14" w:rsidRPr="00777E14" w:rsidRDefault="00777E14" w:rsidP="00777E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Richfield, MN 55423</w:t>
      </w:r>
      <w:r w:rsidRPr="004F1CE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77E14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4F1CE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77E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77E14" w:rsidRPr="00777E14" w:rsidRDefault="00777E14" w:rsidP="00777E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4F1CE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4F1CEF">
        <w:rPr>
          <w:rFonts w:ascii="Arial" w:eastAsia="Times New Roman" w:hAnsi="Arial" w:cs="Arial"/>
          <w:color w:val="000000"/>
          <w:sz w:val="20"/>
          <w:szCs w:val="20"/>
        </w:rPr>
        <w:t xml:space="preserve"> 612-402-1823</w:t>
      </w:r>
    </w:p>
    <w:p w:rsidR="00777E14" w:rsidRPr="00777E14" w:rsidRDefault="00777E14" w:rsidP="00777E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4F1CE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kristina.trench@gmail.com</w:t>
        </w:r>
      </w:hyperlink>
    </w:p>
    <w:p w:rsidR="004F1CEF" w:rsidRDefault="004F1CEF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7E14" w:rsidRPr="00777E14" w:rsidRDefault="00777E14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1CE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77E14" w:rsidRPr="00777E14" w:rsidRDefault="00777E14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7/6/2015</w:t>
      </w:r>
    </w:p>
    <w:p w:rsidR="004F1CEF" w:rsidRDefault="004F1CEF" w:rsidP="004F1C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F1CEF" w:rsidRDefault="004F1CEF" w:rsidP="004F1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7E14" w:rsidRPr="00777E14" w:rsidRDefault="00777E14" w:rsidP="004F1C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73694"/>
          <w:sz w:val="20"/>
          <w:szCs w:val="20"/>
        </w:rPr>
        <w:t>Kristina Trench Resume</w:t>
      </w:r>
    </w:p>
    <w:p w:rsidR="00777E14" w:rsidRPr="00777E14" w:rsidRDefault="00777E14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01DDB" w:rsidRPr="004F1CEF" w:rsidRDefault="00101DDB" w:rsidP="004F1CEF">
      <w:pPr>
        <w:pStyle w:val="NoSpacing"/>
        <w:rPr>
          <w:rFonts w:ascii="Arial" w:hAnsi="Arial" w:cs="Arial"/>
          <w:sz w:val="20"/>
          <w:szCs w:val="20"/>
        </w:rPr>
      </w:pPr>
      <w:r w:rsidRPr="004F1CEF">
        <w:rPr>
          <w:rFonts w:ascii="Arial" w:hAnsi="Arial" w:cs="Arial"/>
          <w:sz w:val="20"/>
          <w:szCs w:val="20"/>
        </w:rPr>
        <w:t>KRISTINA</w:t>
      </w:r>
      <w:r w:rsidR="004F1CEF" w:rsidRPr="004F1CEF">
        <w:rPr>
          <w:rFonts w:ascii="Arial" w:hAnsi="Arial" w:cs="Arial"/>
          <w:sz w:val="20"/>
          <w:szCs w:val="20"/>
        </w:rPr>
        <w:t xml:space="preserve"> </w:t>
      </w:r>
      <w:r w:rsidRPr="004F1CEF">
        <w:rPr>
          <w:rFonts w:ascii="Arial" w:hAnsi="Arial" w:cs="Arial"/>
          <w:sz w:val="20"/>
          <w:szCs w:val="20"/>
        </w:rPr>
        <w:t>TRENCH</w:t>
      </w:r>
    </w:p>
    <w:tbl>
      <w:tblPr>
        <w:tblW w:w="5799" w:type="dxa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3868"/>
      </w:tblGrid>
      <w:tr w:rsidR="004F1CEF" w:rsidRPr="004F1CEF" w:rsidTr="004F1CEF">
        <w:trPr>
          <w:trHeight w:val="315"/>
          <w:tblCellSpacing w:w="0" w:type="dxa"/>
        </w:trPr>
        <w:tc>
          <w:tcPr>
            <w:tcW w:w="1931" w:type="dxa"/>
            <w:vAlign w:val="bottom"/>
            <w:hideMark/>
          </w:tcPr>
          <w:p w:rsidR="00101DDB" w:rsidRPr="00101DDB" w:rsidRDefault="004F1CEF" w:rsidP="000F66FD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F1CE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4F1CEF">
              <w:rPr>
                <w:rFonts w:ascii="Arial" w:eastAsia="Times New Roman" w:hAnsi="Arial" w:cs="Arial"/>
                <w:sz w:val="20"/>
                <w:szCs w:val="20"/>
              </w:rPr>
              <w:t>CONTA</w:t>
            </w:r>
            <w:r w:rsidRPr="00101DDB">
              <w:rPr>
                <w:rFonts w:ascii="Arial" w:eastAsia="Times New Roman" w:hAnsi="Arial" w:cs="Arial"/>
                <w:sz w:val="20"/>
                <w:szCs w:val="20"/>
              </w:rPr>
              <w:t>CT</w:t>
            </w:r>
          </w:p>
        </w:tc>
        <w:tc>
          <w:tcPr>
            <w:tcW w:w="3868" w:type="dxa"/>
            <w:vAlign w:val="bottom"/>
            <w:hideMark/>
          </w:tcPr>
          <w:p w:rsidR="00101DDB" w:rsidRPr="00101DDB" w:rsidRDefault="004F1CEF" w:rsidP="000F66FD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612-402-1823</w:t>
            </w:r>
          </w:p>
        </w:tc>
      </w:tr>
      <w:tr w:rsidR="004F1CEF" w:rsidRPr="004F1CEF" w:rsidTr="004F1CEF">
        <w:trPr>
          <w:trHeight w:val="285"/>
          <w:tblCellSpacing w:w="0" w:type="dxa"/>
        </w:trPr>
        <w:tc>
          <w:tcPr>
            <w:tcW w:w="1931" w:type="dxa"/>
            <w:vAlign w:val="bottom"/>
            <w:hideMark/>
          </w:tcPr>
          <w:p w:rsidR="00101DDB" w:rsidRPr="00101DDB" w:rsidRDefault="004F1CEF" w:rsidP="000F66FD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  <w:vAlign w:val="bottom"/>
            <w:hideMark/>
          </w:tcPr>
          <w:p w:rsidR="00101DDB" w:rsidRPr="00101DDB" w:rsidRDefault="004F1CEF" w:rsidP="000F66FD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kristina.trench@gmail.com</w:t>
            </w:r>
          </w:p>
        </w:tc>
      </w:tr>
    </w:tbl>
    <w:p w:rsidR="00101DDB" w:rsidRPr="00101DDB" w:rsidRDefault="00101DDB" w:rsidP="00101DDB">
      <w:pPr>
        <w:spacing w:before="45"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01DDB">
        <w:rPr>
          <w:rFonts w:ascii="Arial" w:eastAsia="Times New Roman" w:hAnsi="Arial" w:cs="Arial"/>
          <w:color w:val="000000"/>
          <w:sz w:val="20"/>
          <w:szCs w:val="20"/>
        </w:rPr>
        <w:t>CERTIFIED MEDICAL ADMINISTRATIVE ASSISTANT</w:t>
      </w:r>
    </w:p>
    <w:p w:rsidR="00101DDB" w:rsidRPr="004F1CEF" w:rsidRDefault="00101DDB" w:rsidP="00101DDB">
      <w:pPr>
        <w:pStyle w:val="NoSpacing"/>
        <w:rPr>
          <w:rFonts w:ascii="Arial" w:hAnsi="Arial" w:cs="Arial"/>
          <w:sz w:val="20"/>
          <w:szCs w:val="20"/>
        </w:rPr>
      </w:pPr>
    </w:p>
    <w:p w:rsidR="00101DDB" w:rsidRPr="004F1CEF" w:rsidRDefault="00101DDB" w:rsidP="00101DDB">
      <w:pPr>
        <w:pStyle w:val="NoSpacing"/>
        <w:rPr>
          <w:rFonts w:ascii="Arial" w:hAnsi="Arial" w:cs="Arial"/>
          <w:sz w:val="20"/>
          <w:szCs w:val="20"/>
        </w:rPr>
      </w:pPr>
      <w:r w:rsidRPr="004F1CEF">
        <w:rPr>
          <w:rFonts w:ascii="Arial" w:hAnsi="Arial" w:cs="Arial"/>
          <w:sz w:val="20"/>
          <w:szCs w:val="20"/>
        </w:rPr>
        <w:t>EXPERIENCE </w:t>
      </w:r>
    </w:p>
    <w:p w:rsidR="00101DDB" w:rsidRPr="004F1CEF" w:rsidRDefault="00101DDB" w:rsidP="00101DDB">
      <w:pPr>
        <w:pStyle w:val="NoSpacing"/>
        <w:rPr>
          <w:rFonts w:ascii="Arial" w:hAnsi="Arial" w:cs="Arial"/>
          <w:sz w:val="20"/>
          <w:szCs w:val="20"/>
        </w:rPr>
      </w:pPr>
      <w:r w:rsidRPr="004F1CEF">
        <w:rPr>
          <w:rFonts w:ascii="Arial" w:hAnsi="Arial" w:cs="Arial"/>
          <w:sz w:val="20"/>
          <w:szCs w:val="20"/>
        </w:rPr>
        <w:t>Admissions Receptionist Minnetonka Ambulatory Surgery Center 2015 - Present</w:t>
      </w:r>
    </w:p>
    <w:p w:rsidR="00101DDB" w:rsidRPr="00101DDB" w:rsidRDefault="00101DDB" w:rsidP="00101DDB">
      <w:pPr>
        <w:spacing w:before="15" w:after="0" w:line="270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 xml:space="preserve">Provide the surgery center with efficient receptionist/administrative duties to ensure a welcoming patient </w:t>
      </w: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environment</w:t>
      </w:r>
      <w:proofErr w:type="gramEnd"/>
      <w:r w:rsidRPr="00101DDB">
        <w:rPr>
          <w:rFonts w:ascii="Arial" w:eastAsia="Times New Roman" w:hAnsi="Arial" w:cs="Arial"/>
          <w:color w:val="4C4C4C"/>
          <w:sz w:val="20"/>
          <w:szCs w:val="20"/>
        </w:rPr>
        <w:t>.</w:t>
      </w:r>
    </w:p>
    <w:p w:rsidR="00101DDB" w:rsidRPr="00101DDB" w:rsidRDefault="00101DDB" w:rsidP="00101DDB">
      <w:pPr>
        <w:spacing w:before="43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Responsibilities include:</w:t>
      </w:r>
    </w:p>
    <w:p w:rsidR="00101DDB" w:rsidRPr="00101DDB" w:rsidRDefault="00101DDB" w:rsidP="00101DDB">
      <w:pPr>
        <w:spacing w:before="7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Welcoming and registering patients for surgery.</w:t>
      </w:r>
    </w:p>
    <w:p w:rsidR="00101DDB" w:rsidRPr="00101DDB" w:rsidRDefault="00101DDB" w:rsidP="00101DDB">
      <w:pPr>
        <w:spacing w:before="10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bookmarkStart w:id="0" w:name="_GoBack"/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Verifying demographic and insurance information.</w:t>
      </w:r>
      <w:proofErr w:type="gramEnd"/>
    </w:p>
    <w:p w:rsidR="00101DDB" w:rsidRPr="00101DDB" w:rsidRDefault="00101DDB" w:rsidP="00101DDB">
      <w:pPr>
        <w:spacing w:before="9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Collecting copayments.</w:t>
      </w:r>
      <w:proofErr w:type="gramEnd"/>
    </w:p>
    <w:p w:rsidR="00101DDB" w:rsidRPr="00101DDB" w:rsidRDefault="00101DDB" w:rsidP="00101DDB">
      <w:pPr>
        <w:spacing w:before="9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Answering and triaging phone calls.</w:t>
      </w:r>
    </w:p>
    <w:p w:rsidR="00101DDB" w:rsidRPr="00101DDB" w:rsidRDefault="00101DDB" w:rsidP="00101DDB">
      <w:pPr>
        <w:spacing w:before="10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Office inventory.</w:t>
      </w:r>
      <w:proofErr w:type="gramEnd"/>
    </w:p>
    <w:p w:rsidR="00101DDB" w:rsidRPr="00101DDB" w:rsidRDefault="00101DDB" w:rsidP="00101DDB">
      <w:pPr>
        <w:spacing w:before="9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Scheduling surgeries.</w:t>
      </w:r>
      <w:proofErr w:type="gramEnd"/>
    </w:p>
    <w:p w:rsidR="00101DDB" w:rsidRPr="00101DDB" w:rsidRDefault="00101DDB" w:rsidP="00101DDB">
      <w:pPr>
        <w:spacing w:before="13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General office administrative duties.</w:t>
      </w:r>
      <w:proofErr w:type="gramEnd"/>
    </w:p>
    <w:bookmarkEnd w:id="0"/>
    <w:p w:rsidR="00101DDB" w:rsidRPr="00101DDB" w:rsidRDefault="00101DDB" w:rsidP="00101DDB">
      <w:pPr>
        <w:spacing w:before="735"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01DDB">
        <w:rPr>
          <w:rFonts w:ascii="Arial" w:eastAsia="Times New Roman" w:hAnsi="Arial" w:cs="Arial"/>
          <w:color w:val="000000"/>
          <w:sz w:val="20"/>
          <w:szCs w:val="20"/>
        </w:rPr>
        <w:t>Lead Client Service Coordinator Minnehaha Animal Hospital 2011 - 2015</w:t>
      </w:r>
    </w:p>
    <w:p w:rsidR="00101DDB" w:rsidRPr="00101DDB" w:rsidRDefault="00101DDB" w:rsidP="00101DDB">
      <w:pPr>
        <w:spacing w:before="15" w:after="0" w:line="270" w:lineRule="atLeast"/>
        <w:jc w:val="both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Managed the client service staff to deliver superior</w:t>
      </w:r>
      <w:r w:rsidRPr="004F1CEF">
        <w:rPr>
          <w:rFonts w:ascii="Arial" w:eastAsia="Times New Roman" w:hAnsi="Arial" w:cs="Arial"/>
          <w:color w:val="4C4C4C"/>
          <w:sz w:val="20"/>
          <w:szCs w:val="20"/>
        </w:rPr>
        <w:t> </w:t>
      </w:r>
      <w:r w:rsidRPr="00101DDB">
        <w:rPr>
          <w:rFonts w:ascii="Arial" w:eastAsia="Times New Roman" w:hAnsi="Arial" w:cs="Arial"/>
          <w:color w:val="4C4C4C"/>
          <w:sz w:val="20"/>
          <w:szCs w:val="20"/>
        </w:rPr>
        <w:t>front-end</w:t>
      </w:r>
      <w:r w:rsidRPr="004F1CEF">
        <w:rPr>
          <w:rFonts w:ascii="Arial" w:eastAsia="Times New Roman" w:hAnsi="Arial" w:cs="Arial"/>
          <w:color w:val="4C4C4C"/>
          <w:sz w:val="20"/>
          <w:szCs w:val="20"/>
        </w:rPr>
        <w:t> </w:t>
      </w:r>
      <w:r w:rsidRPr="00101DDB">
        <w:rPr>
          <w:rFonts w:ascii="Arial" w:eastAsia="Times New Roman" w:hAnsi="Arial" w:cs="Arial"/>
          <w:color w:val="4C4C4C"/>
          <w:sz w:val="20"/>
          <w:szCs w:val="20"/>
        </w:rPr>
        <w:t>client service and patient coordination to a</w:t>
      </w:r>
      <w:r w:rsidRPr="004F1CEF">
        <w:rPr>
          <w:rFonts w:ascii="Arial" w:eastAsia="Times New Roman" w:hAnsi="Arial" w:cs="Arial"/>
          <w:color w:val="4C4C4C"/>
          <w:sz w:val="20"/>
          <w:szCs w:val="20"/>
        </w:rPr>
        <w:t> </w:t>
      </w:r>
      <w:r w:rsidRPr="00101DDB">
        <w:rPr>
          <w:rFonts w:ascii="Arial" w:eastAsia="Times New Roman" w:hAnsi="Arial" w:cs="Arial"/>
          <w:color w:val="4C4C4C"/>
          <w:sz w:val="20"/>
          <w:szCs w:val="20"/>
        </w:rPr>
        <w:t>high-volume</w:t>
      </w:r>
      <w:r w:rsidRPr="004F1CEF">
        <w:rPr>
          <w:rFonts w:ascii="Arial" w:eastAsia="Times New Roman" w:hAnsi="Arial" w:cs="Arial"/>
          <w:color w:val="4C4C4C"/>
          <w:sz w:val="20"/>
          <w:szCs w:val="20"/>
        </w:rPr>
        <w:t> </w:t>
      </w:r>
      <w:r w:rsidRPr="00101DDB">
        <w:rPr>
          <w:rFonts w:ascii="Arial" w:eastAsia="Times New Roman" w:hAnsi="Arial" w:cs="Arial"/>
          <w:color w:val="4C4C4C"/>
          <w:sz w:val="20"/>
          <w:szCs w:val="20"/>
        </w:rPr>
        <w:t>animal hospital.</w:t>
      </w:r>
      <w:proofErr w:type="gramEnd"/>
      <w:r w:rsidRPr="00101DDB">
        <w:rPr>
          <w:rFonts w:ascii="Arial" w:eastAsia="Times New Roman" w:hAnsi="Arial" w:cs="Arial"/>
          <w:color w:val="4C4C4C"/>
          <w:sz w:val="20"/>
          <w:szCs w:val="20"/>
        </w:rPr>
        <w:t xml:space="preserve"> Developed and train new employee hires.</w:t>
      </w:r>
    </w:p>
    <w:p w:rsidR="00101DDB" w:rsidRPr="00101DDB" w:rsidRDefault="00101DDB" w:rsidP="00101DDB">
      <w:pPr>
        <w:spacing w:before="40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Responsibilities included:</w:t>
      </w:r>
    </w:p>
    <w:p w:rsidR="00101DDB" w:rsidRPr="00101DDB" w:rsidRDefault="00101DDB" w:rsidP="00101DDB">
      <w:pPr>
        <w:spacing w:before="7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Checking in clients for appointments.</w:t>
      </w:r>
      <w:proofErr w:type="gramEnd"/>
    </w:p>
    <w:p w:rsidR="00101DDB" w:rsidRPr="00101DDB" w:rsidRDefault="00101DDB" w:rsidP="00101DDB">
      <w:pPr>
        <w:spacing w:before="10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Scheduling appointments and surgeries via phone and</w:t>
      </w:r>
      <w:r w:rsidRPr="004F1CEF">
        <w:rPr>
          <w:rFonts w:ascii="Arial" w:eastAsia="Times New Roman" w:hAnsi="Arial" w:cs="Arial"/>
          <w:color w:val="4C4C4C"/>
          <w:sz w:val="20"/>
          <w:szCs w:val="20"/>
        </w:rPr>
        <w:t> </w:t>
      </w:r>
      <w:r w:rsidRPr="00101DDB">
        <w:rPr>
          <w:rFonts w:ascii="Arial" w:eastAsia="Times New Roman" w:hAnsi="Arial" w:cs="Arial"/>
          <w:color w:val="4C4C4C"/>
          <w:sz w:val="20"/>
          <w:szCs w:val="20"/>
        </w:rPr>
        <w:t>e-mail</w:t>
      </w:r>
      <w:r w:rsidRPr="004F1CEF">
        <w:rPr>
          <w:rFonts w:ascii="Arial" w:eastAsia="Times New Roman" w:hAnsi="Arial" w:cs="Arial"/>
          <w:color w:val="4C4C4C"/>
          <w:sz w:val="20"/>
          <w:szCs w:val="20"/>
        </w:rPr>
        <w:t> </w:t>
      </w:r>
      <w:r w:rsidRPr="00101DDB">
        <w:rPr>
          <w:rFonts w:ascii="Arial" w:eastAsia="Times New Roman" w:hAnsi="Arial" w:cs="Arial"/>
          <w:color w:val="4C4C4C"/>
          <w:sz w:val="20"/>
          <w:szCs w:val="20"/>
        </w:rPr>
        <w:t>correspondence.</w:t>
      </w:r>
      <w:proofErr w:type="gramEnd"/>
    </w:p>
    <w:p w:rsidR="00101DDB" w:rsidRPr="00101DDB" w:rsidRDefault="00101DDB" w:rsidP="00101DDB">
      <w:pPr>
        <w:spacing w:before="9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Implementing collaborative projects for associate companies.</w:t>
      </w:r>
      <w:proofErr w:type="gramEnd"/>
    </w:p>
    <w:p w:rsidR="00101DDB" w:rsidRPr="00101DDB" w:rsidRDefault="00101DDB" w:rsidP="00101DDB">
      <w:pPr>
        <w:spacing w:before="9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Employee training.</w:t>
      </w:r>
      <w:proofErr w:type="gramEnd"/>
    </w:p>
    <w:p w:rsidR="00101DDB" w:rsidRPr="00101DDB" w:rsidRDefault="00101DDB" w:rsidP="00101DDB">
      <w:pPr>
        <w:spacing w:before="105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Inventory.</w:t>
      </w:r>
      <w:proofErr w:type="gramEnd"/>
    </w:p>
    <w:p w:rsidR="00101DDB" w:rsidRPr="004F1CEF" w:rsidRDefault="00101DDB" w:rsidP="00101DDB">
      <w:pPr>
        <w:spacing w:before="9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General office administrative duties.</w:t>
      </w:r>
      <w:proofErr w:type="gramEnd"/>
    </w:p>
    <w:p w:rsidR="00101DDB" w:rsidRPr="004F1CEF" w:rsidRDefault="00101DDB" w:rsidP="00101DDB">
      <w:pPr>
        <w:spacing w:before="90"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F1CEF">
        <w:rPr>
          <w:rFonts w:ascii="Arial" w:eastAsia="Times New Roman" w:hAnsi="Arial" w:cs="Arial"/>
          <w:color w:val="000000"/>
          <w:sz w:val="20"/>
          <w:szCs w:val="20"/>
        </w:rPr>
        <w:lastRenderedPageBreak/>
        <w:t>EDUCATION </w:t>
      </w:r>
    </w:p>
    <w:p w:rsidR="00101DDB" w:rsidRPr="004F1CEF" w:rsidRDefault="00101DDB" w:rsidP="00101DDB">
      <w:pPr>
        <w:pStyle w:val="NoSpacing"/>
        <w:rPr>
          <w:rFonts w:ascii="Arial" w:hAnsi="Arial" w:cs="Arial"/>
          <w:color w:val="4C4C4C"/>
          <w:sz w:val="20"/>
          <w:szCs w:val="20"/>
        </w:rPr>
      </w:pPr>
      <w:r w:rsidRPr="004F1CEF">
        <w:rPr>
          <w:rFonts w:ascii="Arial" w:hAnsi="Arial" w:cs="Arial"/>
          <w:sz w:val="20"/>
          <w:szCs w:val="20"/>
        </w:rPr>
        <w:t>Certified Medical Administrative Assistant National Health career Association</w:t>
      </w:r>
    </w:p>
    <w:p w:rsidR="00101DDB" w:rsidRPr="004F1CEF" w:rsidRDefault="00101DDB" w:rsidP="00101DDB">
      <w:pPr>
        <w:pStyle w:val="NoSpacing"/>
        <w:rPr>
          <w:rFonts w:ascii="Arial" w:hAnsi="Arial" w:cs="Arial"/>
          <w:color w:val="4C4C4C"/>
          <w:sz w:val="20"/>
          <w:szCs w:val="20"/>
        </w:rPr>
      </w:pPr>
      <w:proofErr w:type="gramStart"/>
      <w:r w:rsidRPr="004F1CEF">
        <w:rPr>
          <w:rFonts w:ascii="Arial" w:hAnsi="Arial" w:cs="Arial"/>
          <w:color w:val="4C4C4C"/>
          <w:sz w:val="20"/>
          <w:szCs w:val="20"/>
        </w:rPr>
        <w:t>Completed requirements to receive CMAA certification from the National Health career Association.</w:t>
      </w:r>
      <w:proofErr w:type="gramEnd"/>
      <w:r w:rsidRPr="004F1CEF">
        <w:rPr>
          <w:rFonts w:ascii="Arial" w:hAnsi="Arial" w:cs="Arial"/>
          <w:color w:val="4C4C4C"/>
          <w:sz w:val="20"/>
          <w:szCs w:val="20"/>
        </w:rPr>
        <w:t xml:space="preserve"> </w:t>
      </w:r>
    </w:p>
    <w:p w:rsidR="00101DDB" w:rsidRPr="004F1CEF" w:rsidRDefault="00101DDB" w:rsidP="00101DDB">
      <w:pPr>
        <w:spacing w:after="0" w:line="270" w:lineRule="atLeast"/>
        <w:rPr>
          <w:rFonts w:ascii="Arial" w:eastAsia="Times New Roman" w:hAnsi="Arial" w:cs="Arial"/>
          <w:color w:val="4C4C4C"/>
          <w:sz w:val="20"/>
          <w:szCs w:val="20"/>
        </w:rPr>
      </w:pPr>
    </w:p>
    <w:p w:rsidR="00101DDB" w:rsidRPr="00101DDB" w:rsidRDefault="00101DDB" w:rsidP="00101DDB">
      <w:pPr>
        <w:spacing w:after="0" w:line="270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000000"/>
          <w:sz w:val="20"/>
          <w:szCs w:val="20"/>
        </w:rPr>
        <w:t xml:space="preserve">Medical Administrative Assistant </w:t>
      </w:r>
      <w:proofErr w:type="spellStart"/>
      <w:r w:rsidRPr="00101DDB">
        <w:rPr>
          <w:rFonts w:ascii="Arial" w:eastAsia="Times New Roman" w:hAnsi="Arial" w:cs="Arial"/>
          <w:color w:val="000000"/>
          <w:sz w:val="20"/>
          <w:szCs w:val="20"/>
        </w:rPr>
        <w:t>CareerStep</w:t>
      </w:r>
      <w:proofErr w:type="spellEnd"/>
    </w:p>
    <w:p w:rsidR="00101DDB" w:rsidRPr="00101DDB" w:rsidRDefault="00101DDB" w:rsidP="00101DDB">
      <w:pPr>
        <w:spacing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Completed course of study in Medical Administrative Assistant program from</w:t>
      </w:r>
    </w:p>
    <w:p w:rsidR="00101DDB" w:rsidRPr="004F1CEF" w:rsidRDefault="00101DDB" w:rsidP="00101DDB">
      <w:pPr>
        <w:spacing w:before="3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Career Step Online Education.</w:t>
      </w:r>
    </w:p>
    <w:p w:rsidR="00101DDB" w:rsidRPr="004F1CEF" w:rsidRDefault="00101DDB" w:rsidP="00101DDB">
      <w:pPr>
        <w:spacing w:before="3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</w:p>
    <w:p w:rsidR="00101DDB" w:rsidRPr="00101DDB" w:rsidRDefault="00101DDB" w:rsidP="00101DDB">
      <w:pPr>
        <w:spacing w:before="30"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000000"/>
          <w:sz w:val="20"/>
          <w:szCs w:val="20"/>
        </w:rPr>
        <w:t>Associate of Applied Science Degree Hennepin Technical College</w:t>
      </w:r>
    </w:p>
    <w:p w:rsidR="00101DDB" w:rsidRPr="00101DDB" w:rsidRDefault="00101DDB" w:rsidP="00101DDB">
      <w:pPr>
        <w:spacing w:after="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r w:rsidRPr="00101DDB">
        <w:rPr>
          <w:rFonts w:ascii="Arial" w:eastAsia="Times New Roman" w:hAnsi="Arial" w:cs="Arial"/>
          <w:color w:val="4C4C4C"/>
          <w:sz w:val="20"/>
          <w:szCs w:val="20"/>
        </w:rPr>
        <w:t>Received an Associate of Applied Science degree in Child Development from</w:t>
      </w:r>
    </w:p>
    <w:p w:rsidR="00101DDB" w:rsidRPr="00101DDB" w:rsidRDefault="00101DDB" w:rsidP="00101DDB">
      <w:pPr>
        <w:spacing w:before="30" w:line="225" w:lineRule="atLeast"/>
        <w:rPr>
          <w:rFonts w:ascii="Arial" w:eastAsia="Times New Roman" w:hAnsi="Arial" w:cs="Arial"/>
          <w:color w:val="4C4C4C"/>
          <w:sz w:val="20"/>
          <w:szCs w:val="20"/>
        </w:rPr>
      </w:pPr>
      <w:proofErr w:type="gramStart"/>
      <w:r w:rsidRPr="00101DDB">
        <w:rPr>
          <w:rFonts w:ascii="Arial" w:eastAsia="Times New Roman" w:hAnsi="Arial" w:cs="Arial"/>
          <w:color w:val="4C4C4C"/>
          <w:sz w:val="20"/>
          <w:szCs w:val="20"/>
        </w:rPr>
        <w:t>Hennepin Technical College.</w:t>
      </w:r>
      <w:proofErr w:type="gramEnd"/>
    </w:p>
    <w:tbl>
      <w:tblPr>
        <w:tblW w:w="5799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005"/>
        <w:gridCol w:w="1700"/>
        <w:gridCol w:w="1744"/>
      </w:tblGrid>
      <w:tr w:rsidR="00101DDB" w:rsidRPr="00101DDB" w:rsidTr="00101DDB">
        <w:trPr>
          <w:trHeight w:val="300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0A778A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4F1CEF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SKILL</w:t>
            </w:r>
            <w:r w:rsidR="00101DDB"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S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Microsoft Word</w:t>
            </w:r>
          </w:p>
        </w:tc>
      </w:tr>
      <w:tr w:rsidR="00101DDB" w:rsidRPr="00101DDB" w:rsidTr="00101DDB">
        <w:trPr>
          <w:trHeight w:val="225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1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Microsoft Outlook</w:t>
            </w:r>
          </w:p>
        </w:tc>
      </w:tr>
      <w:tr w:rsidR="00101DDB" w:rsidRPr="00101DDB" w:rsidTr="00101DDB">
        <w:trPr>
          <w:trHeight w:val="210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Microsoft Excel</w:t>
            </w:r>
          </w:p>
        </w:tc>
      </w:tr>
      <w:tr w:rsidR="00101DDB" w:rsidRPr="00101DDB" w:rsidTr="00101DDB">
        <w:trPr>
          <w:trHeight w:val="210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 xml:space="preserve">Microsoft </w:t>
            </w:r>
            <w:proofErr w:type="spellStart"/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Powerpoint</w:t>
            </w:r>
            <w:proofErr w:type="spellEnd"/>
          </w:p>
        </w:tc>
      </w:tr>
      <w:tr w:rsidR="00101DDB" w:rsidRPr="00101DDB" w:rsidTr="00101DDB">
        <w:trPr>
          <w:trHeight w:val="225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1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EPIC Systems</w:t>
            </w:r>
          </w:p>
        </w:tc>
      </w:tr>
      <w:tr w:rsidR="00101DDB" w:rsidRPr="00101DDB" w:rsidTr="00101DDB">
        <w:trPr>
          <w:trHeight w:val="210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IDEXX Cornerstone® Practice Management System</w:t>
            </w:r>
          </w:p>
        </w:tc>
      </w:tr>
      <w:tr w:rsidR="00101DDB" w:rsidRPr="00101DDB" w:rsidTr="00101DDB">
        <w:trPr>
          <w:trHeight w:val="225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1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Multi-Line</w:t>
            </w:r>
            <w:r w:rsidRPr="004F1CEF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Phone Experience and Etiquette</w:t>
            </w:r>
          </w:p>
        </w:tc>
      </w:tr>
      <w:tr w:rsidR="00101DDB" w:rsidRPr="00101DDB" w:rsidTr="00101DDB">
        <w:trPr>
          <w:trHeight w:val="270"/>
          <w:tblCellSpacing w:w="0" w:type="dxa"/>
        </w:trPr>
        <w:tc>
          <w:tcPr>
            <w:tcW w:w="2355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1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 </w:t>
            </w:r>
          </w:p>
        </w:tc>
        <w:tc>
          <w:tcPr>
            <w:tcW w:w="3444" w:type="dxa"/>
            <w:gridSpan w:val="2"/>
            <w:vAlign w:val="bottom"/>
            <w:hideMark/>
          </w:tcPr>
          <w:p w:rsidR="00101DDB" w:rsidRPr="00101DDB" w:rsidRDefault="00101DDB" w:rsidP="00101DDB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  <w:r w:rsidRPr="00101DDB">
              <w:rPr>
                <w:rFonts w:ascii="Arial" w:eastAsia="Times New Roman" w:hAnsi="Arial" w:cs="Arial"/>
                <w:color w:val="4C4C4C"/>
                <w:sz w:val="20"/>
                <w:szCs w:val="20"/>
              </w:rPr>
              <w:t>Electronic Health Records (EHR)</w:t>
            </w:r>
          </w:p>
        </w:tc>
      </w:tr>
      <w:tr w:rsidR="00101DDB" w:rsidRPr="00101DDB" w:rsidTr="004F1CEF">
        <w:trPr>
          <w:gridAfter w:val="1"/>
          <w:wAfter w:w="1744" w:type="dxa"/>
          <w:trHeight w:val="315"/>
          <w:tblCellSpacing w:w="0" w:type="dxa"/>
        </w:trPr>
        <w:tc>
          <w:tcPr>
            <w:tcW w:w="1350" w:type="dxa"/>
            <w:vAlign w:val="bottom"/>
          </w:tcPr>
          <w:p w:rsidR="00101DDB" w:rsidRPr="00101DDB" w:rsidRDefault="00101DDB" w:rsidP="000A778A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vAlign w:val="bottom"/>
          </w:tcPr>
          <w:p w:rsidR="00101DDB" w:rsidRPr="00101DDB" w:rsidRDefault="00101DDB" w:rsidP="00101DDB">
            <w:pPr>
              <w:spacing w:after="0" w:line="225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</w:p>
        </w:tc>
      </w:tr>
      <w:tr w:rsidR="00101DDB" w:rsidRPr="00101DDB" w:rsidTr="004F1CEF">
        <w:trPr>
          <w:gridAfter w:val="1"/>
          <w:wAfter w:w="1744" w:type="dxa"/>
          <w:trHeight w:val="285"/>
          <w:tblCellSpacing w:w="0" w:type="dxa"/>
        </w:trPr>
        <w:tc>
          <w:tcPr>
            <w:tcW w:w="1350" w:type="dxa"/>
            <w:vAlign w:val="bottom"/>
          </w:tcPr>
          <w:p w:rsidR="00101DDB" w:rsidRPr="00101DDB" w:rsidRDefault="00101DDB" w:rsidP="00101DDB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vAlign w:val="bottom"/>
          </w:tcPr>
          <w:p w:rsidR="00101DDB" w:rsidRPr="00101DDB" w:rsidRDefault="00101DDB" w:rsidP="00101DDB">
            <w:pPr>
              <w:spacing w:after="0" w:line="210" w:lineRule="atLeast"/>
              <w:rPr>
                <w:rFonts w:ascii="Arial" w:eastAsia="Times New Roman" w:hAnsi="Arial" w:cs="Arial"/>
                <w:color w:val="4C4C4C"/>
                <w:sz w:val="20"/>
                <w:szCs w:val="20"/>
              </w:rPr>
            </w:pPr>
          </w:p>
        </w:tc>
      </w:tr>
    </w:tbl>
    <w:p w:rsidR="00777E14" w:rsidRPr="00777E14" w:rsidRDefault="00777E14" w:rsidP="00777E1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77E14" w:rsidRPr="00777E14" w:rsidRDefault="00777E14" w:rsidP="00777E1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77E14" w:rsidRPr="00777E14" w:rsidRDefault="00777E14" w:rsidP="00777E1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1+ to 2 Years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Within one month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US-MN-Richfield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77E14" w:rsidRPr="00777E14" w:rsidRDefault="00777E14" w:rsidP="00777E1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4F1CE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77E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77E14" w:rsidRPr="00777E14" w:rsidRDefault="00777E14" w:rsidP="00777E1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77E14" w:rsidRPr="00777E14" w:rsidRDefault="00777E14" w:rsidP="00777E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77E14" w:rsidRPr="00777E14" w:rsidTr="00777E14">
        <w:tc>
          <w:tcPr>
            <w:tcW w:w="0" w:type="auto"/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77E14" w:rsidRPr="00777E14" w:rsidRDefault="00777E14" w:rsidP="00777E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77E14" w:rsidRPr="00777E14" w:rsidRDefault="00777E14" w:rsidP="00777E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77E14" w:rsidRPr="00777E14" w:rsidRDefault="00777E14" w:rsidP="00777E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77E14" w:rsidRPr="00777E14" w:rsidTr="00777E14">
        <w:tc>
          <w:tcPr>
            <w:tcW w:w="0" w:type="auto"/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77E14" w:rsidRPr="00777E14" w:rsidRDefault="00777E14" w:rsidP="00777E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77E14" w:rsidRPr="00777E14" w:rsidTr="00777E14">
        <w:tc>
          <w:tcPr>
            <w:tcW w:w="0" w:type="auto"/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77E14" w:rsidRPr="00777E14" w:rsidRDefault="00777E14" w:rsidP="00777E1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77E1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77E14" w:rsidRPr="00777E14" w:rsidRDefault="00777E14" w:rsidP="00777E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77E14" w:rsidRPr="00777E14" w:rsidRDefault="00777E14" w:rsidP="00777E1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7E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77E14" w:rsidRPr="00777E14" w:rsidRDefault="00777E14" w:rsidP="00777E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77E14" w:rsidRPr="00777E14" w:rsidRDefault="00777E14" w:rsidP="00777E1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77E1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777E14" w:rsidRPr="00777E14" w:rsidTr="00777E1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77E1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77E1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77E14" w:rsidRPr="00777E14" w:rsidTr="00777E1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77E1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77E1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77E14" w:rsidRPr="00777E14" w:rsidTr="00777E1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E14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7E14" w:rsidRPr="00777E14" w:rsidRDefault="00777E14" w:rsidP="00777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E14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777E14" w:rsidRPr="00777E14" w:rsidRDefault="00777E14" w:rsidP="00777E1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77E1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F1CEF" w:rsidRDefault="00BE4800">
      <w:pPr>
        <w:rPr>
          <w:rFonts w:ascii="Arial" w:hAnsi="Arial" w:cs="Arial"/>
          <w:sz w:val="20"/>
          <w:szCs w:val="20"/>
        </w:rPr>
      </w:pPr>
    </w:p>
    <w:sectPr w:rsidR="00527CC1" w:rsidRPr="004F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14"/>
    <w:rsid w:val="000A778A"/>
    <w:rsid w:val="00101DDB"/>
    <w:rsid w:val="004F1CEF"/>
    <w:rsid w:val="006F7D4C"/>
    <w:rsid w:val="00777E14"/>
    <w:rsid w:val="00BE4800"/>
    <w:rsid w:val="00F032C4"/>
    <w:rsid w:val="00F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7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7E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7E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7E1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77E14"/>
  </w:style>
  <w:style w:type="character" w:customStyle="1" w:styleId="apple-converted-space">
    <w:name w:val="apple-converted-space"/>
    <w:basedOn w:val="DefaultParagraphFont"/>
    <w:rsid w:val="00777E14"/>
  </w:style>
  <w:style w:type="character" w:styleId="Hyperlink">
    <w:name w:val="Hyperlink"/>
    <w:basedOn w:val="DefaultParagraphFont"/>
    <w:uiPriority w:val="99"/>
    <w:semiHidden/>
    <w:unhideWhenUsed/>
    <w:rsid w:val="00777E14"/>
    <w:rPr>
      <w:color w:val="0000FF"/>
      <w:u w:val="single"/>
    </w:rPr>
  </w:style>
  <w:style w:type="character" w:customStyle="1" w:styleId="button-text">
    <w:name w:val="button-text"/>
    <w:basedOn w:val="DefaultParagraphFont"/>
    <w:rsid w:val="00777E14"/>
  </w:style>
  <w:style w:type="character" w:customStyle="1" w:styleId="labelcontainer">
    <w:name w:val="labelcontainer"/>
    <w:basedOn w:val="DefaultParagraphFont"/>
    <w:rsid w:val="00777E14"/>
  </w:style>
  <w:style w:type="character" w:customStyle="1" w:styleId="titlenote">
    <w:name w:val="titlenote"/>
    <w:basedOn w:val="DefaultParagraphFont"/>
    <w:rsid w:val="00777E14"/>
  </w:style>
  <w:style w:type="character" w:customStyle="1" w:styleId="bold">
    <w:name w:val="bold"/>
    <w:basedOn w:val="DefaultParagraphFont"/>
    <w:rsid w:val="00777E1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7E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7E1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14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101DDB"/>
  </w:style>
  <w:style w:type="paragraph" w:customStyle="1" w:styleId="p4">
    <w:name w:val="p4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01D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7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7E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7E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7E1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77E14"/>
  </w:style>
  <w:style w:type="character" w:customStyle="1" w:styleId="apple-converted-space">
    <w:name w:val="apple-converted-space"/>
    <w:basedOn w:val="DefaultParagraphFont"/>
    <w:rsid w:val="00777E14"/>
  </w:style>
  <w:style w:type="character" w:styleId="Hyperlink">
    <w:name w:val="Hyperlink"/>
    <w:basedOn w:val="DefaultParagraphFont"/>
    <w:uiPriority w:val="99"/>
    <w:semiHidden/>
    <w:unhideWhenUsed/>
    <w:rsid w:val="00777E14"/>
    <w:rPr>
      <w:color w:val="0000FF"/>
      <w:u w:val="single"/>
    </w:rPr>
  </w:style>
  <w:style w:type="character" w:customStyle="1" w:styleId="button-text">
    <w:name w:val="button-text"/>
    <w:basedOn w:val="DefaultParagraphFont"/>
    <w:rsid w:val="00777E14"/>
  </w:style>
  <w:style w:type="character" w:customStyle="1" w:styleId="labelcontainer">
    <w:name w:val="labelcontainer"/>
    <w:basedOn w:val="DefaultParagraphFont"/>
    <w:rsid w:val="00777E14"/>
  </w:style>
  <w:style w:type="character" w:customStyle="1" w:styleId="titlenote">
    <w:name w:val="titlenote"/>
    <w:basedOn w:val="DefaultParagraphFont"/>
    <w:rsid w:val="00777E14"/>
  </w:style>
  <w:style w:type="character" w:customStyle="1" w:styleId="bold">
    <w:name w:val="bold"/>
    <w:basedOn w:val="DefaultParagraphFont"/>
    <w:rsid w:val="00777E1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7E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7E1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14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101DDB"/>
  </w:style>
  <w:style w:type="paragraph" w:customStyle="1" w:styleId="p4">
    <w:name w:val="p4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1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01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0817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2862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05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01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42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19400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140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1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00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10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5905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27254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5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9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58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21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8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14876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60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33117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121299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63892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85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93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0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4869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47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0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8841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75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52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2113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37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60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97757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9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75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685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39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3369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494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39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877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96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67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23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36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8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002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22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43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8113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9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3311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4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30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9018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62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7778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93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4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7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3394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63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87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205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49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099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10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4846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85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9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48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385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95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7386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44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1991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72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51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0893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28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624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27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7591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5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7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5166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9179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7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9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2262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6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6017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3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1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43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3022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5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96395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6680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7352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020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50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756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1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4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19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9913">
          <w:marLeft w:val="0"/>
          <w:marRight w:val="0"/>
          <w:marTop w:val="690"/>
          <w:marBottom w:val="1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413">
              <w:marLeft w:val="1260"/>
              <w:marRight w:val="0"/>
              <w:marTop w:val="20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61420">
          <w:marLeft w:val="0"/>
          <w:marRight w:val="0"/>
          <w:marTop w:val="69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a.tren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2015-07-17T06:08:00Z</dcterms:created>
  <dcterms:modified xsi:type="dcterms:W3CDTF">2015-07-17T06:24:00Z</dcterms:modified>
</cp:coreProperties>
</file>