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06F" w:rsidRPr="00D646EC" w:rsidRDefault="00B2606F" w:rsidP="00B2606F">
      <w:pPr>
        <w:pStyle w:val="NormalWeb"/>
        <w:spacing w:before="0" w:after="0"/>
        <w:jc w:val="center"/>
        <w:rPr>
          <w:rFonts w:ascii="Arial" w:hAnsi="Arial" w:cs="Arial"/>
          <w:b/>
          <w:szCs w:val="24"/>
        </w:rPr>
      </w:pPr>
      <w:r w:rsidRPr="00D646EC">
        <w:rPr>
          <w:rFonts w:ascii="Arial" w:hAnsi="Arial" w:cs="Arial"/>
          <w:b/>
          <w:szCs w:val="24"/>
        </w:rPr>
        <w:t>EDWIN BEALL</w:t>
      </w:r>
    </w:p>
    <w:p w:rsidR="00B2606F" w:rsidRPr="00D646EC" w:rsidRDefault="00B2606F" w:rsidP="00B2606F">
      <w:pPr>
        <w:pStyle w:val="NormalWeb"/>
        <w:spacing w:before="0" w:after="0"/>
        <w:jc w:val="center"/>
        <w:rPr>
          <w:rFonts w:ascii="Arial" w:hAnsi="Arial" w:cs="Arial"/>
          <w:b/>
          <w:szCs w:val="24"/>
        </w:rPr>
      </w:pPr>
      <w:r w:rsidRPr="00D646EC">
        <w:rPr>
          <w:rFonts w:ascii="Arial" w:hAnsi="Arial" w:cs="Arial"/>
          <w:b/>
          <w:szCs w:val="24"/>
        </w:rPr>
        <w:t>1</w:t>
      </w:r>
      <w:r w:rsidR="009359D4">
        <w:rPr>
          <w:rFonts w:ascii="Arial" w:hAnsi="Arial" w:cs="Arial"/>
          <w:b/>
          <w:szCs w:val="24"/>
        </w:rPr>
        <w:t>821 Desoto Drive</w:t>
      </w:r>
      <w:r w:rsidRPr="00D646EC">
        <w:rPr>
          <w:rFonts w:ascii="Arial" w:hAnsi="Arial" w:cs="Arial"/>
          <w:b/>
          <w:szCs w:val="24"/>
        </w:rPr>
        <w:t>, McKinney, Texas 7507</w:t>
      </w:r>
      <w:r w:rsidR="009359D4">
        <w:rPr>
          <w:rFonts w:ascii="Arial" w:hAnsi="Arial" w:cs="Arial"/>
          <w:b/>
          <w:szCs w:val="24"/>
        </w:rPr>
        <w:t>0</w:t>
      </w:r>
    </w:p>
    <w:p w:rsidR="00B2606F" w:rsidRPr="00D646EC" w:rsidRDefault="00B2606F" w:rsidP="00B2606F">
      <w:pPr>
        <w:pStyle w:val="NormalWeb"/>
        <w:spacing w:before="0" w:after="0"/>
        <w:jc w:val="center"/>
        <w:rPr>
          <w:rFonts w:ascii="Arial" w:hAnsi="Arial" w:cs="Arial"/>
          <w:b/>
          <w:szCs w:val="24"/>
        </w:rPr>
      </w:pPr>
      <w:r w:rsidRPr="00D646EC">
        <w:rPr>
          <w:rFonts w:ascii="Arial" w:hAnsi="Arial" w:cs="Arial"/>
          <w:b/>
          <w:szCs w:val="24"/>
        </w:rPr>
        <w:t>214-668-4452, e</w:t>
      </w:r>
      <w:r w:rsidR="008F0DA2" w:rsidRPr="00D646EC">
        <w:rPr>
          <w:rFonts w:ascii="Arial" w:hAnsi="Arial" w:cs="Arial"/>
          <w:b/>
          <w:szCs w:val="24"/>
        </w:rPr>
        <w:t>dwin@</w:t>
      </w:r>
      <w:r w:rsidRPr="00D646EC">
        <w:rPr>
          <w:rFonts w:ascii="Arial" w:hAnsi="Arial" w:cs="Arial"/>
          <w:b/>
          <w:szCs w:val="24"/>
        </w:rPr>
        <w:t>beall</w:t>
      </w:r>
      <w:r w:rsidR="008F0DA2" w:rsidRPr="00D646EC">
        <w:rPr>
          <w:rFonts w:ascii="Arial" w:hAnsi="Arial" w:cs="Arial"/>
          <w:b/>
          <w:szCs w:val="24"/>
        </w:rPr>
        <w:t>.ws</w:t>
      </w:r>
    </w:p>
    <w:p w:rsidR="00B2606F" w:rsidRPr="005C0597" w:rsidRDefault="00B2606F" w:rsidP="00B2606F">
      <w:pPr>
        <w:pStyle w:val="NormalWeb"/>
        <w:pBdr>
          <w:bottom w:val="single" w:sz="12" w:space="0" w:color="auto"/>
        </w:pBdr>
        <w:spacing w:before="0" w:after="0"/>
        <w:rPr>
          <w:rFonts w:ascii="Arial" w:hAnsi="Arial" w:cs="Arial"/>
          <w:sz w:val="8"/>
          <w:szCs w:val="8"/>
          <w:u w:val="single"/>
        </w:rPr>
      </w:pPr>
    </w:p>
    <w:p w:rsidR="00B2606F" w:rsidRDefault="00B2606F" w:rsidP="00B2606F">
      <w:pPr>
        <w:pStyle w:val="NormalWeb"/>
        <w:spacing w:after="0"/>
        <w:jc w:val="center"/>
        <w:rPr>
          <w:rFonts w:ascii="Arial" w:hAnsi="Arial" w:cs="Arial"/>
          <w:b/>
          <w:smallCaps/>
          <w:sz w:val="20"/>
        </w:rPr>
      </w:pPr>
      <w:r w:rsidRPr="00B2606F">
        <w:rPr>
          <w:rFonts w:ascii="Arial" w:hAnsi="Arial" w:cs="Arial"/>
          <w:b/>
          <w:smallCaps/>
          <w:sz w:val="20"/>
        </w:rPr>
        <w:t xml:space="preserve">Operations and Supply Chain </w:t>
      </w:r>
      <w:r w:rsidR="00D646EC">
        <w:rPr>
          <w:rFonts w:ascii="Arial" w:hAnsi="Arial" w:cs="Arial"/>
          <w:b/>
          <w:smallCaps/>
          <w:sz w:val="20"/>
        </w:rPr>
        <w:t xml:space="preserve">Consultant And Interim </w:t>
      </w:r>
      <w:r w:rsidRPr="00B2606F">
        <w:rPr>
          <w:rFonts w:ascii="Arial" w:hAnsi="Arial" w:cs="Arial"/>
          <w:b/>
          <w:smallCaps/>
          <w:sz w:val="20"/>
        </w:rPr>
        <w:t>Executive</w:t>
      </w:r>
    </w:p>
    <w:p w:rsidR="00266159" w:rsidRDefault="00266159" w:rsidP="00B2606F">
      <w:pPr>
        <w:pStyle w:val="NormalWeb"/>
        <w:spacing w:after="0"/>
        <w:jc w:val="center"/>
        <w:rPr>
          <w:rFonts w:ascii="Arial" w:hAnsi="Arial" w:cs="Arial"/>
          <w:b/>
          <w:smallCaps/>
          <w:sz w:val="20"/>
        </w:rPr>
      </w:pPr>
    </w:p>
    <w:tbl>
      <w:tblPr>
        <w:tblW w:w="10098" w:type="dxa"/>
        <w:tblLook w:val="01E0" w:firstRow="1" w:lastRow="1" w:firstColumn="1" w:lastColumn="1" w:noHBand="0" w:noVBand="0"/>
      </w:tblPr>
      <w:tblGrid>
        <w:gridCol w:w="3348"/>
        <w:gridCol w:w="6750"/>
      </w:tblGrid>
      <w:tr w:rsidR="00266159" w:rsidRPr="002C2C1A" w:rsidTr="00D646EC">
        <w:trPr>
          <w:trHeight w:val="432"/>
        </w:trPr>
        <w:tc>
          <w:tcPr>
            <w:tcW w:w="3348" w:type="dxa"/>
            <w:vMerge w:val="restart"/>
          </w:tcPr>
          <w:p w:rsidR="00266159" w:rsidRPr="009E3E61" w:rsidRDefault="00266159" w:rsidP="007E3891">
            <w:pPr>
              <w:tabs>
                <w:tab w:val="left" w:pos="0"/>
              </w:tabs>
              <w:ind w:right="72"/>
              <w:rPr>
                <w:rFonts w:ascii="Arial" w:hAnsi="Arial" w:cs="Arial"/>
                <w:b/>
                <w:smallCaps/>
                <w:sz w:val="18"/>
                <w:szCs w:val="18"/>
              </w:rPr>
            </w:pPr>
            <w:r w:rsidRPr="009E3E61">
              <w:rPr>
                <w:rFonts w:ascii="Arial" w:hAnsi="Arial" w:cs="Arial"/>
                <w:b/>
                <w:smallCaps/>
                <w:sz w:val="18"/>
                <w:szCs w:val="18"/>
              </w:rPr>
              <w:t>Span of Expertise</w:t>
            </w:r>
          </w:p>
          <w:p w:rsidR="00266159" w:rsidRPr="009E3E61" w:rsidRDefault="00266159" w:rsidP="00266159">
            <w:pPr>
              <w:numPr>
                <w:ilvl w:val="0"/>
                <w:numId w:val="11"/>
              </w:numPr>
              <w:tabs>
                <w:tab w:val="clear" w:pos="360"/>
                <w:tab w:val="left" w:pos="0"/>
                <w:tab w:val="num" w:pos="180"/>
              </w:tabs>
              <w:ind w:left="180" w:right="-738" w:hanging="180"/>
              <w:rPr>
                <w:rFonts w:ascii="Arial" w:hAnsi="Arial" w:cs="Arial"/>
                <w:sz w:val="18"/>
                <w:szCs w:val="18"/>
              </w:rPr>
            </w:pPr>
            <w:r w:rsidRPr="009E3E61">
              <w:rPr>
                <w:rFonts w:ascii="Arial" w:hAnsi="Arial" w:cs="Arial"/>
                <w:sz w:val="18"/>
                <w:szCs w:val="18"/>
                <w:lang w:val="pt-BR"/>
              </w:rPr>
              <w:t>Multi-site operations($50M-$1B)</w:t>
            </w:r>
          </w:p>
          <w:p w:rsidR="009E3E61" w:rsidRPr="009E3E61" w:rsidRDefault="009E3E61" w:rsidP="009E3E61">
            <w:pPr>
              <w:numPr>
                <w:ilvl w:val="0"/>
                <w:numId w:val="11"/>
              </w:numPr>
              <w:tabs>
                <w:tab w:val="clear" w:pos="360"/>
                <w:tab w:val="left" w:pos="0"/>
                <w:tab w:val="num" w:pos="180"/>
              </w:tabs>
              <w:ind w:right="-738"/>
              <w:rPr>
                <w:rFonts w:ascii="Arial" w:hAnsi="Arial" w:cs="Arial"/>
                <w:sz w:val="18"/>
                <w:szCs w:val="18"/>
              </w:rPr>
            </w:pPr>
            <w:r w:rsidRPr="009E3E61">
              <w:rPr>
                <w:rFonts w:ascii="Arial" w:hAnsi="Arial" w:cs="Arial"/>
                <w:sz w:val="18"/>
                <w:szCs w:val="18"/>
              </w:rPr>
              <w:t>Project/program management</w:t>
            </w:r>
          </w:p>
          <w:p w:rsidR="009E3E61" w:rsidRPr="009E3E61" w:rsidRDefault="009E3E61" w:rsidP="009E3E61">
            <w:pPr>
              <w:numPr>
                <w:ilvl w:val="0"/>
                <w:numId w:val="11"/>
              </w:numPr>
              <w:tabs>
                <w:tab w:val="clear" w:pos="360"/>
                <w:tab w:val="left" w:pos="0"/>
                <w:tab w:val="num" w:pos="180"/>
              </w:tabs>
              <w:ind w:right="-738"/>
              <w:rPr>
                <w:rFonts w:ascii="Arial" w:hAnsi="Arial" w:cs="Arial"/>
                <w:sz w:val="18"/>
                <w:szCs w:val="18"/>
              </w:rPr>
            </w:pPr>
            <w:r w:rsidRPr="009E3E61">
              <w:rPr>
                <w:rFonts w:ascii="Arial" w:hAnsi="Arial" w:cs="Arial"/>
                <w:sz w:val="18"/>
                <w:szCs w:val="18"/>
              </w:rPr>
              <w:t>Change management</w:t>
            </w:r>
          </w:p>
          <w:p w:rsidR="009E3E61" w:rsidRPr="009E3E61" w:rsidRDefault="009E3E61" w:rsidP="009E3E61">
            <w:pPr>
              <w:numPr>
                <w:ilvl w:val="0"/>
                <w:numId w:val="11"/>
              </w:numPr>
              <w:tabs>
                <w:tab w:val="clear" w:pos="360"/>
                <w:tab w:val="left" w:pos="0"/>
                <w:tab w:val="num" w:pos="180"/>
              </w:tabs>
              <w:ind w:right="-738"/>
              <w:rPr>
                <w:rFonts w:ascii="Arial" w:hAnsi="Arial" w:cs="Arial"/>
                <w:sz w:val="18"/>
                <w:szCs w:val="18"/>
              </w:rPr>
            </w:pPr>
            <w:r w:rsidRPr="009E3E61">
              <w:rPr>
                <w:rFonts w:ascii="Arial" w:hAnsi="Arial" w:cs="Arial"/>
                <w:sz w:val="18"/>
                <w:szCs w:val="18"/>
              </w:rPr>
              <w:t>Enterprise systems (ERP, CRM, SCM)</w:t>
            </w:r>
          </w:p>
          <w:p w:rsidR="009E3E61" w:rsidRPr="009E3E61" w:rsidRDefault="009E3E61" w:rsidP="009E3E61">
            <w:pPr>
              <w:numPr>
                <w:ilvl w:val="0"/>
                <w:numId w:val="11"/>
              </w:numPr>
              <w:tabs>
                <w:tab w:val="clear" w:pos="360"/>
                <w:tab w:val="left" w:pos="0"/>
                <w:tab w:val="num" w:pos="180"/>
              </w:tabs>
              <w:ind w:right="-738"/>
              <w:rPr>
                <w:rFonts w:ascii="Arial" w:hAnsi="Arial" w:cs="Arial"/>
                <w:sz w:val="18"/>
                <w:szCs w:val="18"/>
              </w:rPr>
            </w:pPr>
            <w:r w:rsidRPr="009E3E61">
              <w:rPr>
                <w:rFonts w:ascii="Arial" w:hAnsi="Arial" w:cs="Arial"/>
                <w:sz w:val="18"/>
                <w:szCs w:val="18"/>
              </w:rPr>
              <w:t xml:space="preserve">Supply </w:t>
            </w:r>
            <w:r w:rsidR="00D02705">
              <w:rPr>
                <w:rFonts w:ascii="Arial" w:hAnsi="Arial" w:cs="Arial"/>
                <w:sz w:val="18"/>
                <w:szCs w:val="18"/>
              </w:rPr>
              <w:t>c</w:t>
            </w:r>
            <w:r w:rsidRPr="009E3E61">
              <w:rPr>
                <w:rFonts w:ascii="Arial" w:hAnsi="Arial" w:cs="Arial"/>
                <w:sz w:val="18"/>
                <w:szCs w:val="18"/>
              </w:rPr>
              <w:t xml:space="preserve">hain &amp; sourcing optimization </w:t>
            </w:r>
          </w:p>
          <w:p w:rsidR="009E3E61" w:rsidRPr="009E3E61" w:rsidRDefault="009E3E61" w:rsidP="009E3E61">
            <w:pPr>
              <w:numPr>
                <w:ilvl w:val="0"/>
                <w:numId w:val="11"/>
              </w:numPr>
              <w:tabs>
                <w:tab w:val="clear" w:pos="360"/>
                <w:tab w:val="left" w:pos="0"/>
                <w:tab w:val="num" w:pos="180"/>
              </w:tabs>
              <w:ind w:right="-738"/>
              <w:rPr>
                <w:rFonts w:ascii="Arial" w:hAnsi="Arial" w:cs="Arial"/>
                <w:sz w:val="18"/>
                <w:szCs w:val="18"/>
              </w:rPr>
            </w:pPr>
            <w:r w:rsidRPr="009E3E61">
              <w:rPr>
                <w:rFonts w:ascii="Arial" w:hAnsi="Arial" w:cs="Arial"/>
                <w:sz w:val="18"/>
                <w:szCs w:val="18"/>
              </w:rPr>
              <w:t>Inventory and liquidity improvements</w:t>
            </w:r>
          </w:p>
          <w:p w:rsidR="009E3E61" w:rsidRPr="009E3E61" w:rsidRDefault="009E3E61" w:rsidP="009E3E61">
            <w:pPr>
              <w:numPr>
                <w:ilvl w:val="0"/>
                <w:numId w:val="11"/>
              </w:numPr>
              <w:tabs>
                <w:tab w:val="clear" w:pos="360"/>
                <w:tab w:val="left" w:pos="0"/>
                <w:tab w:val="num" w:pos="180"/>
              </w:tabs>
              <w:ind w:right="-738"/>
              <w:rPr>
                <w:rFonts w:ascii="Arial" w:hAnsi="Arial" w:cs="Arial"/>
                <w:sz w:val="18"/>
                <w:szCs w:val="18"/>
              </w:rPr>
            </w:pPr>
            <w:r w:rsidRPr="009E3E61">
              <w:rPr>
                <w:rFonts w:ascii="Arial" w:hAnsi="Arial" w:cs="Arial"/>
                <w:sz w:val="18"/>
                <w:szCs w:val="18"/>
              </w:rPr>
              <w:t>Operational transformation</w:t>
            </w:r>
          </w:p>
          <w:p w:rsidR="009E3E61" w:rsidRPr="009E3E61" w:rsidRDefault="009E3E61" w:rsidP="009E3E61">
            <w:pPr>
              <w:numPr>
                <w:ilvl w:val="0"/>
                <w:numId w:val="11"/>
              </w:numPr>
              <w:tabs>
                <w:tab w:val="clear" w:pos="360"/>
                <w:tab w:val="left" w:pos="0"/>
                <w:tab w:val="num" w:pos="180"/>
              </w:tabs>
              <w:ind w:right="-738"/>
              <w:rPr>
                <w:rFonts w:ascii="Arial" w:hAnsi="Arial" w:cs="Arial"/>
                <w:sz w:val="18"/>
                <w:szCs w:val="18"/>
              </w:rPr>
            </w:pPr>
            <w:r w:rsidRPr="009E3E61">
              <w:rPr>
                <w:rFonts w:ascii="Arial" w:hAnsi="Arial" w:cs="Arial"/>
                <w:sz w:val="18"/>
                <w:szCs w:val="18"/>
              </w:rPr>
              <w:t>Business strategy development</w:t>
            </w:r>
          </w:p>
          <w:p w:rsidR="009E3E61" w:rsidRPr="009E3E61" w:rsidRDefault="009E3E61" w:rsidP="009E3E61">
            <w:pPr>
              <w:numPr>
                <w:ilvl w:val="0"/>
                <w:numId w:val="11"/>
              </w:numPr>
              <w:tabs>
                <w:tab w:val="clear" w:pos="360"/>
                <w:tab w:val="left" w:pos="0"/>
                <w:tab w:val="num" w:pos="180"/>
              </w:tabs>
              <w:ind w:right="-738"/>
              <w:rPr>
                <w:rFonts w:ascii="Arial" w:hAnsi="Arial" w:cs="Arial"/>
                <w:sz w:val="18"/>
                <w:szCs w:val="18"/>
              </w:rPr>
            </w:pPr>
            <w:r w:rsidRPr="009E3E61">
              <w:rPr>
                <w:rFonts w:ascii="Arial" w:hAnsi="Arial" w:cs="Arial"/>
                <w:sz w:val="18"/>
                <w:szCs w:val="18"/>
              </w:rPr>
              <w:t>Business process optimization</w:t>
            </w:r>
          </w:p>
          <w:p w:rsidR="009E3E61" w:rsidRPr="009E3E61" w:rsidRDefault="009E3E61" w:rsidP="009E3E61">
            <w:pPr>
              <w:numPr>
                <w:ilvl w:val="0"/>
                <w:numId w:val="11"/>
              </w:numPr>
              <w:tabs>
                <w:tab w:val="clear" w:pos="360"/>
                <w:tab w:val="left" w:pos="0"/>
                <w:tab w:val="num" w:pos="180"/>
              </w:tabs>
              <w:ind w:right="-738"/>
              <w:rPr>
                <w:rFonts w:ascii="Arial" w:hAnsi="Arial" w:cs="Arial"/>
                <w:sz w:val="18"/>
                <w:szCs w:val="18"/>
              </w:rPr>
            </w:pPr>
            <w:r w:rsidRPr="009E3E61">
              <w:rPr>
                <w:rFonts w:ascii="Arial" w:hAnsi="Arial" w:cs="Arial"/>
                <w:sz w:val="18"/>
                <w:szCs w:val="18"/>
              </w:rPr>
              <w:t>Organizational development</w:t>
            </w:r>
          </w:p>
          <w:p w:rsidR="009E3E61" w:rsidRPr="009E3E61" w:rsidRDefault="009E3E61" w:rsidP="009E3E61">
            <w:pPr>
              <w:numPr>
                <w:ilvl w:val="0"/>
                <w:numId w:val="11"/>
              </w:numPr>
              <w:tabs>
                <w:tab w:val="clear" w:pos="360"/>
                <w:tab w:val="left" w:pos="0"/>
                <w:tab w:val="num" w:pos="180"/>
              </w:tabs>
              <w:ind w:right="-738"/>
              <w:rPr>
                <w:rFonts w:ascii="Arial" w:hAnsi="Arial" w:cs="Arial"/>
                <w:sz w:val="18"/>
                <w:szCs w:val="18"/>
              </w:rPr>
            </w:pPr>
            <w:r w:rsidRPr="009E3E61">
              <w:rPr>
                <w:rFonts w:ascii="Arial" w:hAnsi="Arial" w:cs="Arial"/>
                <w:sz w:val="18"/>
                <w:szCs w:val="18"/>
              </w:rPr>
              <w:t>M&amp;A due diligence and integration</w:t>
            </w:r>
          </w:p>
          <w:p w:rsidR="00266159" w:rsidRPr="009E3E61" w:rsidRDefault="00266159" w:rsidP="007E3891">
            <w:pPr>
              <w:tabs>
                <w:tab w:val="left" w:pos="0"/>
              </w:tabs>
              <w:ind w:left="180" w:right="-738"/>
              <w:rPr>
                <w:rFonts w:ascii="Arial" w:hAnsi="Arial" w:cs="Arial"/>
                <w:sz w:val="18"/>
                <w:szCs w:val="18"/>
              </w:rPr>
            </w:pPr>
          </w:p>
        </w:tc>
        <w:tc>
          <w:tcPr>
            <w:tcW w:w="6750" w:type="dxa"/>
          </w:tcPr>
          <w:p w:rsidR="00266159" w:rsidRPr="009E3E61" w:rsidRDefault="00266159" w:rsidP="00A8647C">
            <w:pPr>
              <w:numPr>
                <w:ilvl w:val="0"/>
                <w:numId w:val="10"/>
              </w:numPr>
              <w:tabs>
                <w:tab w:val="clear" w:pos="360"/>
                <w:tab w:val="left" w:pos="0"/>
                <w:tab w:val="left" w:pos="6912"/>
              </w:tabs>
              <w:ind w:left="893" w:right="72" w:hanging="274"/>
              <w:jc w:val="both"/>
              <w:rPr>
                <w:rFonts w:ascii="Arial" w:hAnsi="Arial" w:cs="Arial"/>
                <w:sz w:val="18"/>
                <w:szCs w:val="18"/>
              </w:rPr>
            </w:pPr>
            <w:r w:rsidRPr="009E3E61">
              <w:rPr>
                <w:rFonts w:ascii="Arial" w:hAnsi="Arial" w:cs="Arial"/>
                <w:b/>
                <w:sz w:val="18"/>
                <w:szCs w:val="18"/>
              </w:rPr>
              <w:t>Multi-talented leader</w:t>
            </w:r>
            <w:r w:rsidRPr="009E3E61">
              <w:rPr>
                <w:rFonts w:ascii="Arial" w:hAnsi="Arial" w:cs="Arial"/>
                <w:sz w:val="18"/>
                <w:szCs w:val="18"/>
              </w:rPr>
              <w:t xml:space="preserve"> with strong initiative to rapidly develop and execute </w:t>
            </w:r>
            <w:r w:rsidR="00A8647C" w:rsidRPr="009E3E61">
              <w:rPr>
                <w:rFonts w:ascii="Arial" w:hAnsi="Arial" w:cs="Arial"/>
                <w:sz w:val="18"/>
                <w:szCs w:val="18"/>
              </w:rPr>
              <w:t xml:space="preserve">business </w:t>
            </w:r>
            <w:r w:rsidRPr="009E3E61">
              <w:rPr>
                <w:rFonts w:ascii="Arial" w:hAnsi="Arial" w:cs="Arial"/>
                <w:sz w:val="18"/>
                <w:szCs w:val="18"/>
              </w:rPr>
              <w:t>strategies to transform operational performance</w:t>
            </w:r>
          </w:p>
        </w:tc>
      </w:tr>
      <w:tr w:rsidR="00266159" w:rsidRPr="002C2C1A" w:rsidTr="00D646EC">
        <w:trPr>
          <w:trHeight w:val="432"/>
        </w:trPr>
        <w:tc>
          <w:tcPr>
            <w:tcW w:w="3348" w:type="dxa"/>
            <w:vMerge/>
          </w:tcPr>
          <w:p w:rsidR="00266159" w:rsidRPr="009E3E61" w:rsidRDefault="00266159" w:rsidP="007E3891">
            <w:pPr>
              <w:tabs>
                <w:tab w:val="left" w:pos="0"/>
              </w:tabs>
              <w:ind w:right="72"/>
              <w:rPr>
                <w:rFonts w:ascii="Arial" w:hAnsi="Arial" w:cs="Arial"/>
                <w:sz w:val="18"/>
                <w:szCs w:val="18"/>
              </w:rPr>
            </w:pPr>
          </w:p>
        </w:tc>
        <w:tc>
          <w:tcPr>
            <w:tcW w:w="6750" w:type="dxa"/>
          </w:tcPr>
          <w:p w:rsidR="00266159" w:rsidRPr="009E3E61" w:rsidRDefault="00266159" w:rsidP="00D646EC">
            <w:pPr>
              <w:numPr>
                <w:ilvl w:val="0"/>
                <w:numId w:val="10"/>
              </w:numPr>
              <w:tabs>
                <w:tab w:val="clear" w:pos="360"/>
                <w:tab w:val="left" w:pos="0"/>
                <w:tab w:val="left" w:pos="6912"/>
              </w:tabs>
              <w:ind w:left="893" w:right="72" w:hanging="274"/>
              <w:jc w:val="both"/>
              <w:rPr>
                <w:rFonts w:ascii="Arial" w:hAnsi="Arial" w:cs="Arial"/>
                <w:sz w:val="18"/>
                <w:szCs w:val="18"/>
              </w:rPr>
            </w:pPr>
            <w:r w:rsidRPr="009E3E61">
              <w:rPr>
                <w:rFonts w:ascii="Arial" w:hAnsi="Arial" w:cs="Arial"/>
                <w:b/>
                <w:sz w:val="18"/>
                <w:szCs w:val="18"/>
              </w:rPr>
              <w:t>Coach and mentor</w:t>
            </w:r>
            <w:r w:rsidRPr="009E3E61">
              <w:rPr>
                <w:rFonts w:ascii="Arial" w:hAnsi="Arial" w:cs="Arial"/>
                <w:sz w:val="18"/>
                <w:szCs w:val="18"/>
              </w:rPr>
              <w:t xml:space="preserve"> recognized for record of success in engaging and leading people, building high performance teams and promoting concepts of continuous improvements</w:t>
            </w:r>
          </w:p>
        </w:tc>
      </w:tr>
      <w:tr w:rsidR="00266159" w:rsidRPr="002C2C1A" w:rsidTr="00D646EC">
        <w:trPr>
          <w:trHeight w:val="432"/>
        </w:trPr>
        <w:tc>
          <w:tcPr>
            <w:tcW w:w="3348" w:type="dxa"/>
            <w:vMerge/>
          </w:tcPr>
          <w:p w:rsidR="00266159" w:rsidRPr="009E3E61" w:rsidRDefault="00266159" w:rsidP="007E3891">
            <w:pPr>
              <w:tabs>
                <w:tab w:val="left" w:pos="0"/>
              </w:tabs>
              <w:ind w:right="72"/>
              <w:rPr>
                <w:rFonts w:ascii="Arial" w:hAnsi="Arial" w:cs="Arial"/>
                <w:sz w:val="18"/>
                <w:szCs w:val="18"/>
              </w:rPr>
            </w:pPr>
          </w:p>
        </w:tc>
        <w:tc>
          <w:tcPr>
            <w:tcW w:w="6750" w:type="dxa"/>
          </w:tcPr>
          <w:p w:rsidR="00266159" w:rsidRPr="009E3E61" w:rsidRDefault="00266159" w:rsidP="00A8647C">
            <w:pPr>
              <w:numPr>
                <w:ilvl w:val="0"/>
                <w:numId w:val="10"/>
              </w:numPr>
              <w:tabs>
                <w:tab w:val="clear" w:pos="360"/>
                <w:tab w:val="left" w:pos="0"/>
                <w:tab w:val="left" w:pos="6912"/>
                <w:tab w:val="left" w:pos="7270"/>
              </w:tabs>
              <w:ind w:left="893" w:right="72" w:hanging="274"/>
              <w:jc w:val="both"/>
              <w:rPr>
                <w:rFonts w:ascii="Arial" w:hAnsi="Arial" w:cs="Arial"/>
                <w:sz w:val="18"/>
                <w:szCs w:val="18"/>
              </w:rPr>
            </w:pPr>
            <w:r w:rsidRPr="009E3E61">
              <w:rPr>
                <w:rFonts w:ascii="Arial" w:hAnsi="Arial" w:cs="Arial"/>
                <w:b/>
                <w:sz w:val="18"/>
                <w:szCs w:val="18"/>
              </w:rPr>
              <w:t xml:space="preserve">Diverse </w:t>
            </w:r>
            <w:r w:rsidR="00A8647C" w:rsidRPr="009E3E61">
              <w:rPr>
                <w:rFonts w:ascii="Arial" w:hAnsi="Arial" w:cs="Arial"/>
                <w:b/>
                <w:sz w:val="18"/>
                <w:szCs w:val="18"/>
              </w:rPr>
              <w:t xml:space="preserve">industry experience </w:t>
            </w:r>
            <w:r w:rsidRPr="009E3E61">
              <w:rPr>
                <w:rFonts w:ascii="Arial" w:hAnsi="Arial" w:cs="Arial"/>
                <w:sz w:val="18"/>
                <w:szCs w:val="18"/>
              </w:rPr>
              <w:t>in aerospace, automotive, consumer products, energy, industrial products, mining and construction equipment, process and non-profit</w:t>
            </w:r>
          </w:p>
        </w:tc>
      </w:tr>
      <w:tr w:rsidR="00266159" w:rsidRPr="00F94BFF" w:rsidTr="00D646EC">
        <w:trPr>
          <w:trHeight w:val="432"/>
        </w:trPr>
        <w:tc>
          <w:tcPr>
            <w:tcW w:w="3348" w:type="dxa"/>
            <w:vMerge/>
          </w:tcPr>
          <w:p w:rsidR="00266159" w:rsidRPr="009E3E61" w:rsidRDefault="00266159" w:rsidP="007E3891">
            <w:pPr>
              <w:tabs>
                <w:tab w:val="left" w:pos="0"/>
              </w:tabs>
              <w:ind w:right="72"/>
              <w:rPr>
                <w:rFonts w:ascii="Arial" w:hAnsi="Arial" w:cs="Arial"/>
                <w:sz w:val="18"/>
                <w:szCs w:val="18"/>
              </w:rPr>
            </w:pPr>
          </w:p>
        </w:tc>
        <w:tc>
          <w:tcPr>
            <w:tcW w:w="6750" w:type="dxa"/>
          </w:tcPr>
          <w:p w:rsidR="00266159" w:rsidRPr="009E3E61" w:rsidRDefault="00266159" w:rsidP="00D646EC">
            <w:pPr>
              <w:numPr>
                <w:ilvl w:val="0"/>
                <w:numId w:val="10"/>
              </w:numPr>
              <w:tabs>
                <w:tab w:val="clear" w:pos="360"/>
                <w:tab w:val="left" w:pos="0"/>
                <w:tab w:val="left" w:pos="6912"/>
              </w:tabs>
              <w:ind w:left="893" w:right="72" w:hanging="274"/>
              <w:jc w:val="both"/>
              <w:rPr>
                <w:rFonts w:ascii="Arial" w:hAnsi="Arial" w:cs="Arial"/>
                <w:sz w:val="18"/>
                <w:szCs w:val="18"/>
              </w:rPr>
            </w:pPr>
            <w:r w:rsidRPr="009E3E61">
              <w:rPr>
                <w:rFonts w:ascii="Arial" w:hAnsi="Arial" w:cs="Arial"/>
                <w:b/>
                <w:sz w:val="18"/>
                <w:szCs w:val="18"/>
              </w:rPr>
              <w:t>Creative change agent</w:t>
            </w:r>
            <w:r w:rsidRPr="009E3E61">
              <w:rPr>
                <w:rFonts w:ascii="Arial" w:hAnsi="Arial" w:cs="Arial"/>
                <w:sz w:val="18"/>
                <w:szCs w:val="18"/>
              </w:rPr>
              <w:t xml:space="preserve"> who collaborates with stakeholders to set targets, reduce complexity and create sustainable processes that deliver strong results in performance and profitability</w:t>
            </w:r>
          </w:p>
          <w:p w:rsidR="00266159" w:rsidRPr="009E3E61" w:rsidRDefault="00266159" w:rsidP="00D646EC">
            <w:pPr>
              <w:numPr>
                <w:ilvl w:val="0"/>
                <w:numId w:val="10"/>
              </w:numPr>
              <w:tabs>
                <w:tab w:val="clear" w:pos="360"/>
                <w:tab w:val="left" w:pos="0"/>
                <w:tab w:val="left" w:pos="6912"/>
              </w:tabs>
              <w:ind w:left="893" w:right="72" w:hanging="274"/>
              <w:jc w:val="both"/>
              <w:rPr>
                <w:rFonts w:ascii="Arial" w:hAnsi="Arial" w:cs="Arial"/>
                <w:sz w:val="18"/>
                <w:szCs w:val="18"/>
              </w:rPr>
            </w:pPr>
            <w:r w:rsidRPr="009E3E61">
              <w:rPr>
                <w:rFonts w:ascii="Arial" w:hAnsi="Arial" w:cs="Arial"/>
                <w:b/>
                <w:sz w:val="18"/>
                <w:szCs w:val="18"/>
              </w:rPr>
              <w:t>Global expertise</w:t>
            </w:r>
            <w:r w:rsidRPr="009E3E61">
              <w:rPr>
                <w:rFonts w:ascii="Arial" w:hAnsi="Arial" w:cs="Arial"/>
                <w:sz w:val="18"/>
                <w:szCs w:val="18"/>
              </w:rPr>
              <w:t xml:space="preserve"> in Canada, Mexico, South America, Asia </w:t>
            </w:r>
            <w:r w:rsidR="00D646EC" w:rsidRPr="009E3E61">
              <w:rPr>
                <w:rFonts w:ascii="Arial" w:hAnsi="Arial" w:cs="Arial"/>
                <w:sz w:val="18"/>
                <w:szCs w:val="18"/>
              </w:rPr>
              <w:t xml:space="preserve">&amp; </w:t>
            </w:r>
            <w:r w:rsidRPr="009E3E61">
              <w:rPr>
                <w:rFonts w:ascii="Arial" w:hAnsi="Arial" w:cs="Arial"/>
                <w:sz w:val="18"/>
                <w:szCs w:val="18"/>
              </w:rPr>
              <w:t>Europe</w:t>
            </w:r>
          </w:p>
        </w:tc>
      </w:tr>
    </w:tbl>
    <w:p w:rsidR="00712368" w:rsidRPr="002F46F5" w:rsidRDefault="00712368" w:rsidP="00712368">
      <w:pPr>
        <w:spacing w:before="240"/>
        <w:jc w:val="both"/>
        <w:rPr>
          <w:rFonts w:ascii="Verdana" w:hAnsi="Verdana" w:cs="Arial"/>
          <w:i/>
          <w:smallCaps/>
          <w:sz w:val="18"/>
          <w:szCs w:val="18"/>
        </w:rPr>
      </w:pPr>
      <w:r w:rsidRPr="002F46F5">
        <w:rPr>
          <w:rFonts w:ascii="Verdana" w:hAnsi="Verdana" w:cs="Calibri"/>
          <w:i/>
          <w:sz w:val="18"/>
          <w:szCs w:val="18"/>
        </w:rPr>
        <w:t xml:space="preserve">“Edwin was brought in to assist our company through a difficult management and market transition. As interim VP Supply Chain, he was part of the Senior Management team and had responsibility for transforming </w:t>
      </w:r>
      <w:r w:rsidR="00AA6E2B" w:rsidRPr="002F46F5">
        <w:rPr>
          <w:rFonts w:ascii="Verdana" w:hAnsi="Verdana" w:cs="Calibri"/>
          <w:i/>
          <w:sz w:val="18"/>
          <w:szCs w:val="18"/>
        </w:rPr>
        <w:t xml:space="preserve">the company’s </w:t>
      </w:r>
      <w:r w:rsidRPr="002F46F5">
        <w:rPr>
          <w:rFonts w:ascii="Verdana" w:hAnsi="Verdana" w:cs="Calibri"/>
          <w:i/>
          <w:sz w:val="18"/>
          <w:szCs w:val="18"/>
        </w:rPr>
        <w:t>supply chain performance. Apart from ensuring the smooth operation of his team, Edwin also dealt with suppliers at a very challenging financial period for the company when many suppliers threatened to withhold shipments of product. Through all this, Edwin kept his team on track and continued to bring in much needed materials.” - President for International Tier1 Aerospace Supplier</w:t>
      </w:r>
    </w:p>
    <w:p w:rsidR="00D646EC" w:rsidRDefault="00D646EC" w:rsidP="00D84842">
      <w:pPr>
        <w:ind w:left="360" w:hanging="360"/>
        <w:rPr>
          <w:rFonts w:ascii="Arial" w:hAnsi="Arial" w:cs="Arial"/>
          <w:b/>
        </w:rPr>
      </w:pPr>
    </w:p>
    <w:p w:rsidR="00950069" w:rsidRDefault="00D72611" w:rsidP="00D84842">
      <w:pPr>
        <w:ind w:left="360" w:hanging="360"/>
        <w:rPr>
          <w:rFonts w:ascii="Arial" w:hAnsi="Arial" w:cs="Arial"/>
          <w:b/>
        </w:rPr>
      </w:pPr>
      <w:r>
        <w:rPr>
          <w:rFonts w:ascii="Arial" w:hAnsi="Arial" w:cs="Arial"/>
          <w:b/>
          <w:smallCaps/>
        </w:rPr>
        <w:t xml:space="preserve">Consulting and </w:t>
      </w:r>
      <w:r w:rsidR="00950069" w:rsidRPr="00D646EC">
        <w:rPr>
          <w:rFonts w:ascii="Arial" w:hAnsi="Arial" w:cs="Arial"/>
          <w:b/>
          <w:smallCaps/>
        </w:rPr>
        <w:t>Interim Management Assignments</w:t>
      </w:r>
      <w:r w:rsidR="00950069">
        <w:rPr>
          <w:rFonts w:ascii="Arial" w:hAnsi="Arial" w:cs="Arial"/>
          <w:b/>
        </w:rPr>
        <w:t>:</w:t>
      </w:r>
    </w:p>
    <w:p w:rsidR="0060754E" w:rsidRPr="0060754E" w:rsidRDefault="002F46F5" w:rsidP="0060754E">
      <w:pPr>
        <w:autoSpaceDE w:val="0"/>
        <w:autoSpaceDN w:val="0"/>
        <w:adjustRightInd w:val="0"/>
        <w:spacing w:before="120"/>
        <w:ind w:left="360"/>
        <w:jc w:val="both"/>
        <w:rPr>
          <w:rFonts w:ascii="Arial" w:hAnsi="Arial" w:cs="Arial"/>
          <w:b/>
        </w:rPr>
      </w:pPr>
      <w:r>
        <w:rPr>
          <w:rFonts w:ascii="Arial" w:hAnsi="Arial" w:cs="Arial"/>
          <w:b/>
          <w:smallCaps/>
        </w:rPr>
        <w:t xml:space="preserve">Distribution and </w:t>
      </w:r>
      <w:r w:rsidR="00B422CD">
        <w:rPr>
          <w:rFonts w:ascii="Arial" w:hAnsi="Arial" w:cs="Arial"/>
          <w:b/>
          <w:smallCaps/>
        </w:rPr>
        <w:t xml:space="preserve">Logistics </w:t>
      </w:r>
      <w:r w:rsidR="009E3E61">
        <w:rPr>
          <w:rFonts w:ascii="Arial" w:hAnsi="Arial" w:cs="Arial"/>
          <w:b/>
          <w:smallCaps/>
        </w:rPr>
        <w:t>Project Le</w:t>
      </w:r>
      <w:r w:rsidR="008F6885">
        <w:rPr>
          <w:rFonts w:ascii="Arial" w:hAnsi="Arial" w:cs="Arial"/>
          <w:b/>
          <w:smallCaps/>
        </w:rPr>
        <w:t>a</w:t>
      </w:r>
      <w:r w:rsidR="009E3E61">
        <w:rPr>
          <w:rFonts w:ascii="Arial" w:hAnsi="Arial" w:cs="Arial"/>
          <w:b/>
          <w:smallCaps/>
        </w:rPr>
        <w:t xml:space="preserve">d </w:t>
      </w:r>
      <w:r w:rsidR="009E3E61" w:rsidRPr="009E3E61">
        <w:rPr>
          <w:rFonts w:ascii="Arial" w:hAnsi="Arial" w:cs="Arial"/>
        </w:rPr>
        <w:t xml:space="preserve">for </w:t>
      </w:r>
      <w:r w:rsidR="0060754E" w:rsidRPr="009E3E61">
        <w:rPr>
          <w:rFonts w:ascii="Arial" w:hAnsi="Arial" w:cs="Arial"/>
        </w:rPr>
        <w:t>international food manufacturer</w:t>
      </w:r>
      <w:r w:rsidR="009E3E61">
        <w:rPr>
          <w:rFonts w:ascii="Arial" w:hAnsi="Arial" w:cs="Arial"/>
        </w:rPr>
        <w:t>.</w:t>
      </w:r>
      <w:r w:rsidR="0060754E" w:rsidRPr="0060754E">
        <w:rPr>
          <w:rFonts w:ascii="Arial" w:hAnsi="Arial" w:cs="Arial"/>
          <w:b/>
        </w:rPr>
        <w:t xml:space="preserve"> </w:t>
      </w:r>
      <w:r w:rsidR="00B422CD" w:rsidRPr="00B422CD">
        <w:rPr>
          <w:rFonts w:ascii="Arial" w:hAnsi="Arial" w:cs="Arial"/>
        </w:rPr>
        <w:t xml:space="preserve">Assignment focused on </w:t>
      </w:r>
      <w:r w:rsidR="009E3E61" w:rsidRPr="00B422CD">
        <w:rPr>
          <w:rFonts w:ascii="Arial" w:hAnsi="Arial" w:cs="Arial"/>
        </w:rPr>
        <w:t xml:space="preserve">developing and </w:t>
      </w:r>
      <w:r w:rsidR="00B422CD" w:rsidRPr="00B422CD">
        <w:rPr>
          <w:rFonts w:ascii="Arial" w:hAnsi="Arial" w:cs="Arial"/>
        </w:rPr>
        <w:t xml:space="preserve">operationalizing </w:t>
      </w:r>
      <w:r w:rsidR="008869DC" w:rsidRPr="00B422CD">
        <w:rPr>
          <w:rFonts w:ascii="Arial" w:hAnsi="Arial" w:cs="Arial"/>
        </w:rPr>
        <w:t xml:space="preserve">an outsourced </w:t>
      </w:r>
      <w:r w:rsidR="0060754E" w:rsidRPr="00B422CD">
        <w:rPr>
          <w:rFonts w:ascii="Arial" w:hAnsi="Arial" w:cs="Arial"/>
        </w:rPr>
        <w:t xml:space="preserve">logistics </w:t>
      </w:r>
      <w:r w:rsidR="00B422CD" w:rsidRPr="00B422CD">
        <w:rPr>
          <w:rFonts w:ascii="Arial" w:hAnsi="Arial" w:cs="Arial"/>
        </w:rPr>
        <w:t xml:space="preserve">and transportation </w:t>
      </w:r>
      <w:r w:rsidR="008869DC" w:rsidRPr="00B422CD">
        <w:rPr>
          <w:rFonts w:ascii="Arial" w:hAnsi="Arial" w:cs="Arial"/>
        </w:rPr>
        <w:t xml:space="preserve">program </w:t>
      </w:r>
      <w:r w:rsidR="0060754E" w:rsidRPr="00B422CD">
        <w:rPr>
          <w:rFonts w:ascii="Arial" w:hAnsi="Arial" w:cs="Arial"/>
        </w:rPr>
        <w:t>from the</w:t>
      </w:r>
      <w:r w:rsidR="0060754E" w:rsidRPr="0060754E">
        <w:rPr>
          <w:rFonts w:ascii="Arial" w:hAnsi="Arial" w:cs="Arial"/>
        </w:rPr>
        <w:t xml:space="preserve"> ground up for the worldwide importation of </w:t>
      </w:r>
      <w:r w:rsidR="00B422CD">
        <w:rPr>
          <w:rFonts w:ascii="Arial" w:hAnsi="Arial" w:cs="Arial"/>
        </w:rPr>
        <w:t xml:space="preserve">food </w:t>
      </w:r>
      <w:r w:rsidR="0060754E" w:rsidRPr="0060754E">
        <w:rPr>
          <w:rFonts w:ascii="Arial" w:hAnsi="Arial" w:cs="Arial"/>
        </w:rPr>
        <w:t>ingredients</w:t>
      </w:r>
      <w:r>
        <w:rPr>
          <w:rFonts w:ascii="Arial" w:hAnsi="Arial" w:cs="Arial"/>
        </w:rPr>
        <w:t>.</w:t>
      </w:r>
      <w:r w:rsidR="0060754E" w:rsidRPr="0060754E">
        <w:rPr>
          <w:rFonts w:ascii="Arial" w:hAnsi="Arial" w:cs="Arial"/>
          <w:b/>
        </w:rPr>
        <w:t xml:space="preserve"> </w:t>
      </w:r>
    </w:p>
    <w:p w:rsidR="0060754E" w:rsidRPr="0060754E" w:rsidRDefault="0060754E" w:rsidP="0060754E">
      <w:pPr>
        <w:pStyle w:val="ListParagraph"/>
        <w:numPr>
          <w:ilvl w:val="0"/>
          <w:numId w:val="12"/>
        </w:numPr>
        <w:autoSpaceDE w:val="0"/>
        <w:autoSpaceDN w:val="0"/>
        <w:adjustRightInd w:val="0"/>
        <w:ind w:left="1080"/>
        <w:contextualSpacing/>
        <w:jc w:val="both"/>
        <w:rPr>
          <w:rFonts w:ascii="Arial" w:hAnsi="Arial" w:cs="Arial"/>
        </w:rPr>
      </w:pPr>
      <w:r w:rsidRPr="0060754E">
        <w:rPr>
          <w:rFonts w:ascii="Arial" w:hAnsi="Arial" w:cs="Arial"/>
        </w:rPr>
        <w:t xml:space="preserve">Identified best fit third party logistics (3PL) </w:t>
      </w:r>
      <w:r w:rsidR="007B5AA3">
        <w:rPr>
          <w:rFonts w:ascii="Arial" w:hAnsi="Arial" w:cs="Arial"/>
        </w:rPr>
        <w:t xml:space="preserve">service </w:t>
      </w:r>
      <w:r w:rsidRPr="0060754E">
        <w:rPr>
          <w:rFonts w:ascii="Arial" w:hAnsi="Arial" w:cs="Arial"/>
        </w:rPr>
        <w:t>providers, conducted RFP and due diligence assessments</w:t>
      </w:r>
      <w:r w:rsidR="00B422CD">
        <w:rPr>
          <w:rFonts w:ascii="Arial" w:hAnsi="Arial" w:cs="Arial"/>
        </w:rPr>
        <w:t xml:space="preserve"> of five </w:t>
      </w:r>
      <w:r w:rsidR="00A01C3C">
        <w:rPr>
          <w:rFonts w:ascii="Arial" w:hAnsi="Arial" w:cs="Arial"/>
        </w:rPr>
        <w:t xml:space="preserve">service </w:t>
      </w:r>
      <w:r w:rsidR="00B422CD">
        <w:rPr>
          <w:rFonts w:ascii="Arial" w:hAnsi="Arial" w:cs="Arial"/>
        </w:rPr>
        <w:t>providers</w:t>
      </w:r>
      <w:r w:rsidRPr="0060754E">
        <w:rPr>
          <w:rFonts w:ascii="Arial" w:hAnsi="Arial" w:cs="Arial"/>
        </w:rPr>
        <w:t xml:space="preserve">, and received Board approval to proceed with contract negotiations with recommended </w:t>
      </w:r>
      <w:r w:rsidR="007B5AA3">
        <w:rPr>
          <w:rFonts w:ascii="Arial" w:hAnsi="Arial" w:cs="Arial"/>
        </w:rPr>
        <w:t>3PL company</w:t>
      </w:r>
    </w:p>
    <w:p w:rsidR="0060754E" w:rsidRPr="0060754E" w:rsidRDefault="0060754E" w:rsidP="0060754E">
      <w:pPr>
        <w:pStyle w:val="ListParagraph"/>
        <w:numPr>
          <w:ilvl w:val="0"/>
          <w:numId w:val="12"/>
        </w:numPr>
        <w:autoSpaceDE w:val="0"/>
        <w:autoSpaceDN w:val="0"/>
        <w:adjustRightInd w:val="0"/>
        <w:spacing w:before="120"/>
        <w:ind w:left="1080"/>
        <w:contextualSpacing/>
        <w:jc w:val="both"/>
        <w:rPr>
          <w:rFonts w:ascii="Arial" w:hAnsi="Arial" w:cs="Arial"/>
        </w:rPr>
      </w:pPr>
      <w:r w:rsidRPr="0060754E">
        <w:rPr>
          <w:rFonts w:ascii="Arial" w:hAnsi="Arial" w:cs="Arial"/>
        </w:rPr>
        <w:t xml:space="preserve">Developed “best practice” 3PL program </w:t>
      </w:r>
      <w:r w:rsidR="007B5AA3">
        <w:rPr>
          <w:rFonts w:ascii="Arial" w:hAnsi="Arial" w:cs="Arial"/>
        </w:rPr>
        <w:t xml:space="preserve">management </w:t>
      </w:r>
      <w:r w:rsidR="00B422CD">
        <w:rPr>
          <w:rFonts w:ascii="Arial" w:hAnsi="Arial" w:cs="Arial"/>
        </w:rPr>
        <w:t xml:space="preserve">process </w:t>
      </w:r>
      <w:r w:rsidRPr="0060754E">
        <w:rPr>
          <w:rFonts w:ascii="Arial" w:hAnsi="Arial" w:cs="Arial"/>
        </w:rPr>
        <w:t>to support a fully integrated end-to-end supply chain program</w:t>
      </w:r>
    </w:p>
    <w:p w:rsidR="0060754E" w:rsidRPr="0060754E" w:rsidRDefault="0060754E" w:rsidP="0060754E">
      <w:pPr>
        <w:pStyle w:val="ListParagraph"/>
        <w:numPr>
          <w:ilvl w:val="0"/>
          <w:numId w:val="12"/>
        </w:numPr>
        <w:autoSpaceDE w:val="0"/>
        <w:autoSpaceDN w:val="0"/>
        <w:adjustRightInd w:val="0"/>
        <w:spacing w:before="120"/>
        <w:ind w:left="1080"/>
        <w:contextualSpacing/>
        <w:jc w:val="both"/>
        <w:rPr>
          <w:rFonts w:ascii="Arial" w:hAnsi="Arial" w:cs="Arial"/>
        </w:rPr>
      </w:pPr>
      <w:r w:rsidRPr="0060754E">
        <w:rPr>
          <w:rFonts w:ascii="Arial" w:hAnsi="Arial" w:cs="Arial"/>
        </w:rPr>
        <w:t xml:space="preserve">Negotiated multiyear contract and managed onboarding </w:t>
      </w:r>
      <w:r w:rsidR="008F6885">
        <w:rPr>
          <w:rFonts w:ascii="Arial" w:hAnsi="Arial" w:cs="Arial"/>
        </w:rPr>
        <w:t xml:space="preserve">activities </w:t>
      </w:r>
      <w:r w:rsidRPr="0060754E">
        <w:rPr>
          <w:rFonts w:ascii="Arial" w:hAnsi="Arial" w:cs="Arial"/>
        </w:rPr>
        <w:t>with 3PL service provider and worldwide suppliers</w:t>
      </w:r>
    </w:p>
    <w:p w:rsidR="009E3E61" w:rsidRDefault="00D72611" w:rsidP="008F6885">
      <w:pPr>
        <w:spacing w:before="120"/>
        <w:ind w:left="360"/>
        <w:jc w:val="both"/>
        <w:rPr>
          <w:rFonts w:ascii="Arial" w:hAnsi="Arial" w:cs="Arial"/>
        </w:rPr>
      </w:pPr>
      <w:r w:rsidRPr="00524E0A">
        <w:rPr>
          <w:rFonts w:ascii="Arial" w:hAnsi="Arial" w:cs="Arial"/>
          <w:b/>
          <w:smallCaps/>
        </w:rPr>
        <w:t>Supply Chain Strategy Consultant</w:t>
      </w:r>
      <w:r>
        <w:rPr>
          <w:rFonts w:ascii="Arial" w:hAnsi="Arial" w:cs="Arial"/>
        </w:rPr>
        <w:t xml:space="preserve"> for major oil and gas exploration and oil field services company. Assignment focused on restructuring and transforming supply chain </w:t>
      </w:r>
      <w:r w:rsidR="00A01C3C">
        <w:rPr>
          <w:rFonts w:ascii="Arial" w:hAnsi="Arial" w:cs="Arial"/>
        </w:rPr>
        <w:t xml:space="preserve">operations </w:t>
      </w:r>
      <w:r>
        <w:rPr>
          <w:rFonts w:ascii="Arial" w:hAnsi="Arial" w:cs="Arial"/>
        </w:rPr>
        <w:t xml:space="preserve">from a fragmented, decentralized </w:t>
      </w:r>
      <w:r w:rsidR="007B5AA3">
        <w:rPr>
          <w:rFonts w:ascii="Arial" w:hAnsi="Arial" w:cs="Arial"/>
        </w:rPr>
        <w:t xml:space="preserve">organization </w:t>
      </w:r>
      <w:r w:rsidR="009E3E61">
        <w:rPr>
          <w:rFonts w:ascii="Arial" w:hAnsi="Arial" w:cs="Arial"/>
        </w:rPr>
        <w:t xml:space="preserve">to </w:t>
      </w:r>
      <w:r>
        <w:rPr>
          <w:rFonts w:ascii="Arial" w:hAnsi="Arial" w:cs="Arial"/>
        </w:rPr>
        <w:t>a</w:t>
      </w:r>
      <w:r w:rsidR="007B5AA3">
        <w:rPr>
          <w:rFonts w:ascii="Arial" w:hAnsi="Arial" w:cs="Arial"/>
        </w:rPr>
        <w:t>n</w:t>
      </w:r>
      <w:r>
        <w:rPr>
          <w:rFonts w:ascii="Arial" w:hAnsi="Arial" w:cs="Arial"/>
        </w:rPr>
        <w:t xml:space="preserve"> </w:t>
      </w:r>
      <w:r w:rsidR="007B5AA3">
        <w:rPr>
          <w:rFonts w:ascii="Arial" w:hAnsi="Arial" w:cs="Arial"/>
        </w:rPr>
        <w:t xml:space="preserve">operational </w:t>
      </w:r>
      <w:r w:rsidR="009E3E61">
        <w:rPr>
          <w:rFonts w:ascii="Arial" w:hAnsi="Arial" w:cs="Arial"/>
        </w:rPr>
        <w:t xml:space="preserve">shared services organization </w:t>
      </w:r>
      <w:r w:rsidR="00A01C3C">
        <w:rPr>
          <w:rFonts w:ascii="Arial" w:hAnsi="Arial" w:cs="Arial"/>
        </w:rPr>
        <w:t xml:space="preserve">in </w:t>
      </w:r>
      <w:r w:rsidR="007B5AA3">
        <w:rPr>
          <w:rFonts w:ascii="Arial" w:hAnsi="Arial" w:cs="Arial"/>
        </w:rPr>
        <w:t xml:space="preserve">support </w:t>
      </w:r>
      <w:r w:rsidR="00A01C3C">
        <w:rPr>
          <w:rFonts w:ascii="Arial" w:hAnsi="Arial" w:cs="Arial"/>
        </w:rPr>
        <w:t xml:space="preserve">of </w:t>
      </w:r>
      <w:r>
        <w:rPr>
          <w:rFonts w:ascii="Arial" w:hAnsi="Arial" w:cs="Arial"/>
        </w:rPr>
        <w:t>a major organizational restructur</w:t>
      </w:r>
      <w:r w:rsidR="00A01C3C">
        <w:rPr>
          <w:rFonts w:ascii="Arial" w:hAnsi="Arial" w:cs="Arial"/>
        </w:rPr>
        <w:t>e</w:t>
      </w:r>
      <w:r w:rsidR="007B5AA3">
        <w:rPr>
          <w:rFonts w:ascii="Arial" w:hAnsi="Arial" w:cs="Arial"/>
        </w:rPr>
        <w:t xml:space="preserve"> of company</w:t>
      </w:r>
      <w:r>
        <w:rPr>
          <w:rFonts w:ascii="Arial" w:hAnsi="Arial" w:cs="Arial"/>
        </w:rPr>
        <w:t xml:space="preserve">. </w:t>
      </w:r>
      <w:r w:rsidR="007B5AA3">
        <w:rPr>
          <w:rFonts w:ascii="Arial" w:hAnsi="Arial" w:cs="Arial"/>
        </w:rPr>
        <w:t xml:space="preserve">Transformation </w:t>
      </w:r>
      <w:r w:rsidR="008869DC">
        <w:rPr>
          <w:rFonts w:ascii="Arial" w:hAnsi="Arial" w:cs="Arial"/>
        </w:rPr>
        <w:t>s</w:t>
      </w:r>
      <w:r w:rsidR="008869DC" w:rsidRPr="008869DC">
        <w:rPr>
          <w:rFonts w:ascii="Arial" w:hAnsi="Arial" w:cs="Arial"/>
        </w:rPr>
        <w:t>trateg</w:t>
      </w:r>
      <w:r w:rsidR="008869DC">
        <w:rPr>
          <w:rFonts w:ascii="Arial" w:hAnsi="Arial" w:cs="Arial"/>
        </w:rPr>
        <w:t>y</w:t>
      </w:r>
      <w:r w:rsidR="008869DC" w:rsidRPr="008869DC">
        <w:rPr>
          <w:rFonts w:ascii="Arial" w:hAnsi="Arial" w:cs="Arial"/>
        </w:rPr>
        <w:t xml:space="preserve"> align</w:t>
      </w:r>
      <w:r w:rsidR="008869DC">
        <w:rPr>
          <w:rFonts w:ascii="Arial" w:hAnsi="Arial" w:cs="Arial"/>
        </w:rPr>
        <w:t>ed</w:t>
      </w:r>
      <w:r w:rsidR="008869DC" w:rsidRPr="008869DC">
        <w:rPr>
          <w:rFonts w:ascii="Arial" w:hAnsi="Arial" w:cs="Arial"/>
        </w:rPr>
        <w:t xml:space="preserve"> people, business practices/ processes, and performance metrics to achieve operational excellence with a reorganized staff.</w:t>
      </w:r>
    </w:p>
    <w:p w:rsidR="008869DC" w:rsidRDefault="008869DC" w:rsidP="009E3E61">
      <w:pPr>
        <w:pStyle w:val="ListParagraph"/>
        <w:numPr>
          <w:ilvl w:val="0"/>
          <w:numId w:val="13"/>
        </w:numPr>
        <w:jc w:val="both"/>
        <w:rPr>
          <w:rFonts w:ascii="Arial" w:hAnsi="Arial" w:cs="Arial"/>
        </w:rPr>
      </w:pPr>
      <w:r>
        <w:rPr>
          <w:rFonts w:ascii="Arial" w:hAnsi="Arial" w:cs="Arial"/>
        </w:rPr>
        <w:t>D</w:t>
      </w:r>
      <w:r w:rsidR="00D72611" w:rsidRPr="009E3E61">
        <w:rPr>
          <w:rFonts w:ascii="Arial" w:hAnsi="Arial" w:cs="Arial"/>
        </w:rPr>
        <w:t>evelop</w:t>
      </w:r>
      <w:r>
        <w:rPr>
          <w:rFonts w:ascii="Arial" w:hAnsi="Arial" w:cs="Arial"/>
        </w:rPr>
        <w:t>ed</w:t>
      </w:r>
      <w:r w:rsidR="009E3E61">
        <w:rPr>
          <w:rFonts w:ascii="Arial" w:hAnsi="Arial" w:cs="Arial"/>
        </w:rPr>
        <w:t xml:space="preserve"> a procurement center of excellence </w:t>
      </w:r>
      <w:r>
        <w:rPr>
          <w:rFonts w:ascii="Arial" w:hAnsi="Arial" w:cs="Arial"/>
        </w:rPr>
        <w:t xml:space="preserve">focused </w:t>
      </w:r>
      <w:r w:rsidR="00D72611" w:rsidRPr="009E3E61">
        <w:rPr>
          <w:rFonts w:ascii="Arial" w:hAnsi="Arial" w:cs="Arial"/>
        </w:rPr>
        <w:t xml:space="preserve">in </w:t>
      </w:r>
      <w:r>
        <w:rPr>
          <w:rFonts w:ascii="Arial" w:hAnsi="Arial" w:cs="Arial"/>
        </w:rPr>
        <w:t>c</w:t>
      </w:r>
      <w:r w:rsidR="00D72611" w:rsidRPr="009E3E61">
        <w:rPr>
          <w:rFonts w:ascii="Arial" w:hAnsi="Arial" w:cs="Arial"/>
        </w:rPr>
        <w:t xml:space="preserve">ategory </w:t>
      </w:r>
      <w:r>
        <w:rPr>
          <w:rFonts w:ascii="Arial" w:hAnsi="Arial" w:cs="Arial"/>
        </w:rPr>
        <w:t>m</w:t>
      </w:r>
      <w:r w:rsidR="00D72611" w:rsidRPr="009E3E61">
        <w:rPr>
          <w:rFonts w:ascii="Arial" w:hAnsi="Arial" w:cs="Arial"/>
        </w:rPr>
        <w:t xml:space="preserve">anagement, </w:t>
      </w:r>
      <w:r>
        <w:rPr>
          <w:rFonts w:ascii="Arial" w:hAnsi="Arial" w:cs="Arial"/>
        </w:rPr>
        <w:t>s</w:t>
      </w:r>
      <w:r w:rsidR="00D72611" w:rsidRPr="009E3E61">
        <w:rPr>
          <w:rFonts w:ascii="Arial" w:hAnsi="Arial" w:cs="Arial"/>
        </w:rPr>
        <w:t xml:space="preserve">trategic </w:t>
      </w:r>
      <w:r>
        <w:rPr>
          <w:rFonts w:ascii="Arial" w:hAnsi="Arial" w:cs="Arial"/>
        </w:rPr>
        <w:t>s</w:t>
      </w:r>
      <w:r w:rsidR="00D72611" w:rsidRPr="009E3E61">
        <w:rPr>
          <w:rFonts w:ascii="Arial" w:hAnsi="Arial" w:cs="Arial"/>
        </w:rPr>
        <w:t xml:space="preserve">ourcing, </w:t>
      </w:r>
      <w:r>
        <w:rPr>
          <w:rFonts w:ascii="Arial" w:hAnsi="Arial" w:cs="Arial"/>
        </w:rPr>
        <w:t>s</w:t>
      </w:r>
      <w:r w:rsidR="00D72611" w:rsidRPr="009E3E61">
        <w:rPr>
          <w:rFonts w:ascii="Arial" w:hAnsi="Arial" w:cs="Arial"/>
        </w:rPr>
        <w:t xml:space="preserve">pend </w:t>
      </w:r>
      <w:r>
        <w:rPr>
          <w:rFonts w:ascii="Arial" w:hAnsi="Arial" w:cs="Arial"/>
        </w:rPr>
        <w:t>m</w:t>
      </w:r>
      <w:r w:rsidR="00D72611" w:rsidRPr="009E3E61">
        <w:rPr>
          <w:rFonts w:ascii="Arial" w:hAnsi="Arial" w:cs="Arial"/>
        </w:rPr>
        <w:t xml:space="preserve">anagement, </w:t>
      </w:r>
      <w:r>
        <w:rPr>
          <w:rFonts w:ascii="Arial" w:hAnsi="Arial" w:cs="Arial"/>
        </w:rPr>
        <w:t>and s</w:t>
      </w:r>
      <w:r w:rsidR="00D72611" w:rsidRPr="009E3E61">
        <w:rPr>
          <w:rFonts w:ascii="Arial" w:hAnsi="Arial" w:cs="Arial"/>
        </w:rPr>
        <w:t xml:space="preserve">upplier </w:t>
      </w:r>
      <w:r>
        <w:rPr>
          <w:rFonts w:ascii="Arial" w:hAnsi="Arial" w:cs="Arial"/>
        </w:rPr>
        <w:t>q</w:t>
      </w:r>
      <w:r w:rsidR="00D72611" w:rsidRPr="009E3E61">
        <w:rPr>
          <w:rFonts w:ascii="Arial" w:hAnsi="Arial" w:cs="Arial"/>
        </w:rPr>
        <w:t xml:space="preserve">ualification and </w:t>
      </w:r>
      <w:r>
        <w:rPr>
          <w:rFonts w:ascii="Arial" w:hAnsi="Arial" w:cs="Arial"/>
        </w:rPr>
        <w:t>c</w:t>
      </w:r>
      <w:r w:rsidR="00D72611" w:rsidRPr="009E3E61">
        <w:rPr>
          <w:rFonts w:ascii="Arial" w:hAnsi="Arial" w:cs="Arial"/>
        </w:rPr>
        <w:t>ompliance</w:t>
      </w:r>
      <w:r>
        <w:rPr>
          <w:rFonts w:ascii="Arial" w:hAnsi="Arial" w:cs="Arial"/>
        </w:rPr>
        <w:t>.</w:t>
      </w:r>
      <w:r w:rsidR="00D72611" w:rsidRPr="009E3E61">
        <w:rPr>
          <w:rFonts w:ascii="Arial" w:hAnsi="Arial" w:cs="Arial"/>
        </w:rPr>
        <w:t xml:space="preserve"> </w:t>
      </w:r>
    </w:p>
    <w:p w:rsidR="00D72611" w:rsidRPr="009E3E61" w:rsidRDefault="008869DC" w:rsidP="009E3E61">
      <w:pPr>
        <w:pStyle w:val="ListParagraph"/>
        <w:numPr>
          <w:ilvl w:val="0"/>
          <w:numId w:val="13"/>
        </w:numPr>
        <w:jc w:val="both"/>
        <w:rPr>
          <w:rFonts w:ascii="Arial" w:hAnsi="Arial" w:cs="Arial"/>
        </w:rPr>
      </w:pPr>
      <w:r>
        <w:rPr>
          <w:rFonts w:ascii="Arial" w:hAnsi="Arial" w:cs="Arial"/>
        </w:rPr>
        <w:t xml:space="preserve">Developed an enterprise-wide </w:t>
      </w:r>
      <w:r w:rsidR="00D72611" w:rsidRPr="009E3E61">
        <w:rPr>
          <w:rFonts w:ascii="Arial" w:hAnsi="Arial" w:cs="Arial"/>
        </w:rPr>
        <w:t>supply and demand planning (S&amp;OP)</w:t>
      </w:r>
      <w:r>
        <w:rPr>
          <w:rFonts w:ascii="Arial" w:hAnsi="Arial" w:cs="Arial"/>
        </w:rPr>
        <w:t xml:space="preserve"> program to improve</w:t>
      </w:r>
      <w:r w:rsidR="007B5AA3">
        <w:rPr>
          <w:rFonts w:ascii="Arial" w:hAnsi="Arial" w:cs="Arial"/>
        </w:rPr>
        <w:t xml:space="preserve"> operating efficiencies and asset utilization</w:t>
      </w:r>
      <w:r w:rsidR="00D72611" w:rsidRPr="009E3E61">
        <w:rPr>
          <w:rFonts w:ascii="Arial" w:hAnsi="Arial" w:cs="Arial"/>
        </w:rPr>
        <w:t xml:space="preserve">.  </w:t>
      </w:r>
    </w:p>
    <w:p w:rsidR="00356F6F" w:rsidRPr="00356F6F" w:rsidRDefault="00356F6F" w:rsidP="008F6885">
      <w:pPr>
        <w:autoSpaceDE w:val="0"/>
        <w:autoSpaceDN w:val="0"/>
        <w:adjustRightInd w:val="0"/>
        <w:spacing w:before="120"/>
        <w:ind w:left="360"/>
        <w:jc w:val="both"/>
        <w:rPr>
          <w:rFonts w:ascii="Arial" w:hAnsi="Arial" w:cs="Arial"/>
        </w:rPr>
      </w:pPr>
      <w:r w:rsidRPr="00356F6F">
        <w:rPr>
          <w:rFonts w:ascii="Arial" w:hAnsi="Arial" w:cs="Arial"/>
          <w:b/>
          <w:smallCaps/>
        </w:rPr>
        <w:t>Interim VP, Supply Chain</w:t>
      </w:r>
      <w:r w:rsidRPr="00356F6F">
        <w:rPr>
          <w:rFonts w:ascii="Arial" w:hAnsi="Arial" w:cs="Arial"/>
        </w:rPr>
        <w:t xml:space="preserve"> for oil and gas products company. Retained by CEO to develop and deploy manufacturing and supply chain strategy, processes and systems to transition prototype product-line into full volume production.</w:t>
      </w:r>
    </w:p>
    <w:p w:rsidR="00356F6F" w:rsidRPr="00356F6F" w:rsidRDefault="00356F6F" w:rsidP="0060754E">
      <w:pPr>
        <w:numPr>
          <w:ilvl w:val="0"/>
          <w:numId w:val="5"/>
        </w:numPr>
        <w:autoSpaceDE w:val="0"/>
        <w:autoSpaceDN w:val="0"/>
        <w:adjustRightInd w:val="0"/>
        <w:jc w:val="both"/>
        <w:rPr>
          <w:rFonts w:ascii="Arial" w:hAnsi="Arial" w:cs="Arial"/>
        </w:rPr>
      </w:pPr>
      <w:r w:rsidRPr="00356F6F">
        <w:rPr>
          <w:rFonts w:ascii="Arial" w:hAnsi="Arial" w:cs="Arial"/>
        </w:rPr>
        <w:t>Developed and executed supply chain and procurement strategy to launch new product-line, developed new contract manufacturing supplier network, and managed contract negotiations and supplier awards.</w:t>
      </w:r>
    </w:p>
    <w:p w:rsidR="00356F6F" w:rsidRPr="00BD5835" w:rsidRDefault="00356F6F" w:rsidP="00BD5835">
      <w:pPr>
        <w:numPr>
          <w:ilvl w:val="0"/>
          <w:numId w:val="5"/>
        </w:numPr>
        <w:autoSpaceDE w:val="0"/>
        <w:autoSpaceDN w:val="0"/>
        <w:adjustRightInd w:val="0"/>
        <w:jc w:val="both"/>
        <w:rPr>
          <w:rFonts w:ascii="Arial" w:hAnsi="Arial" w:cs="Arial"/>
        </w:rPr>
      </w:pPr>
      <w:r w:rsidRPr="00356F6F">
        <w:rPr>
          <w:rFonts w:ascii="Arial" w:hAnsi="Arial" w:cs="Arial"/>
        </w:rPr>
        <w:t xml:space="preserve">Developed and implemented </w:t>
      </w:r>
      <w:r w:rsidRPr="00356F6F">
        <w:rPr>
          <w:rFonts w:ascii="Arial" w:hAnsi="Arial" w:cs="Arial"/>
          <w:color w:val="000000"/>
        </w:rPr>
        <w:t>supply chain, production and quality processes to facilitate profitable growth.</w:t>
      </w:r>
    </w:p>
    <w:p w:rsidR="00356F6F" w:rsidRPr="00356F6F" w:rsidRDefault="00356F6F" w:rsidP="00976CEF">
      <w:pPr>
        <w:autoSpaceDE w:val="0"/>
        <w:autoSpaceDN w:val="0"/>
        <w:adjustRightInd w:val="0"/>
        <w:spacing w:before="120"/>
        <w:ind w:left="360"/>
        <w:jc w:val="both"/>
        <w:rPr>
          <w:rFonts w:ascii="Arial" w:hAnsi="Arial" w:cs="Arial"/>
        </w:rPr>
      </w:pPr>
      <w:r w:rsidRPr="00356F6F">
        <w:rPr>
          <w:rFonts w:ascii="Arial" w:hAnsi="Arial" w:cs="Arial"/>
          <w:b/>
          <w:smallCaps/>
        </w:rPr>
        <w:lastRenderedPageBreak/>
        <w:t>Interim CIO</w:t>
      </w:r>
      <w:r w:rsidRPr="00356F6F">
        <w:rPr>
          <w:rFonts w:ascii="Arial" w:hAnsi="Arial" w:cs="Arial"/>
        </w:rPr>
        <w:t xml:space="preserve"> for national nonprofit. Retained to stabilize and turnaround IT infrastructure and enterprise systems supporting 365 national offices after aborted rollout of Salesforce CRM and rollback to legacy systems.  </w:t>
      </w:r>
    </w:p>
    <w:p w:rsidR="00356F6F" w:rsidRPr="00356F6F" w:rsidRDefault="00356F6F" w:rsidP="00976CEF">
      <w:pPr>
        <w:numPr>
          <w:ilvl w:val="0"/>
          <w:numId w:val="5"/>
        </w:numPr>
        <w:autoSpaceDE w:val="0"/>
        <w:autoSpaceDN w:val="0"/>
        <w:adjustRightInd w:val="0"/>
        <w:jc w:val="both"/>
        <w:rPr>
          <w:rFonts w:ascii="Arial" w:hAnsi="Arial" w:cs="Arial"/>
        </w:rPr>
      </w:pPr>
      <w:r w:rsidRPr="00356F6F">
        <w:rPr>
          <w:rFonts w:ascii="Arial" w:hAnsi="Arial" w:cs="Arial"/>
        </w:rPr>
        <w:t xml:space="preserve">Assembled and managed team of contract developers, network engineers and project manager to replace client’s IT staff, and stabilize enterprise systems and </w:t>
      </w:r>
      <w:r w:rsidR="008211C5">
        <w:rPr>
          <w:rFonts w:ascii="Arial" w:hAnsi="Arial" w:cs="Arial"/>
        </w:rPr>
        <w:t xml:space="preserve">IT </w:t>
      </w:r>
      <w:r w:rsidRPr="00356F6F">
        <w:rPr>
          <w:rFonts w:ascii="Arial" w:hAnsi="Arial" w:cs="Arial"/>
        </w:rPr>
        <w:t>infrastructure.</w:t>
      </w:r>
    </w:p>
    <w:p w:rsidR="00356F6F" w:rsidRPr="00356F6F" w:rsidRDefault="00356F6F" w:rsidP="00976CEF">
      <w:pPr>
        <w:numPr>
          <w:ilvl w:val="0"/>
          <w:numId w:val="5"/>
        </w:numPr>
        <w:autoSpaceDE w:val="0"/>
        <w:autoSpaceDN w:val="0"/>
        <w:adjustRightInd w:val="0"/>
        <w:jc w:val="both"/>
        <w:rPr>
          <w:rFonts w:ascii="Arial" w:hAnsi="Arial" w:cs="Arial"/>
        </w:rPr>
      </w:pPr>
      <w:r w:rsidRPr="00356F6F">
        <w:rPr>
          <w:rFonts w:ascii="Arial" w:hAnsi="Arial" w:cs="Arial"/>
        </w:rPr>
        <w:t>Developed and deployed Salesforce and Legacy systems integration to improve ongoing IT operations and reduce national administrative support staff from 25 to 3.</w:t>
      </w:r>
    </w:p>
    <w:p w:rsidR="00356F6F" w:rsidRPr="00356F6F" w:rsidRDefault="00356F6F" w:rsidP="00976CEF">
      <w:pPr>
        <w:numPr>
          <w:ilvl w:val="0"/>
          <w:numId w:val="5"/>
        </w:numPr>
        <w:autoSpaceDE w:val="0"/>
        <w:autoSpaceDN w:val="0"/>
        <w:adjustRightInd w:val="0"/>
        <w:jc w:val="both"/>
        <w:rPr>
          <w:rFonts w:ascii="Arial" w:hAnsi="Arial" w:cs="Arial"/>
        </w:rPr>
      </w:pPr>
      <w:r w:rsidRPr="00356F6F">
        <w:rPr>
          <w:rFonts w:ascii="Arial" w:hAnsi="Arial" w:cs="Arial"/>
        </w:rPr>
        <w:t>Migrated network to cloud servers, upgraded RDBMS, and deployed major legacy code revisions to stabilize operating systems during redeployment of Salesforce.</w:t>
      </w:r>
    </w:p>
    <w:p w:rsidR="008F6885" w:rsidRDefault="008F6885" w:rsidP="008F6885">
      <w:pPr>
        <w:rPr>
          <w:rFonts w:ascii="Arial" w:hAnsi="Arial" w:cs="Arial"/>
          <w:b/>
          <w:smallCaps/>
        </w:rPr>
      </w:pPr>
    </w:p>
    <w:p w:rsidR="00356F6F" w:rsidRPr="00356F6F" w:rsidRDefault="00356F6F" w:rsidP="00177A08">
      <w:pPr>
        <w:ind w:left="360"/>
        <w:rPr>
          <w:rFonts w:ascii="Arial" w:hAnsi="Arial" w:cs="Arial"/>
        </w:rPr>
      </w:pPr>
      <w:r w:rsidRPr="00356F6F">
        <w:rPr>
          <w:rFonts w:ascii="Arial" w:hAnsi="Arial" w:cs="Arial"/>
          <w:b/>
          <w:smallCaps/>
        </w:rPr>
        <w:t>Interim VP, Supply Chain</w:t>
      </w:r>
      <w:r w:rsidRPr="00356F6F">
        <w:rPr>
          <w:rFonts w:ascii="Arial" w:hAnsi="Arial" w:cs="Arial"/>
        </w:rPr>
        <w:t xml:space="preserve"> for Tier 1 Canadian aerospace manufacturer. Initially retained by CEO to lead execution of business strategy to revamp manufacturing and supply chain infrastructure to improve performance on existing commercial programs, and the award and deployment of new defense programs. Subsequently retained to lead </w:t>
      </w:r>
      <w:r w:rsidR="008211C5">
        <w:rPr>
          <w:rFonts w:ascii="Arial" w:hAnsi="Arial" w:cs="Arial"/>
        </w:rPr>
        <w:t xml:space="preserve">the </w:t>
      </w:r>
      <w:r w:rsidRPr="00356F6F">
        <w:rPr>
          <w:rFonts w:ascii="Arial" w:hAnsi="Arial" w:cs="Arial"/>
        </w:rPr>
        <w:t>turnaround of supply chain operations</w:t>
      </w:r>
      <w:r w:rsidR="008211C5">
        <w:rPr>
          <w:rFonts w:ascii="Arial" w:hAnsi="Arial" w:cs="Arial"/>
        </w:rPr>
        <w:t xml:space="preserve">. </w:t>
      </w:r>
      <w:r w:rsidRPr="00356F6F">
        <w:rPr>
          <w:rFonts w:ascii="Arial" w:hAnsi="Arial" w:cs="Arial"/>
        </w:rPr>
        <w:t xml:space="preserve">Supported CEO and CFO in financial restructuring of company by assuming responsibility of cash management and supplier workout plans. </w:t>
      </w:r>
    </w:p>
    <w:p w:rsidR="00356F6F" w:rsidRPr="00356F6F" w:rsidRDefault="00356F6F" w:rsidP="00976CEF">
      <w:pPr>
        <w:numPr>
          <w:ilvl w:val="0"/>
          <w:numId w:val="5"/>
        </w:numPr>
        <w:autoSpaceDE w:val="0"/>
        <w:autoSpaceDN w:val="0"/>
        <w:adjustRightInd w:val="0"/>
        <w:spacing w:before="100"/>
        <w:jc w:val="both"/>
        <w:rPr>
          <w:rFonts w:ascii="Arial" w:hAnsi="Arial" w:cs="Arial"/>
        </w:rPr>
      </w:pPr>
      <w:r w:rsidRPr="00356F6F">
        <w:rPr>
          <w:rFonts w:ascii="Arial" w:eastAsia="Calibri" w:hAnsi="Arial" w:cs="Arial"/>
          <w:color w:val="000000"/>
        </w:rPr>
        <w:t>Restructured and stabilized supply chain operations to improve manufacturing productivity, and achieve reductions of 18% in inventory and 15% in operating cost through BAAN reconfiguration, improved core business processes and targeted performance metrics</w:t>
      </w:r>
      <w:r w:rsidR="008211C5">
        <w:rPr>
          <w:rFonts w:ascii="Arial" w:eastAsia="Calibri" w:hAnsi="Arial" w:cs="Arial"/>
          <w:color w:val="000000"/>
        </w:rPr>
        <w:t xml:space="preserve"> (KPI’s)</w:t>
      </w:r>
      <w:r w:rsidRPr="00356F6F">
        <w:rPr>
          <w:rFonts w:ascii="Arial" w:eastAsia="Calibri" w:hAnsi="Arial" w:cs="Arial"/>
          <w:color w:val="000000"/>
        </w:rPr>
        <w:t>, and implementing Vendor Managed Inventories.</w:t>
      </w:r>
    </w:p>
    <w:p w:rsidR="00356F6F" w:rsidRPr="00356F6F" w:rsidRDefault="00356F6F" w:rsidP="00976CEF">
      <w:pPr>
        <w:numPr>
          <w:ilvl w:val="0"/>
          <w:numId w:val="5"/>
        </w:numPr>
        <w:autoSpaceDE w:val="0"/>
        <w:autoSpaceDN w:val="0"/>
        <w:adjustRightInd w:val="0"/>
        <w:jc w:val="both"/>
        <w:rPr>
          <w:rFonts w:ascii="Arial" w:hAnsi="Arial" w:cs="Arial"/>
        </w:rPr>
      </w:pPr>
      <w:r w:rsidRPr="00356F6F">
        <w:rPr>
          <w:rFonts w:ascii="Arial" w:eastAsia="Calibri" w:hAnsi="Arial" w:cs="Arial"/>
          <w:color w:val="000000"/>
        </w:rPr>
        <w:t>Renegotiated supplier agreements during economic downturn to achieve $20M reduction in financial exposure, i</w:t>
      </w:r>
      <w:r w:rsidR="008211C5">
        <w:rPr>
          <w:rFonts w:ascii="Arial" w:eastAsia="Calibri" w:hAnsi="Arial" w:cs="Arial"/>
          <w:color w:val="000000"/>
        </w:rPr>
        <w:t xml:space="preserve">mprove </w:t>
      </w:r>
      <w:r w:rsidRPr="00356F6F">
        <w:rPr>
          <w:rFonts w:ascii="Arial" w:eastAsia="Calibri" w:hAnsi="Arial" w:cs="Arial"/>
          <w:color w:val="000000"/>
        </w:rPr>
        <w:t>payment terms and cash flow, and stabilize and improve supplier relationships.</w:t>
      </w:r>
      <w:r w:rsidRPr="00356F6F">
        <w:rPr>
          <w:rFonts w:ascii="Arial" w:eastAsia="Calibri" w:hAnsi="Arial" w:cs="Arial"/>
          <w:color w:val="231F20"/>
        </w:rPr>
        <w:t xml:space="preserve"> </w:t>
      </w:r>
    </w:p>
    <w:p w:rsidR="00356F6F" w:rsidRPr="00356F6F" w:rsidRDefault="00356F6F" w:rsidP="00976CEF">
      <w:pPr>
        <w:numPr>
          <w:ilvl w:val="0"/>
          <w:numId w:val="5"/>
        </w:numPr>
        <w:autoSpaceDE w:val="0"/>
        <w:autoSpaceDN w:val="0"/>
        <w:adjustRightInd w:val="0"/>
        <w:jc w:val="both"/>
        <w:rPr>
          <w:rFonts w:ascii="Arial" w:hAnsi="Arial" w:cs="Arial"/>
        </w:rPr>
      </w:pPr>
      <w:r w:rsidRPr="00356F6F">
        <w:rPr>
          <w:rFonts w:ascii="Arial" w:hAnsi="Arial" w:cs="Arial"/>
          <w:color w:val="000000"/>
        </w:rPr>
        <w:t xml:space="preserve">Implemented manufacturing and end-to-end supply chain processes to support on-time launch of two military programs including supplier selection and surveillance, and FAR/DFAR, ITAR and CTPAT compliance. </w:t>
      </w:r>
    </w:p>
    <w:p w:rsidR="00356F6F" w:rsidRPr="00356F6F" w:rsidRDefault="00356F6F" w:rsidP="00976CEF">
      <w:pPr>
        <w:numPr>
          <w:ilvl w:val="0"/>
          <w:numId w:val="5"/>
        </w:numPr>
        <w:autoSpaceDE w:val="0"/>
        <w:autoSpaceDN w:val="0"/>
        <w:adjustRightInd w:val="0"/>
        <w:jc w:val="both"/>
        <w:rPr>
          <w:rFonts w:ascii="Arial" w:hAnsi="Arial" w:cs="Arial"/>
        </w:rPr>
      </w:pPr>
      <w:r w:rsidRPr="00356F6F">
        <w:rPr>
          <w:rFonts w:ascii="Arial" w:eastAsia="Calibri" w:hAnsi="Arial" w:cs="Arial"/>
          <w:color w:val="000000"/>
        </w:rPr>
        <w:t>Centralized procurement of direct and indirect products and services, and reduced supplier base 15% to leverage total company spend, and reduce landed costs and inventory investments.</w:t>
      </w:r>
    </w:p>
    <w:p w:rsidR="00356F6F" w:rsidRPr="00356F6F" w:rsidRDefault="00356F6F" w:rsidP="00976CEF">
      <w:pPr>
        <w:numPr>
          <w:ilvl w:val="0"/>
          <w:numId w:val="5"/>
        </w:numPr>
        <w:autoSpaceDE w:val="0"/>
        <w:autoSpaceDN w:val="0"/>
        <w:adjustRightInd w:val="0"/>
        <w:jc w:val="both"/>
        <w:rPr>
          <w:rFonts w:ascii="Arial" w:hAnsi="Arial" w:cs="Arial"/>
        </w:rPr>
      </w:pPr>
      <w:r w:rsidRPr="00356F6F">
        <w:rPr>
          <w:rFonts w:ascii="Arial" w:hAnsi="Arial" w:cs="Arial"/>
        </w:rPr>
        <w:t xml:space="preserve">Member of new business proposal team that won award of company’s first two military programs. </w:t>
      </w:r>
    </w:p>
    <w:p w:rsidR="00D646EC" w:rsidRDefault="00D646EC" w:rsidP="00D646EC">
      <w:pPr>
        <w:ind w:left="360"/>
        <w:rPr>
          <w:rFonts w:ascii="Arial" w:hAnsi="Arial" w:cs="Arial"/>
          <w:b/>
          <w:smallCaps/>
        </w:rPr>
      </w:pPr>
    </w:p>
    <w:p w:rsidR="00D72611" w:rsidRPr="00B2606F" w:rsidRDefault="00D72611" w:rsidP="00D72611">
      <w:pPr>
        <w:ind w:left="360"/>
        <w:jc w:val="both"/>
        <w:rPr>
          <w:rFonts w:ascii="Arial" w:hAnsi="Arial" w:cs="Arial"/>
        </w:rPr>
      </w:pPr>
      <w:r w:rsidRPr="00524E0A">
        <w:rPr>
          <w:rFonts w:ascii="Arial" w:hAnsi="Arial" w:cs="Arial"/>
          <w:b/>
          <w:smallCaps/>
        </w:rPr>
        <w:t>Operations and Supply Chain Consultant</w:t>
      </w:r>
      <w:r>
        <w:rPr>
          <w:rFonts w:ascii="Arial" w:hAnsi="Arial" w:cs="Arial"/>
        </w:rPr>
        <w:t xml:space="preserve"> f</w:t>
      </w:r>
      <w:r w:rsidRPr="00B2606F">
        <w:rPr>
          <w:rFonts w:ascii="Arial" w:hAnsi="Arial" w:cs="Arial"/>
        </w:rPr>
        <w:t>or international consumer products manufacturer</w:t>
      </w:r>
      <w:r>
        <w:rPr>
          <w:rFonts w:ascii="Arial" w:hAnsi="Arial" w:cs="Arial"/>
        </w:rPr>
        <w:t>. Assignment f</w:t>
      </w:r>
      <w:r w:rsidRPr="00B2606F">
        <w:rPr>
          <w:rFonts w:ascii="Arial" w:hAnsi="Arial" w:cs="Arial"/>
        </w:rPr>
        <w:t xml:space="preserve">ocused on assessment and restructuring of manufacturing and supply chain operations and staff, and mentoring </w:t>
      </w:r>
      <w:r>
        <w:rPr>
          <w:rFonts w:ascii="Arial" w:hAnsi="Arial" w:cs="Arial"/>
        </w:rPr>
        <w:t xml:space="preserve">an </w:t>
      </w:r>
      <w:r w:rsidRPr="00B2606F">
        <w:rPr>
          <w:rFonts w:ascii="Arial" w:hAnsi="Arial" w:cs="Arial"/>
        </w:rPr>
        <w:t xml:space="preserve">EVP’s reorganized management team.  </w:t>
      </w:r>
      <w:r>
        <w:rPr>
          <w:rFonts w:ascii="Arial" w:hAnsi="Arial" w:cs="Arial"/>
        </w:rPr>
        <w:t>Se</w:t>
      </w:r>
      <w:r w:rsidRPr="00B2606F">
        <w:rPr>
          <w:rFonts w:ascii="Arial" w:hAnsi="Arial" w:cs="Arial"/>
        </w:rPr>
        <w:t xml:space="preserve">rved as operations, supply chain and procurement subject matter expert </w:t>
      </w:r>
      <w:r>
        <w:rPr>
          <w:rFonts w:ascii="Arial" w:hAnsi="Arial" w:cs="Arial"/>
        </w:rPr>
        <w:t xml:space="preserve">facilitating process improvements to </w:t>
      </w:r>
      <w:r w:rsidRPr="00B2606F">
        <w:rPr>
          <w:rFonts w:ascii="Arial" w:hAnsi="Arial" w:cs="Arial"/>
        </w:rPr>
        <w:t>support the implementation of IBS ERP system, including facilitating workshops focused on the evaluation of current business processes and the development of “best business practices”</w:t>
      </w:r>
      <w:r>
        <w:rPr>
          <w:rFonts w:ascii="Arial" w:hAnsi="Arial" w:cs="Arial"/>
        </w:rPr>
        <w:t>.</w:t>
      </w:r>
    </w:p>
    <w:p w:rsidR="00D72611" w:rsidRPr="00B2606F" w:rsidRDefault="00D72611" w:rsidP="00D72611">
      <w:pPr>
        <w:ind w:left="1260"/>
        <w:jc w:val="both"/>
        <w:rPr>
          <w:rFonts w:ascii="Arial" w:hAnsi="Arial" w:cs="Arial"/>
        </w:rPr>
      </w:pPr>
    </w:p>
    <w:p w:rsidR="00D72611" w:rsidRPr="00B2606F" w:rsidRDefault="00D72611" w:rsidP="00D72611">
      <w:pPr>
        <w:ind w:left="360"/>
        <w:jc w:val="both"/>
        <w:rPr>
          <w:rFonts w:ascii="Arial" w:hAnsi="Arial" w:cs="Arial"/>
        </w:rPr>
      </w:pPr>
      <w:r w:rsidRPr="00524E0A">
        <w:rPr>
          <w:rFonts w:ascii="Arial" w:hAnsi="Arial" w:cs="Arial"/>
          <w:b/>
          <w:smallCaps/>
        </w:rPr>
        <w:t>Supply Chain Strategy Consultant</w:t>
      </w:r>
      <w:r w:rsidRPr="0037622A">
        <w:rPr>
          <w:rFonts w:ascii="Arial" w:hAnsi="Arial" w:cs="Arial"/>
          <w:b/>
        </w:rPr>
        <w:t xml:space="preserve"> </w:t>
      </w:r>
      <w:r>
        <w:rPr>
          <w:rFonts w:ascii="Arial" w:hAnsi="Arial" w:cs="Arial"/>
        </w:rPr>
        <w:t xml:space="preserve">for </w:t>
      </w:r>
      <w:r w:rsidRPr="00B2606F">
        <w:rPr>
          <w:rFonts w:ascii="Arial" w:hAnsi="Arial" w:cs="Arial"/>
        </w:rPr>
        <w:t>international security products manufacturer</w:t>
      </w:r>
      <w:r>
        <w:rPr>
          <w:rFonts w:ascii="Arial" w:hAnsi="Arial" w:cs="Arial"/>
        </w:rPr>
        <w:t>.</w:t>
      </w:r>
      <w:r w:rsidRPr="00B2606F">
        <w:rPr>
          <w:rFonts w:ascii="Arial" w:hAnsi="Arial" w:cs="Arial"/>
        </w:rPr>
        <w:t xml:space="preserve">  </w:t>
      </w:r>
      <w:r>
        <w:rPr>
          <w:rFonts w:ascii="Arial" w:hAnsi="Arial" w:cs="Arial"/>
        </w:rPr>
        <w:t>Assignment f</w:t>
      </w:r>
      <w:r w:rsidRPr="00B2606F">
        <w:rPr>
          <w:rFonts w:ascii="Arial" w:hAnsi="Arial" w:cs="Arial"/>
        </w:rPr>
        <w:t xml:space="preserve">ocused on an assessment of supply chain operations and staff, and development and implementation of performance improvement programs.  </w:t>
      </w:r>
      <w:r>
        <w:rPr>
          <w:rFonts w:ascii="Arial" w:hAnsi="Arial" w:cs="Arial"/>
        </w:rPr>
        <w:t xml:space="preserve">Acted </w:t>
      </w:r>
      <w:r w:rsidRPr="00B2606F">
        <w:rPr>
          <w:rFonts w:ascii="Arial" w:hAnsi="Arial" w:cs="Arial"/>
        </w:rPr>
        <w:t>as a supply chain and procurement subject matter expert supporting the implementation of Navision (Microsoft) ERP system, including facilitating workshops focused on the evaluation of current business processes and the development of “best business practices” to support implementation.</w:t>
      </w:r>
    </w:p>
    <w:p w:rsidR="00D72611" w:rsidRDefault="00D72611" w:rsidP="00D646EC">
      <w:pPr>
        <w:ind w:left="360"/>
        <w:rPr>
          <w:rFonts w:ascii="Arial" w:hAnsi="Arial" w:cs="Arial"/>
          <w:b/>
          <w:smallCaps/>
        </w:rPr>
      </w:pPr>
    </w:p>
    <w:p w:rsidR="00D72611" w:rsidRPr="00B2606F" w:rsidRDefault="00D72611" w:rsidP="00D72611">
      <w:pPr>
        <w:tabs>
          <w:tab w:val="left" w:pos="360"/>
        </w:tabs>
        <w:ind w:left="360"/>
        <w:jc w:val="both"/>
        <w:rPr>
          <w:rFonts w:ascii="Arial" w:hAnsi="Arial" w:cs="Arial"/>
        </w:rPr>
      </w:pPr>
      <w:r w:rsidRPr="00524E0A">
        <w:rPr>
          <w:rFonts w:ascii="Arial" w:hAnsi="Arial" w:cs="Arial"/>
          <w:b/>
          <w:smallCaps/>
        </w:rPr>
        <w:t>Operations and Supply Chain Consultan</w:t>
      </w:r>
      <w:r>
        <w:rPr>
          <w:rFonts w:ascii="Arial" w:hAnsi="Arial" w:cs="Arial"/>
          <w:b/>
        </w:rPr>
        <w:t>t</w:t>
      </w:r>
      <w:r w:rsidRPr="00B2606F">
        <w:rPr>
          <w:rFonts w:ascii="Arial" w:hAnsi="Arial" w:cs="Arial"/>
        </w:rPr>
        <w:t xml:space="preserve"> </w:t>
      </w:r>
      <w:r>
        <w:rPr>
          <w:rFonts w:ascii="Arial" w:hAnsi="Arial" w:cs="Arial"/>
        </w:rPr>
        <w:t>f</w:t>
      </w:r>
      <w:r w:rsidRPr="00B2606F">
        <w:rPr>
          <w:rFonts w:ascii="Arial" w:hAnsi="Arial" w:cs="Arial"/>
        </w:rPr>
        <w:t xml:space="preserve">or </w:t>
      </w:r>
      <w:r w:rsidRPr="00B2606F">
        <w:rPr>
          <w:rFonts w:ascii="Arial" w:hAnsi="Arial" w:cs="Arial"/>
          <w:color w:val="000000"/>
        </w:rPr>
        <w:t>international oil, gas and energy products manufacturer</w:t>
      </w:r>
      <w:r>
        <w:rPr>
          <w:rFonts w:ascii="Arial" w:hAnsi="Arial" w:cs="Arial"/>
        </w:rPr>
        <w:t xml:space="preserve">. Assignment focused </w:t>
      </w:r>
      <w:r w:rsidRPr="00B2606F">
        <w:rPr>
          <w:rFonts w:ascii="Arial" w:hAnsi="Arial" w:cs="Arial"/>
        </w:rPr>
        <w:t xml:space="preserve">on assessment and </w:t>
      </w:r>
      <w:r w:rsidRPr="00B2606F">
        <w:rPr>
          <w:rFonts w:ascii="Arial" w:hAnsi="Arial" w:cs="Arial"/>
          <w:color w:val="000000"/>
        </w:rPr>
        <w:t>restructuring of distribution operations including relocation of distribution operations and implementing lean supply chain processes with global suppliers and customers</w:t>
      </w:r>
      <w:r>
        <w:rPr>
          <w:rFonts w:ascii="Arial" w:hAnsi="Arial" w:cs="Arial"/>
          <w:color w:val="000000"/>
        </w:rPr>
        <w:t xml:space="preserve"> to reduce landed costs</w:t>
      </w:r>
      <w:r w:rsidRPr="00B2606F">
        <w:rPr>
          <w:rFonts w:ascii="Arial" w:hAnsi="Arial" w:cs="Arial"/>
          <w:color w:val="000000"/>
        </w:rPr>
        <w:t>.</w:t>
      </w:r>
    </w:p>
    <w:p w:rsidR="00D72611" w:rsidRDefault="00D72611" w:rsidP="00D72611">
      <w:pPr>
        <w:tabs>
          <w:tab w:val="left" w:pos="795"/>
        </w:tabs>
        <w:ind w:left="360"/>
        <w:jc w:val="both"/>
        <w:rPr>
          <w:rFonts w:ascii="Arial" w:hAnsi="Arial" w:cs="Arial"/>
          <w:b/>
          <w:smallCaps/>
        </w:rPr>
      </w:pPr>
      <w:r>
        <w:rPr>
          <w:rFonts w:ascii="Arial" w:hAnsi="Arial" w:cs="Arial"/>
          <w:b/>
          <w:smallCaps/>
        </w:rPr>
        <w:tab/>
      </w:r>
    </w:p>
    <w:p w:rsidR="00D72611" w:rsidRPr="00B2606F" w:rsidRDefault="00D72611" w:rsidP="00D72611">
      <w:pPr>
        <w:ind w:left="360"/>
        <w:jc w:val="both"/>
        <w:rPr>
          <w:rFonts w:ascii="Arial" w:hAnsi="Arial" w:cs="Arial"/>
        </w:rPr>
      </w:pPr>
      <w:r w:rsidRPr="00524E0A">
        <w:rPr>
          <w:rFonts w:ascii="Arial" w:hAnsi="Arial" w:cs="Arial"/>
          <w:b/>
          <w:smallCaps/>
        </w:rPr>
        <w:t>Executive Advisory</w:t>
      </w:r>
      <w:r>
        <w:rPr>
          <w:rFonts w:ascii="Arial" w:hAnsi="Arial" w:cs="Arial"/>
        </w:rPr>
        <w:t xml:space="preserve"> to CEO of </w:t>
      </w:r>
      <w:r w:rsidRPr="00B2606F">
        <w:rPr>
          <w:rFonts w:ascii="Arial" w:hAnsi="Arial" w:cs="Arial"/>
          <w:color w:val="000000"/>
        </w:rPr>
        <w:t>transportation safety products manufacturer</w:t>
      </w:r>
      <w:r>
        <w:rPr>
          <w:rFonts w:ascii="Arial" w:hAnsi="Arial" w:cs="Arial"/>
          <w:color w:val="000000"/>
        </w:rPr>
        <w:t xml:space="preserve">. Assignment </w:t>
      </w:r>
      <w:r w:rsidRPr="00B2606F">
        <w:rPr>
          <w:rFonts w:ascii="Arial" w:hAnsi="Arial" w:cs="Arial"/>
        </w:rPr>
        <w:t xml:space="preserve">focused on assessment and </w:t>
      </w:r>
      <w:r w:rsidRPr="00B2606F">
        <w:rPr>
          <w:rFonts w:ascii="Arial" w:hAnsi="Arial" w:cs="Arial"/>
          <w:color w:val="000000"/>
        </w:rPr>
        <w:t xml:space="preserve">restructuring of supply chain and manufacturing operations and staff, process improvements, and coaching and mentoring of executive staff. </w:t>
      </w:r>
      <w:r>
        <w:rPr>
          <w:rFonts w:ascii="Arial" w:hAnsi="Arial" w:cs="Arial"/>
          <w:color w:val="000000"/>
        </w:rPr>
        <w:t>A</w:t>
      </w:r>
      <w:r w:rsidRPr="00B2606F">
        <w:rPr>
          <w:rFonts w:ascii="Arial" w:hAnsi="Arial" w:cs="Arial"/>
          <w:color w:val="000000"/>
        </w:rPr>
        <w:t xml:space="preserve">ssessment </w:t>
      </w:r>
      <w:r>
        <w:rPr>
          <w:rFonts w:ascii="Arial" w:hAnsi="Arial" w:cs="Arial"/>
          <w:color w:val="000000"/>
        </w:rPr>
        <w:t xml:space="preserve">included </w:t>
      </w:r>
      <w:r w:rsidRPr="00B2606F">
        <w:rPr>
          <w:rFonts w:ascii="Arial" w:hAnsi="Arial" w:cs="Arial"/>
          <w:color w:val="000000"/>
        </w:rPr>
        <w:t xml:space="preserve">existing enterprise systems and provided recommendations to improve effectiveness in </w:t>
      </w:r>
      <w:r>
        <w:rPr>
          <w:rFonts w:ascii="Arial" w:hAnsi="Arial" w:cs="Arial"/>
          <w:color w:val="000000"/>
        </w:rPr>
        <w:t>C</w:t>
      </w:r>
      <w:r w:rsidRPr="00B2606F">
        <w:rPr>
          <w:rFonts w:ascii="Arial" w:hAnsi="Arial" w:cs="Arial"/>
          <w:color w:val="000000"/>
        </w:rPr>
        <w:t>lient</w:t>
      </w:r>
      <w:r>
        <w:rPr>
          <w:rFonts w:ascii="Arial" w:hAnsi="Arial" w:cs="Arial"/>
          <w:color w:val="000000"/>
        </w:rPr>
        <w:t>’</w:t>
      </w:r>
      <w:r w:rsidRPr="00B2606F">
        <w:rPr>
          <w:rFonts w:ascii="Arial" w:hAnsi="Arial" w:cs="Arial"/>
          <w:color w:val="000000"/>
        </w:rPr>
        <w:t>s operations.</w:t>
      </w:r>
    </w:p>
    <w:p w:rsidR="00D72611" w:rsidRDefault="00D72611" w:rsidP="00D646EC">
      <w:pPr>
        <w:ind w:left="360"/>
        <w:rPr>
          <w:rFonts w:ascii="Arial" w:hAnsi="Arial" w:cs="Arial"/>
          <w:b/>
          <w:smallCaps/>
        </w:rPr>
      </w:pPr>
    </w:p>
    <w:p w:rsidR="008F6885" w:rsidRDefault="008F6885">
      <w:pPr>
        <w:rPr>
          <w:rFonts w:ascii="Arial" w:hAnsi="Arial" w:cs="Arial"/>
          <w:b/>
          <w:smallCaps/>
        </w:rPr>
      </w:pPr>
      <w:r>
        <w:rPr>
          <w:rFonts w:ascii="Arial" w:hAnsi="Arial" w:cs="Arial"/>
          <w:b/>
          <w:smallCaps/>
        </w:rPr>
        <w:br w:type="page"/>
      </w:r>
    </w:p>
    <w:p w:rsidR="00950069" w:rsidRPr="00950069" w:rsidRDefault="00950069" w:rsidP="00D646EC">
      <w:pPr>
        <w:ind w:left="360"/>
        <w:rPr>
          <w:rFonts w:ascii="Arial" w:hAnsi="Arial" w:cs="Arial"/>
        </w:rPr>
      </w:pPr>
      <w:r w:rsidRPr="00950069">
        <w:rPr>
          <w:rFonts w:ascii="Arial" w:hAnsi="Arial" w:cs="Arial"/>
          <w:b/>
          <w:smallCaps/>
        </w:rPr>
        <w:lastRenderedPageBreak/>
        <w:t>Interim Chief Operating Officer</w:t>
      </w:r>
      <w:r w:rsidRPr="00950069">
        <w:rPr>
          <w:rFonts w:ascii="Arial" w:hAnsi="Arial" w:cs="Arial"/>
          <w:smallCaps/>
        </w:rPr>
        <w:t xml:space="preserve">, </w:t>
      </w:r>
      <w:r>
        <w:rPr>
          <w:rFonts w:ascii="Arial" w:hAnsi="Arial" w:cs="Arial"/>
        </w:rPr>
        <w:t>dev</w:t>
      </w:r>
      <w:r w:rsidRPr="00950069">
        <w:rPr>
          <w:rFonts w:ascii="Arial" w:hAnsi="Arial" w:cs="Arial"/>
        </w:rPr>
        <w:t>eloper and manufacturer of aviation engines and aftermarket engine components</w:t>
      </w:r>
    </w:p>
    <w:p w:rsidR="00950069" w:rsidRPr="00950069" w:rsidRDefault="00950069" w:rsidP="00976CEF">
      <w:pPr>
        <w:pStyle w:val="NormalWeb"/>
        <w:ind w:left="360"/>
        <w:jc w:val="both"/>
        <w:rPr>
          <w:rFonts w:ascii="Arial" w:hAnsi="Arial" w:cs="Arial"/>
          <w:b/>
          <w:sz w:val="20"/>
        </w:rPr>
      </w:pPr>
      <w:r w:rsidRPr="00950069">
        <w:rPr>
          <w:rFonts w:ascii="Arial" w:hAnsi="Arial" w:cs="Arial"/>
          <w:sz w:val="20"/>
        </w:rPr>
        <w:t>Re</w:t>
      </w:r>
      <w:r w:rsidR="0016314E">
        <w:rPr>
          <w:rFonts w:ascii="Arial" w:hAnsi="Arial" w:cs="Arial"/>
          <w:sz w:val="20"/>
        </w:rPr>
        <w:t xml:space="preserve">tained </w:t>
      </w:r>
      <w:r w:rsidRPr="00950069">
        <w:rPr>
          <w:rFonts w:ascii="Arial" w:hAnsi="Arial" w:cs="Arial"/>
          <w:sz w:val="20"/>
        </w:rPr>
        <w:t xml:space="preserve">by the President/CEO to lead </w:t>
      </w:r>
      <w:r w:rsidR="008211C5">
        <w:rPr>
          <w:rFonts w:ascii="Arial" w:hAnsi="Arial" w:cs="Arial"/>
          <w:sz w:val="20"/>
        </w:rPr>
        <w:t xml:space="preserve">operational </w:t>
      </w:r>
      <w:r w:rsidRPr="00950069">
        <w:rPr>
          <w:rFonts w:ascii="Arial" w:hAnsi="Arial" w:cs="Arial"/>
          <w:sz w:val="20"/>
        </w:rPr>
        <w:t>turnaround, reduce costs, rebuild supplier relations and achieve FAA certification of a</w:t>
      </w:r>
      <w:r w:rsidR="008211C5">
        <w:rPr>
          <w:rFonts w:ascii="Arial" w:hAnsi="Arial" w:cs="Arial"/>
          <w:sz w:val="20"/>
        </w:rPr>
        <w:t xml:space="preserve"> new</w:t>
      </w:r>
      <w:r w:rsidRPr="00950069">
        <w:rPr>
          <w:rFonts w:ascii="Arial" w:hAnsi="Arial" w:cs="Arial"/>
          <w:sz w:val="20"/>
        </w:rPr>
        <w:t xml:space="preserve"> engine product line.  Managed Product Development, Engineering, Quality Assurance, Supply Management, Purchasing, Technical Support and Production.  Advisory member of the Board of Directors.  Direct reports included three directors and one vice president.  </w:t>
      </w:r>
    </w:p>
    <w:p w:rsidR="00455BB9" w:rsidRPr="00455BB9" w:rsidRDefault="00455BB9" w:rsidP="00976CEF">
      <w:pPr>
        <w:numPr>
          <w:ilvl w:val="0"/>
          <w:numId w:val="5"/>
        </w:numPr>
        <w:spacing w:line="276" w:lineRule="auto"/>
        <w:ind w:right="-14"/>
        <w:jc w:val="both"/>
        <w:rPr>
          <w:rFonts w:ascii="Arial" w:hAnsi="Arial" w:cs="Arial"/>
          <w:bCs/>
        </w:rPr>
      </w:pPr>
      <w:r w:rsidRPr="00455BB9">
        <w:rPr>
          <w:rFonts w:ascii="Arial" w:hAnsi="Arial" w:cs="Arial"/>
        </w:rPr>
        <w:t>Led turnaround of new engine program and obtained FAA approval which increased revenue 18% through collaborative work of internal cross-functional team and product development teams of key suppliers</w:t>
      </w:r>
    </w:p>
    <w:p w:rsidR="00455BB9" w:rsidRPr="00455BB9" w:rsidRDefault="00455BB9" w:rsidP="00976CEF">
      <w:pPr>
        <w:numPr>
          <w:ilvl w:val="0"/>
          <w:numId w:val="5"/>
        </w:numPr>
        <w:spacing w:line="276" w:lineRule="auto"/>
        <w:ind w:right="-14"/>
        <w:jc w:val="both"/>
        <w:rPr>
          <w:rFonts w:ascii="Arial" w:hAnsi="Arial" w:cs="Arial"/>
          <w:bCs/>
        </w:rPr>
      </w:pPr>
      <w:r w:rsidRPr="00455BB9">
        <w:rPr>
          <w:rFonts w:ascii="Arial" w:hAnsi="Arial" w:cs="Arial"/>
        </w:rPr>
        <w:t>Implemented sales and operations planning (S&amp;OP) program and realigned inventory policies with market conditions to reduce customer backorders 80% and improve order fill rates 10% with zero impact on inventory</w:t>
      </w:r>
    </w:p>
    <w:p w:rsidR="00455BB9" w:rsidRPr="00455BB9" w:rsidRDefault="00455BB9" w:rsidP="00976CEF">
      <w:pPr>
        <w:numPr>
          <w:ilvl w:val="0"/>
          <w:numId w:val="5"/>
        </w:numPr>
        <w:spacing w:line="276" w:lineRule="auto"/>
        <w:ind w:right="-14"/>
        <w:jc w:val="both"/>
        <w:rPr>
          <w:rFonts w:ascii="Arial" w:hAnsi="Arial" w:cs="Arial"/>
          <w:bCs/>
        </w:rPr>
      </w:pPr>
      <w:r w:rsidRPr="00455BB9">
        <w:rPr>
          <w:rFonts w:ascii="Arial" w:hAnsi="Arial" w:cs="Arial"/>
        </w:rPr>
        <w:t>Reduced cycle time on assemble-to-order products by 66% through Design for Assembly (DFA) analysis and introduction of lean assembly processes</w:t>
      </w:r>
    </w:p>
    <w:p w:rsidR="00455BB9" w:rsidRPr="00455BB9" w:rsidRDefault="00455BB9" w:rsidP="00976CEF">
      <w:pPr>
        <w:numPr>
          <w:ilvl w:val="0"/>
          <w:numId w:val="5"/>
        </w:numPr>
        <w:spacing w:line="276" w:lineRule="auto"/>
        <w:ind w:right="-14"/>
        <w:jc w:val="both"/>
        <w:rPr>
          <w:rFonts w:ascii="Arial" w:hAnsi="Arial" w:cs="Arial"/>
          <w:bCs/>
        </w:rPr>
      </w:pPr>
      <w:r w:rsidRPr="00455BB9">
        <w:rPr>
          <w:rFonts w:ascii="Arial" w:hAnsi="Arial" w:cs="Arial"/>
          <w:szCs w:val="24"/>
        </w:rPr>
        <w:t>Eliminated $3.5M of consigned inventory and reduced cost 3% on a major product line through joint efforts of a supplier council and cross-functional operations team focused Design for Manufacture (DFM) improvements</w:t>
      </w:r>
    </w:p>
    <w:p w:rsidR="00455BB9" w:rsidRPr="00455BB9" w:rsidRDefault="00455BB9" w:rsidP="00976CEF">
      <w:pPr>
        <w:numPr>
          <w:ilvl w:val="0"/>
          <w:numId w:val="5"/>
        </w:numPr>
        <w:spacing w:line="276" w:lineRule="auto"/>
        <w:ind w:right="-14"/>
        <w:jc w:val="both"/>
        <w:rPr>
          <w:rFonts w:ascii="Arial" w:hAnsi="Arial" w:cs="Arial"/>
          <w:bCs/>
        </w:rPr>
      </w:pPr>
      <w:r w:rsidRPr="00455BB9">
        <w:rPr>
          <w:rFonts w:ascii="Arial" w:hAnsi="Arial" w:cs="Arial"/>
        </w:rPr>
        <w:t xml:space="preserve">Executed agreements with global suppliers that mitigated currency exchange risks by 10% on purchases, and stabilized costs and improve bottom-line </w:t>
      </w:r>
    </w:p>
    <w:p w:rsidR="00D84842" w:rsidRDefault="00D84842" w:rsidP="00D84842">
      <w:pPr>
        <w:ind w:left="360" w:hanging="360"/>
        <w:rPr>
          <w:rFonts w:ascii="Arial" w:hAnsi="Arial" w:cs="Arial"/>
          <w:b/>
        </w:rPr>
      </w:pPr>
    </w:p>
    <w:p w:rsidR="00AE5641" w:rsidRPr="00B2606F" w:rsidRDefault="00455BB9" w:rsidP="00976CEF">
      <w:pPr>
        <w:ind w:left="360"/>
        <w:jc w:val="both"/>
        <w:rPr>
          <w:rFonts w:ascii="Arial" w:hAnsi="Arial" w:cs="Arial"/>
        </w:rPr>
      </w:pPr>
      <w:r w:rsidRPr="00524E0A">
        <w:rPr>
          <w:rFonts w:ascii="Arial" w:hAnsi="Arial" w:cs="Arial"/>
          <w:b/>
          <w:smallCaps/>
        </w:rPr>
        <w:t>Project Director</w:t>
      </w:r>
      <w:r>
        <w:rPr>
          <w:rFonts w:ascii="Arial" w:hAnsi="Arial" w:cs="Arial"/>
        </w:rPr>
        <w:t xml:space="preserve"> f</w:t>
      </w:r>
      <w:r w:rsidR="00AE5641" w:rsidRPr="00B2606F">
        <w:rPr>
          <w:rFonts w:ascii="Arial" w:hAnsi="Arial" w:cs="Arial"/>
        </w:rPr>
        <w:t xml:space="preserve">or </w:t>
      </w:r>
      <w:r w:rsidR="00266EEF" w:rsidRPr="00B2606F">
        <w:rPr>
          <w:rFonts w:ascii="Arial" w:hAnsi="Arial" w:cs="Arial"/>
        </w:rPr>
        <w:t>national non-profit</w:t>
      </w:r>
      <w:r>
        <w:rPr>
          <w:rFonts w:ascii="Arial" w:hAnsi="Arial" w:cs="Arial"/>
        </w:rPr>
        <w:t xml:space="preserve">. Managed </w:t>
      </w:r>
      <w:r w:rsidR="00266EEF" w:rsidRPr="00B2606F">
        <w:rPr>
          <w:rFonts w:ascii="Arial" w:hAnsi="Arial" w:cs="Arial"/>
        </w:rPr>
        <w:t xml:space="preserve">turnaround of </w:t>
      </w:r>
      <w:r w:rsidR="00AE5641" w:rsidRPr="00B2606F">
        <w:rPr>
          <w:rFonts w:ascii="Arial" w:hAnsi="Arial" w:cs="Arial"/>
        </w:rPr>
        <w:t>a</w:t>
      </w:r>
      <w:r>
        <w:rPr>
          <w:rFonts w:ascii="Arial" w:hAnsi="Arial" w:cs="Arial"/>
        </w:rPr>
        <w:t>n</w:t>
      </w:r>
      <w:r w:rsidR="00AE5641" w:rsidRPr="00B2606F">
        <w:rPr>
          <w:rFonts w:ascii="Arial" w:hAnsi="Arial" w:cs="Arial"/>
        </w:rPr>
        <w:t xml:space="preserve"> </w:t>
      </w:r>
      <w:r>
        <w:rPr>
          <w:rFonts w:ascii="Arial" w:hAnsi="Arial" w:cs="Arial"/>
        </w:rPr>
        <w:t xml:space="preserve">enterprise </w:t>
      </w:r>
      <w:r w:rsidR="00AE5641" w:rsidRPr="00B2606F">
        <w:rPr>
          <w:rFonts w:ascii="Arial" w:hAnsi="Arial" w:cs="Arial"/>
        </w:rPr>
        <w:t xml:space="preserve">project that successfully deployed a shared services procurement initiative to 500 national offices.  The project included the implementation of Ariba Buyer integrated with Lawson ERP, supplier rationalization, spend analysis, contract negotiations, and supplier enablement.  </w:t>
      </w:r>
      <w:r>
        <w:rPr>
          <w:rFonts w:ascii="Arial" w:hAnsi="Arial" w:cs="Arial"/>
        </w:rPr>
        <w:t>P</w:t>
      </w:r>
      <w:r w:rsidR="00AE5641" w:rsidRPr="00B2606F">
        <w:rPr>
          <w:rFonts w:ascii="Arial" w:hAnsi="Arial" w:cs="Arial"/>
        </w:rPr>
        <w:t xml:space="preserve">rovided leadership to a team of </w:t>
      </w:r>
      <w:r w:rsidR="00FA3E4D" w:rsidRPr="00B2606F">
        <w:rPr>
          <w:rFonts w:ascii="Arial" w:hAnsi="Arial" w:cs="Arial"/>
        </w:rPr>
        <w:t xml:space="preserve">five </w:t>
      </w:r>
      <w:r w:rsidR="00AE5641" w:rsidRPr="00B2606F">
        <w:rPr>
          <w:rFonts w:ascii="Arial" w:hAnsi="Arial" w:cs="Arial"/>
        </w:rPr>
        <w:t>functional and technical consultants</w:t>
      </w:r>
      <w:r w:rsidR="00FA3E4D" w:rsidRPr="00B2606F">
        <w:rPr>
          <w:rFonts w:ascii="Arial" w:hAnsi="Arial" w:cs="Arial"/>
        </w:rPr>
        <w:t>, and business process mapping, system configuration and testing, user training and system deployment.</w:t>
      </w:r>
      <w:r w:rsidR="00AE5641" w:rsidRPr="00B2606F">
        <w:rPr>
          <w:rFonts w:ascii="Arial" w:hAnsi="Arial" w:cs="Arial"/>
        </w:rPr>
        <w:t xml:space="preserve">  </w:t>
      </w:r>
      <w:r>
        <w:rPr>
          <w:rFonts w:ascii="Arial" w:hAnsi="Arial" w:cs="Arial"/>
        </w:rPr>
        <w:t>S</w:t>
      </w:r>
      <w:r w:rsidR="00AE5641" w:rsidRPr="00B2606F">
        <w:rPr>
          <w:rFonts w:ascii="Arial" w:hAnsi="Arial" w:cs="Arial"/>
        </w:rPr>
        <w:t xml:space="preserve">erved as a procurement subject matter expert and conducted workshops focused on the evaluation of current business processes and the development of “best business practices” that were adapted by </w:t>
      </w:r>
      <w:r w:rsidR="008211C5">
        <w:rPr>
          <w:rFonts w:ascii="Arial" w:hAnsi="Arial" w:cs="Arial"/>
        </w:rPr>
        <w:t xml:space="preserve">Client </w:t>
      </w:r>
      <w:r w:rsidR="00AE5641" w:rsidRPr="00B2606F">
        <w:rPr>
          <w:rFonts w:ascii="Arial" w:hAnsi="Arial" w:cs="Arial"/>
        </w:rPr>
        <w:t>as enterprise wide standards.</w:t>
      </w:r>
    </w:p>
    <w:p w:rsidR="00AE5641" w:rsidRPr="00B2606F" w:rsidRDefault="00AE5641" w:rsidP="00976CEF">
      <w:pPr>
        <w:tabs>
          <w:tab w:val="num" w:pos="720"/>
        </w:tabs>
        <w:ind w:left="360" w:hanging="360"/>
        <w:jc w:val="both"/>
        <w:rPr>
          <w:rFonts w:ascii="Arial" w:hAnsi="Arial" w:cs="Arial"/>
        </w:rPr>
      </w:pPr>
    </w:p>
    <w:p w:rsidR="00976CEF" w:rsidRPr="00524E0A" w:rsidRDefault="00712368" w:rsidP="00976CEF">
      <w:pPr>
        <w:tabs>
          <w:tab w:val="num" w:pos="360"/>
        </w:tabs>
        <w:ind w:left="360" w:hanging="450"/>
        <w:jc w:val="both"/>
        <w:rPr>
          <w:rFonts w:ascii="Arial" w:hAnsi="Arial" w:cs="Arial"/>
          <w:b/>
        </w:rPr>
      </w:pPr>
      <w:bookmarkStart w:id="0" w:name="_GoBack"/>
      <w:bookmarkEnd w:id="0"/>
      <w:r>
        <w:rPr>
          <w:rFonts w:ascii="Arial" w:hAnsi="Arial" w:cs="Arial"/>
          <w:b/>
        </w:rPr>
        <w:t xml:space="preserve">Previous </w:t>
      </w:r>
      <w:r w:rsidR="00976CEF" w:rsidRPr="00524E0A">
        <w:rPr>
          <w:rFonts w:ascii="Arial" w:hAnsi="Arial" w:cs="Arial"/>
          <w:b/>
        </w:rPr>
        <w:t>Industry Experience:</w:t>
      </w:r>
    </w:p>
    <w:p w:rsidR="00524E0A" w:rsidRPr="00524E0A" w:rsidRDefault="00524E0A" w:rsidP="00242576">
      <w:pPr>
        <w:keepNext/>
        <w:keepLines/>
        <w:spacing w:before="120"/>
        <w:ind w:left="360"/>
        <w:rPr>
          <w:rFonts w:ascii="Arial" w:hAnsi="Arial" w:cs="Arial"/>
        </w:rPr>
      </w:pPr>
      <w:r w:rsidRPr="00524E0A">
        <w:rPr>
          <w:rFonts w:ascii="Arial" w:hAnsi="Arial" w:cs="Arial"/>
          <w:b/>
          <w:smallCaps/>
        </w:rPr>
        <w:t>Vice President, Supply Chain</w:t>
      </w:r>
      <w:r w:rsidRPr="00524E0A">
        <w:rPr>
          <w:rFonts w:ascii="Arial" w:hAnsi="Arial" w:cs="Arial"/>
        </w:rPr>
        <w:t xml:space="preserve"> - Superior Air Parts, Inc., (Aerospace engines </w:t>
      </w:r>
      <w:r w:rsidR="00242576">
        <w:rPr>
          <w:rFonts w:ascii="Arial" w:hAnsi="Arial" w:cs="Arial"/>
        </w:rPr>
        <w:t xml:space="preserve">&amp; </w:t>
      </w:r>
      <w:r w:rsidRPr="00524E0A">
        <w:rPr>
          <w:rFonts w:ascii="Arial" w:hAnsi="Arial" w:cs="Arial"/>
        </w:rPr>
        <w:t>components)</w:t>
      </w:r>
    </w:p>
    <w:p w:rsidR="00524E0A" w:rsidRPr="00524E0A" w:rsidRDefault="00524E0A" w:rsidP="00242576">
      <w:pPr>
        <w:pStyle w:val="NormalWeb"/>
        <w:spacing w:before="120" w:after="0"/>
        <w:ind w:left="360"/>
        <w:rPr>
          <w:rFonts w:ascii="Arial" w:hAnsi="Arial" w:cs="Arial"/>
          <w:sz w:val="20"/>
        </w:rPr>
      </w:pPr>
      <w:r w:rsidRPr="00524E0A">
        <w:rPr>
          <w:rFonts w:ascii="Arial" w:hAnsi="Arial" w:cs="Arial"/>
          <w:b/>
          <w:smallCaps/>
          <w:sz w:val="20"/>
        </w:rPr>
        <w:t>Director, Supply Chain</w:t>
      </w:r>
      <w:r w:rsidRPr="00524E0A">
        <w:rPr>
          <w:rFonts w:ascii="Arial" w:hAnsi="Arial" w:cs="Arial"/>
          <w:sz w:val="20"/>
        </w:rPr>
        <w:t xml:space="preserve"> - Crane (Multi-site manufacturer of </w:t>
      </w:r>
      <w:r w:rsidR="00242576">
        <w:rPr>
          <w:rFonts w:ascii="Arial" w:hAnsi="Arial" w:cs="Arial"/>
          <w:sz w:val="20"/>
        </w:rPr>
        <w:t xml:space="preserve">industrial fluid </w:t>
      </w:r>
      <w:r w:rsidRPr="00524E0A">
        <w:rPr>
          <w:rFonts w:ascii="Arial" w:hAnsi="Arial" w:cs="Arial"/>
          <w:sz w:val="20"/>
        </w:rPr>
        <w:t>control valves)</w:t>
      </w:r>
    </w:p>
    <w:p w:rsidR="00524E0A" w:rsidRPr="00524E0A" w:rsidRDefault="00524E0A" w:rsidP="00242576">
      <w:pPr>
        <w:pStyle w:val="NormalWeb"/>
        <w:spacing w:before="120" w:after="0"/>
        <w:ind w:left="360"/>
        <w:rPr>
          <w:rFonts w:ascii="Arial" w:hAnsi="Arial" w:cs="Arial"/>
          <w:smallCaps/>
          <w:sz w:val="20"/>
        </w:rPr>
      </w:pPr>
      <w:r w:rsidRPr="00524E0A">
        <w:rPr>
          <w:rFonts w:ascii="Arial" w:hAnsi="Arial" w:cs="Arial"/>
          <w:b/>
          <w:smallCaps/>
          <w:sz w:val="20"/>
        </w:rPr>
        <w:t>North American Director, Supply Chain</w:t>
      </w:r>
      <w:r w:rsidRPr="00524E0A">
        <w:rPr>
          <w:rFonts w:ascii="Arial" w:hAnsi="Arial" w:cs="Arial"/>
          <w:sz w:val="20"/>
        </w:rPr>
        <w:t xml:space="preserve"> - TRW, INC. (</w:t>
      </w:r>
      <w:r w:rsidR="00242576">
        <w:rPr>
          <w:rFonts w:ascii="Arial" w:hAnsi="Arial" w:cs="Arial"/>
          <w:sz w:val="20"/>
        </w:rPr>
        <w:t>M</w:t>
      </w:r>
      <w:r w:rsidRPr="00524E0A">
        <w:rPr>
          <w:rFonts w:ascii="Arial" w:hAnsi="Arial" w:cs="Arial"/>
          <w:sz w:val="20"/>
        </w:rPr>
        <w:t>ulti-site</w:t>
      </w:r>
      <w:r w:rsidR="009359D4">
        <w:rPr>
          <w:rFonts w:ascii="Arial" w:hAnsi="Arial" w:cs="Arial"/>
          <w:sz w:val="20"/>
        </w:rPr>
        <w:t>/multi-national</w:t>
      </w:r>
      <w:r w:rsidRPr="00524E0A">
        <w:rPr>
          <w:rFonts w:ascii="Arial" w:hAnsi="Arial" w:cs="Arial"/>
          <w:sz w:val="20"/>
        </w:rPr>
        <w:t xml:space="preserve"> automotive supplier)</w:t>
      </w:r>
    </w:p>
    <w:sectPr w:rsidR="00524E0A" w:rsidRPr="00524E0A" w:rsidSect="002F46F5">
      <w:footerReference w:type="default" r:id="rId8"/>
      <w:pgSz w:w="12240" w:h="15840"/>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0CF" w:rsidRDefault="00A920CF" w:rsidP="00B2606F">
      <w:r>
        <w:separator/>
      </w:r>
    </w:p>
  </w:endnote>
  <w:endnote w:type="continuationSeparator" w:id="0">
    <w:p w:rsidR="00A920CF" w:rsidRDefault="00A920CF" w:rsidP="00B2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170" w:rsidRPr="00B2606F" w:rsidRDefault="009C6170" w:rsidP="009C6170">
    <w:pPr>
      <w:pStyle w:val="Header"/>
      <w:rPr>
        <w:rFonts w:ascii="Arial" w:hAnsi="Arial" w:cs="Arial"/>
      </w:rPr>
    </w:pPr>
    <w:r w:rsidRPr="00B2606F">
      <w:rPr>
        <w:rFonts w:ascii="Arial" w:hAnsi="Arial" w:cs="Arial"/>
      </w:rPr>
      <w:t>Edwin J. Beall</w:t>
    </w:r>
    <w:r w:rsidRPr="00B2606F">
      <w:rPr>
        <w:rFonts w:ascii="Arial" w:hAnsi="Arial" w:cs="Arial"/>
      </w:rPr>
      <w:tab/>
    </w:r>
    <w:r w:rsidRPr="00B2606F">
      <w:rPr>
        <w:rFonts w:ascii="Arial" w:hAnsi="Arial" w:cs="Arial"/>
      </w:rPr>
      <w:tab/>
      <w:t xml:space="preserve">                   Page </w:t>
    </w:r>
    <w:r w:rsidRPr="00B2606F">
      <w:rPr>
        <w:rStyle w:val="PageNumber"/>
        <w:rFonts w:ascii="Arial" w:hAnsi="Arial" w:cs="Arial"/>
      </w:rPr>
      <w:fldChar w:fldCharType="begin"/>
    </w:r>
    <w:r w:rsidRPr="00B2606F">
      <w:rPr>
        <w:rStyle w:val="PageNumber"/>
        <w:rFonts w:ascii="Arial" w:hAnsi="Arial" w:cs="Arial"/>
      </w:rPr>
      <w:instrText xml:space="preserve"> PAGE </w:instrText>
    </w:r>
    <w:r w:rsidRPr="00B2606F">
      <w:rPr>
        <w:rStyle w:val="PageNumber"/>
        <w:rFonts w:ascii="Arial" w:hAnsi="Arial" w:cs="Arial"/>
      </w:rPr>
      <w:fldChar w:fldCharType="separate"/>
    </w:r>
    <w:r w:rsidR="00177A08">
      <w:rPr>
        <w:rStyle w:val="PageNumber"/>
        <w:rFonts w:ascii="Arial" w:hAnsi="Arial" w:cs="Arial"/>
        <w:noProof/>
      </w:rPr>
      <w:t>2</w:t>
    </w:r>
    <w:r w:rsidRPr="00B2606F">
      <w:rPr>
        <w:rStyle w:val="PageNumber"/>
        <w:rFonts w:ascii="Arial" w:hAnsi="Arial" w:cs="Arial"/>
      </w:rPr>
      <w:fldChar w:fldCharType="end"/>
    </w:r>
  </w:p>
  <w:p w:rsidR="009C6170" w:rsidRDefault="009C6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0CF" w:rsidRDefault="00A920CF" w:rsidP="00B2606F">
      <w:r>
        <w:separator/>
      </w:r>
    </w:p>
  </w:footnote>
  <w:footnote w:type="continuationSeparator" w:id="0">
    <w:p w:rsidR="00A920CF" w:rsidRDefault="00A920CF" w:rsidP="00B260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77C02"/>
    <w:multiLevelType w:val="multilevel"/>
    <w:tmpl w:val="7620078C"/>
    <w:lvl w:ilvl="0">
      <w:start w:val="1"/>
      <w:numFmt w:val="bullet"/>
      <w:lvlText w:val=""/>
      <w:lvlJc w:val="left"/>
      <w:pPr>
        <w:tabs>
          <w:tab w:val="num" w:pos="2160"/>
        </w:tabs>
        <w:ind w:left="21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193595C"/>
    <w:multiLevelType w:val="hybridMultilevel"/>
    <w:tmpl w:val="CF14D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BB5D6F"/>
    <w:multiLevelType w:val="hybridMultilevel"/>
    <w:tmpl w:val="5ABA1A86"/>
    <w:lvl w:ilvl="0" w:tplc="F39C4CF0">
      <w:start w:val="1"/>
      <w:numFmt w:val="bullet"/>
      <w:lvlText w:val=""/>
      <w:lvlJc w:val="left"/>
      <w:pPr>
        <w:tabs>
          <w:tab w:val="num" w:pos="720"/>
        </w:tabs>
        <w:ind w:left="720" w:hanging="360"/>
      </w:pPr>
      <w:rPr>
        <w:rFonts w:ascii="Wingdings" w:hAnsi="Wingdings" w:hint="default"/>
      </w:rPr>
    </w:lvl>
    <w:lvl w:ilvl="1" w:tplc="125245F2" w:tentative="1">
      <w:start w:val="1"/>
      <w:numFmt w:val="bullet"/>
      <w:lvlText w:val=""/>
      <w:lvlJc w:val="left"/>
      <w:pPr>
        <w:tabs>
          <w:tab w:val="num" w:pos="1440"/>
        </w:tabs>
        <w:ind w:left="1440" w:hanging="360"/>
      </w:pPr>
      <w:rPr>
        <w:rFonts w:ascii="Wingdings" w:hAnsi="Wingdings" w:hint="default"/>
      </w:rPr>
    </w:lvl>
    <w:lvl w:ilvl="2" w:tplc="E3D27330" w:tentative="1">
      <w:start w:val="1"/>
      <w:numFmt w:val="bullet"/>
      <w:lvlText w:val=""/>
      <w:lvlJc w:val="left"/>
      <w:pPr>
        <w:tabs>
          <w:tab w:val="num" w:pos="2160"/>
        </w:tabs>
        <w:ind w:left="2160" w:hanging="360"/>
      </w:pPr>
      <w:rPr>
        <w:rFonts w:ascii="Wingdings" w:hAnsi="Wingdings" w:hint="default"/>
      </w:rPr>
    </w:lvl>
    <w:lvl w:ilvl="3" w:tplc="66147EFA" w:tentative="1">
      <w:start w:val="1"/>
      <w:numFmt w:val="bullet"/>
      <w:lvlText w:val=""/>
      <w:lvlJc w:val="left"/>
      <w:pPr>
        <w:tabs>
          <w:tab w:val="num" w:pos="2880"/>
        </w:tabs>
        <w:ind w:left="2880" w:hanging="360"/>
      </w:pPr>
      <w:rPr>
        <w:rFonts w:ascii="Wingdings" w:hAnsi="Wingdings" w:hint="default"/>
      </w:rPr>
    </w:lvl>
    <w:lvl w:ilvl="4" w:tplc="CCC4F43A" w:tentative="1">
      <w:start w:val="1"/>
      <w:numFmt w:val="bullet"/>
      <w:lvlText w:val=""/>
      <w:lvlJc w:val="left"/>
      <w:pPr>
        <w:tabs>
          <w:tab w:val="num" w:pos="3600"/>
        </w:tabs>
        <w:ind w:left="3600" w:hanging="360"/>
      </w:pPr>
      <w:rPr>
        <w:rFonts w:ascii="Wingdings" w:hAnsi="Wingdings" w:hint="default"/>
      </w:rPr>
    </w:lvl>
    <w:lvl w:ilvl="5" w:tplc="1DCA42E8" w:tentative="1">
      <w:start w:val="1"/>
      <w:numFmt w:val="bullet"/>
      <w:lvlText w:val=""/>
      <w:lvlJc w:val="left"/>
      <w:pPr>
        <w:tabs>
          <w:tab w:val="num" w:pos="4320"/>
        </w:tabs>
        <w:ind w:left="4320" w:hanging="360"/>
      </w:pPr>
      <w:rPr>
        <w:rFonts w:ascii="Wingdings" w:hAnsi="Wingdings" w:hint="default"/>
      </w:rPr>
    </w:lvl>
    <w:lvl w:ilvl="6" w:tplc="3DA2BA16" w:tentative="1">
      <w:start w:val="1"/>
      <w:numFmt w:val="bullet"/>
      <w:lvlText w:val=""/>
      <w:lvlJc w:val="left"/>
      <w:pPr>
        <w:tabs>
          <w:tab w:val="num" w:pos="5040"/>
        </w:tabs>
        <w:ind w:left="5040" w:hanging="360"/>
      </w:pPr>
      <w:rPr>
        <w:rFonts w:ascii="Wingdings" w:hAnsi="Wingdings" w:hint="default"/>
      </w:rPr>
    </w:lvl>
    <w:lvl w:ilvl="7" w:tplc="55842BDC" w:tentative="1">
      <w:start w:val="1"/>
      <w:numFmt w:val="bullet"/>
      <w:lvlText w:val=""/>
      <w:lvlJc w:val="left"/>
      <w:pPr>
        <w:tabs>
          <w:tab w:val="num" w:pos="5760"/>
        </w:tabs>
        <w:ind w:left="5760" w:hanging="360"/>
      </w:pPr>
      <w:rPr>
        <w:rFonts w:ascii="Wingdings" w:hAnsi="Wingdings" w:hint="default"/>
      </w:rPr>
    </w:lvl>
    <w:lvl w:ilvl="8" w:tplc="0880741A" w:tentative="1">
      <w:start w:val="1"/>
      <w:numFmt w:val="bullet"/>
      <w:lvlText w:val=""/>
      <w:lvlJc w:val="left"/>
      <w:pPr>
        <w:tabs>
          <w:tab w:val="num" w:pos="6480"/>
        </w:tabs>
        <w:ind w:left="6480" w:hanging="360"/>
      </w:pPr>
      <w:rPr>
        <w:rFonts w:ascii="Wingdings" w:hAnsi="Wingdings" w:hint="default"/>
      </w:rPr>
    </w:lvl>
  </w:abstractNum>
  <w:abstractNum w:abstractNumId="3">
    <w:nsid w:val="333A7419"/>
    <w:multiLevelType w:val="hybridMultilevel"/>
    <w:tmpl w:val="7620078C"/>
    <w:lvl w:ilvl="0" w:tplc="422AA352">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FE239B"/>
    <w:multiLevelType w:val="hybridMultilevel"/>
    <w:tmpl w:val="50CE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2B6D10"/>
    <w:multiLevelType w:val="hybridMultilevel"/>
    <w:tmpl w:val="7AA2F5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26B7F49"/>
    <w:multiLevelType w:val="hybridMultilevel"/>
    <w:tmpl w:val="D4BA698A"/>
    <w:lvl w:ilvl="0" w:tplc="87C86B74">
      <w:start w:val="1"/>
      <w:numFmt w:val="bullet"/>
      <w:lvlText w:val=""/>
      <w:lvlJc w:val="left"/>
      <w:pPr>
        <w:tabs>
          <w:tab w:val="num" w:pos="1260"/>
        </w:tabs>
        <w:ind w:left="1260" w:hanging="360"/>
      </w:pPr>
      <w:rPr>
        <w:rFonts w:ascii="Wingdings" w:hAnsi="Wingdings" w:hint="default"/>
      </w:rPr>
    </w:lvl>
    <w:lvl w:ilvl="1" w:tplc="12D010FA">
      <w:start w:val="1"/>
      <w:numFmt w:val="bullet"/>
      <w:lvlText w:val=""/>
      <w:lvlJc w:val="left"/>
      <w:pPr>
        <w:tabs>
          <w:tab w:val="num" w:pos="1980"/>
        </w:tabs>
        <w:ind w:left="1980" w:hanging="360"/>
      </w:pPr>
      <w:rPr>
        <w:rFonts w:ascii="Wingdings" w:hAnsi="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6BE7537F"/>
    <w:multiLevelType w:val="hybridMultilevel"/>
    <w:tmpl w:val="0122B304"/>
    <w:lvl w:ilvl="0" w:tplc="987A02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17F7676"/>
    <w:multiLevelType w:val="hybridMultilevel"/>
    <w:tmpl w:val="B36E332A"/>
    <w:lvl w:ilvl="0" w:tplc="B21A39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04422C"/>
    <w:multiLevelType w:val="hybridMultilevel"/>
    <w:tmpl w:val="C03C70AA"/>
    <w:lvl w:ilvl="0" w:tplc="F0F0C14A">
      <w:start w:val="1"/>
      <w:numFmt w:val="bullet"/>
      <w:lvlText w:val=""/>
      <w:lvlJc w:val="left"/>
      <w:pPr>
        <w:tabs>
          <w:tab w:val="num" w:pos="360"/>
        </w:tabs>
        <w:ind w:left="360" w:hanging="360"/>
      </w:pPr>
      <w:rPr>
        <w:rFonts w:ascii="Wingdings" w:hAnsi="Wingdings" w:hint="default"/>
        <w:color w:val="333399"/>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78120B97"/>
    <w:multiLevelType w:val="hybridMultilevel"/>
    <w:tmpl w:val="9F285D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D201352"/>
    <w:multiLevelType w:val="hybridMultilevel"/>
    <w:tmpl w:val="C32294A4"/>
    <w:lvl w:ilvl="0" w:tplc="F0F0C14A">
      <w:start w:val="1"/>
      <w:numFmt w:val="bullet"/>
      <w:lvlText w:val=""/>
      <w:lvlJc w:val="left"/>
      <w:pPr>
        <w:tabs>
          <w:tab w:val="num" w:pos="360"/>
        </w:tabs>
        <w:ind w:left="360" w:hanging="360"/>
      </w:pPr>
      <w:rPr>
        <w:rFonts w:ascii="Wingdings" w:hAnsi="Wingdings" w:hint="default"/>
        <w:color w:val="333399"/>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6"/>
  </w:num>
  <w:num w:numId="5">
    <w:abstractNumId w:val="5"/>
  </w:num>
  <w:num w:numId="6">
    <w:abstractNumId w:val="8"/>
  </w:num>
  <w:num w:numId="7">
    <w:abstractNumId w:val="7"/>
  </w:num>
  <w:num w:numId="8">
    <w:abstractNumId w:val="10"/>
  </w:num>
  <w:num w:numId="9">
    <w:abstractNumId w:val="2"/>
  </w:num>
  <w:num w:numId="10">
    <w:abstractNumId w:val="11"/>
  </w:num>
  <w:num w:numId="11">
    <w:abstractNumId w:val="9"/>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641"/>
    <w:rsid w:val="00003EA3"/>
    <w:rsid w:val="00006A23"/>
    <w:rsid w:val="000101C7"/>
    <w:rsid w:val="00053FEE"/>
    <w:rsid w:val="00066B8A"/>
    <w:rsid w:val="00081DB2"/>
    <w:rsid w:val="000951F6"/>
    <w:rsid w:val="000D0BFC"/>
    <w:rsid w:val="0016314E"/>
    <w:rsid w:val="001658D0"/>
    <w:rsid w:val="00177A08"/>
    <w:rsid w:val="0018614C"/>
    <w:rsid w:val="00205937"/>
    <w:rsid w:val="00242576"/>
    <w:rsid w:val="00266159"/>
    <w:rsid w:val="00266EEF"/>
    <w:rsid w:val="002976CB"/>
    <w:rsid w:val="002B71A1"/>
    <w:rsid w:val="002C4DB5"/>
    <w:rsid w:val="002F46F5"/>
    <w:rsid w:val="00311FEB"/>
    <w:rsid w:val="00356F6F"/>
    <w:rsid w:val="00361156"/>
    <w:rsid w:val="00365D75"/>
    <w:rsid w:val="0037622A"/>
    <w:rsid w:val="003B4C48"/>
    <w:rsid w:val="003D4B70"/>
    <w:rsid w:val="00417258"/>
    <w:rsid w:val="00440908"/>
    <w:rsid w:val="00455BB9"/>
    <w:rsid w:val="004B3F4D"/>
    <w:rsid w:val="004F1923"/>
    <w:rsid w:val="00524E0A"/>
    <w:rsid w:val="005352AE"/>
    <w:rsid w:val="00536249"/>
    <w:rsid w:val="00562238"/>
    <w:rsid w:val="0060576E"/>
    <w:rsid w:val="0060754E"/>
    <w:rsid w:val="0061119A"/>
    <w:rsid w:val="0064060C"/>
    <w:rsid w:val="00667EA9"/>
    <w:rsid w:val="00675246"/>
    <w:rsid w:val="006A71D4"/>
    <w:rsid w:val="006E02AB"/>
    <w:rsid w:val="006E2E8E"/>
    <w:rsid w:val="006F3341"/>
    <w:rsid w:val="006F7CB0"/>
    <w:rsid w:val="00712368"/>
    <w:rsid w:val="00791025"/>
    <w:rsid w:val="0079726A"/>
    <w:rsid w:val="007B5AA3"/>
    <w:rsid w:val="00810893"/>
    <w:rsid w:val="00810D83"/>
    <w:rsid w:val="008211C5"/>
    <w:rsid w:val="00831CC2"/>
    <w:rsid w:val="008869DC"/>
    <w:rsid w:val="00894CAF"/>
    <w:rsid w:val="008A4B7F"/>
    <w:rsid w:val="008B6604"/>
    <w:rsid w:val="008F0DA2"/>
    <w:rsid w:val="008F6885"/>
    <w:rsid w:val="00922E37"/>
    <w:rsid w:val="00930A17"/>
    <w:rsid w:val="009359D4"/>
    <w:rsid w:val="00950069"/>
    <w:rsid w:val="0097244C"/>
    <w:rsid w:val="00976CEF"/>
    <w:rsid w:val="009B7D55"/>
    <w:rsid w:val="009C6170"/>
    <w:rsid w:val="009E3E61"/>
    <w:rsid w:val="00A01C3C"/>
    <w:rsid w:val="00A026C8"/>
    <w:rsid w:val="00A70574"/>
    <w:rsid w:val="00A7207D"/>
    <w:rsid w:val="00A74CA0"/>
    <w:rsid w:val="00A8647C"/>
    <w:rsid w:val="00A920CF"/>
    <w:rsid w:val="00AA6E2B"/>
    <w:rsid w:val="00AE5641"/>
    <w:rsid w:val="00AF62F5"/>
    <w:rsid w:val="00B2606F"/>
    <w:rsid w:val="00B31C1B"/>
    <w:rsid w:val="00B422CD"/>
    <w:rsid w:val="00B47D5C"/>
    <w:rsid w:val="00BD5835"/>
    <w:rsid w:val="00BD6E95"/>
    <w:rsid w:val="00C14EB2"/>
    <w:rsid w:val="00C260E0"/>
    <w:rsid w:val="00CA4E04"/>
    <w:rsid w:val="00CA684B"/>
    <w:rsid w:val="00D02705"/>
    <w:rsid w:val="00D6179C"/>
    <w:rsid w:val="00D646EC"/>
    <w:rsid w:val="00D72611"/>
    <w:rsid w:val="00D84842"/>
    <w:rsid w:val="00E247EB"/>
    <w:rsid w:val="00E83E8B"/>
    <w:rsid w:val="00E9632F"/>
    <w:rsid w:val="00EF0942"/>
    <w:rsid w:val="00F2580B"/>
    <w:rsid w:val="00F41331"/>
    <w:rsid w:val="00F60DF5"/>
    <w:rsid w:val="00F62367"/>
    <w:rsid w:val="00FA3E4D"/>
    <w:rsid w:val="00FB51FB"/>
    <w:rsid w:val="00FB53D1"/>
    <w:rsid w:val="00FE56BF"/>
    <w:rsid w:val="00FE6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36249"/>
    <w:rPr>
      <w:rFonts w:ascii="Tahoma" w:hAnsi="Tahoma" w:cs="Tahoma"/>
      <w:sz w:val="16"/>
      <w:szCs w:val="16"/>
    </w:rPr>
  </w:style>
  <w:style w:type="paragraph" w:styleId="ListParagraph">
    <w:name w:val="List Paragraph"/>
    <w:basedOn w:val="Normal"/>
    <w:uiPriority w:val="34"/>
    <w:qFormat/>
    <w:rsid w:val="00D6179C"/>
    <w:pPr>
      <w:ind w:left="720"/>
    </w:pPr>
  </w:style>
  <w:style w:type="paragraph" w:styleId="EnvelopeReturn">
    <w:name w:val="envelope return"/>
    <w:basedOn w:val="Normal"/>
    <w:rPr>
      <w:rFonts w:ascii="Arial" w:hAnsi="Arial" w:cs="Arial"/>
    </w:rPr>
  </w:style>
  <w:style w:type="paragraph" w:styleId="NormalWeb">
    <w:name w:val="Normal (Web)"/>
    <w:basedOn w:val="Normal"/>
    <w:rsid w:val="00B2606F"/>
    <w:pPr>
      <w:spacing w:before="100" w:after="100"/>
    </w:pPr>
    <w:rPr>
      <w:sz w:val="24"/>
    </w:rPr>
  </w:style>
  <w:style w:type="paragraph" w:styleId="Header">
    <w:name w:val="header"/>
    <w:basedOn w:val="Normal"/>
    <w:link w:val="HeaderChar"/>
    <w:rsid w:val="00B2606F"/>
    <w:pPr>
      <w:tabs>
        <w:tab w:val="center" w:pos="4680"/>
        <w:tab w:val="right" w:pos="9360"/>
      </w:tabs>
    </w:pPr>
  </w:style>
  <w:style w:type="character" w:customStyle="1" w:styleId="HeaderChar">
    <w:name w:val="Header Char"/>
    <w:basedOn w:val="DefaultParagraphFont"/>
    <w:link w:val="Header"/>
    <w:rsid w:val="00B2606F"/>
  </w:style>
  <w:style w:type="paragraph" w:styleId="Footer">
    <w:name w:val="footer"/>
    <w:basedOn w:val="Normal"/>
    <w:link w:val="FooterChar"/>
    <w:rsid w:val="00B2606F"/>
    <w:pPr>
      <w:tabs>
        <w:tab w:val="center" w:pos="4680"/>
        <w:tab w:val="right" w:pos="9360"/>
      </w:tabs>
    </w:pPr>
  </w:style>
  <w:style w:type="character" w:customStyle="1" w:styleId="FooterChar">
    <w:name w:val="Footer Char"/>
    <w:basedOn w:val="DefaultParagraphFont"/>
    <w:link w:val="Footer"/>
    <w:rsid w:val="00B2606F"/>
  </w:style>
  <w:style w:type="character" w:styleId="PageNumber">
    <w:name w:val="page number"/>
    <w:basedOn w:val="DefaultParagraphFont"/>
    <w:rsid w:val="00B260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36249"/>
    <w:rPr>
      <w:rFonts w:ascii="Tahoma" w:hAnsi="Tahoma" w:cs="Tahoma"/>
      <w:sz w:val="16"/>
      <w:szCs w:val="16"/>
    </w:rPr>
  </w:style>
  <w:style w:type="paragraph" w:styleId="ListParagraph">
    <w:name w:val="List Paragraph"/>
    <w:basedOn w:val="Normal"/>
    <w:uiPriority w:val="34"/>
    <w:qFormat/>
    <w:rsid w:val="00D6179C"/>
    <w:pPr>
      <w:ind w:left="720"/>
    </w:pPr>
  </w:style>
  <w:style w:type="paragraph" w:styleId="EnvelopeReturn">
    <w:name w:val="envelope return"/>
    <w:basedOn w:val="Normal"/>
    <w:rPr>
      <w:rFonts w:ascii="Arial" w:hAnsi="Arial" w:cs="Arial"/>
    </w:rPr>
  </w:style>
  <w:style w:type="paragraph" w:styleId="NormalWeb">
    <w:name w:val="Normal (Web)"/>
    <w:basedOn w:val="Normal"/>
    <w:rsid w:val="00B2606F"/>
    <w:pPr>
      <w:spacing w:before="100" w:after="100"/>
    </w:pPr>
    <w:rPr>
      <w:sz w:val="24"/>
    </w:rPr>
  </w:style>
  <w:style w:type="paragraph" w:styleId="Header">
    <w:name w:val="header"/>
    <w:basedOn w:val="Normal"/>
    <w:link w:val="HeaderChar"/>
    <w:rsid w:val="00B2606F"/>
    <w:pPr>
      <w:tabs>
        <w:tab w:val="center" w:pos="4680"/>
        <w:tab w:val="right" w:pos="9360"/>
      </w:tabs>
    </w:pPr>
  </w:style>
  <w:style w:type="character" w:customStyle="1" w:styleId="HeaderChar">
    <w:name w:val="Header Char"/>
    <w:basedOn w:val="DefaultParagraphFont"/>
    <w:link w:val="Header"/>
    <w:rsid w:val="00B2606F"/>
  </w:style>
  <w:style w:type="paragraph" w:styleId="Footer">
    <w:name w:val="footer"/>
    <w:basedOn w:val="Normal"/>
    <w:link w:val="FooterChar"/>
    <w:rsid w:val="00B2606F"/>
    <w:pPr>
      <w:tabs>
        <w:tab w:val="center" w:pos="4680"/>
        <w:tab w:val="right" w:pos="9360"/>
      </w:tabs>
    </w:pPr>
  </w:style>
  <w:style w:type="character" w:customStyle="1" w:styleId="FooterChar">
    <w:name w:val="Footer Char"/>
    <w:basedOn w:val="DefaultParagraphFont"/>
    <w:link w:val="Footer"/>
    <w:rsid w:val="00B2606F"/>
  </w:style>
  <w:style w:type="character" w:styleId="PageNumber">
    <w:name w:val="page number"/>
    <w:basedOn w:val="DefaultParagraphFont"/>
    <w:rsid w:val="00B26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166316">
      <w:bodyDiv w:val="1"/>
      <w:marLeft w:val="0"/>
      <w:marRight w:val="0"/>
      <w:marTop w:val="0"/>
      <w:marBottom w:val="0"/>
      <w:divBdr>
        <w:top w:val="none" w:sz="0" w:space="0" w:color="auto"/>
        <w:left w:val="none" w:sz="0" w:space="0" w:color="auto"/>
        <w:bottom w:val="none" w:sz="0" w:space="0" w:color="auto"/>
        <w:right w:val="none" w:sz="0" w:space="0" w:color="auto"/>
      </w:divBdr>
      <w:divsChild>
        <w:div w:id="1176699339">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vt:lpstr>
    </vt:vector>
  </TitlesOfParts>
  <Company>Hewlett-Packard</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Edwin Beall</dc:creator>
  <cp:lastModifiedBy>Edwin Beall</cp:lastModifiedBy>
  <cp:revision>2</cp:revision>
  <cp:lastPrinted>2014-01-29T22:40:00Z</cp:lastPrinted>
  <dcterms:created xsi:type="dcterms:W3CDTF">2015-05-11T22:00:00Z</dcterms:created>
  <dcterms:modified xsi:type="dcterms:W3CDTF">2015-05-11T22:00:00Z</dcterms:modified>
</cp:coreProperties>
</file>