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 xml:space="preserve">Jennifer </w:t>
      </w:r>
      <w:proofErr w:type="spellStart"/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Belscher</w:t>
      </w:r>
      <w:proofErr w:type="spellEnd"/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ED753A">
        <w:rPr>
          <w:rFonts w:ascii="Arial" w:hAnsi="Arial" w:cs="Arial"/>
          <w:b/>
          <w:color w:val="000000"/>
          <w:sz w:val="20"/>
          <w:szCs w:val="20"/>
        </w:rPr>
        <w:t>Delevan, NY 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ED753A">
        <w:rPr>
          <w:rFonts w:ascii="Arial" w:hAnsi="Arial" w:cs="Arial"/>
          <w:b/>
          <w:color w:val="000000"/>
          <w:sz w:val="20"/>
          <w:szCs w:val="20"/>
        </w:rPr>
        <w:t xml:space="preserve">(716) 560-9955  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hyperlink r:id="rId4" w:history="1">
        <w:r w:rsidRPr="00D17E3F">
          <w:rPr>
            <w:rStyle w:val="Hyperlink"/>
            <w:rFonts w:ascii="Arial" w:hAnsi="Arial" w:cs="Arial"/>
            <w:b/>
            <w:sz w:val="20"/>
            <w:szCs w:val="20"/>
          </w:rPr>
          <w:t>j.belscher@yahoo.com</w:t>
        </w:r>
      </w:hyperlink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  <w:t>QUALIFICATIONS SUMMARY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 xml:space="preserve">Medical Billing and </w:t>
      </w:r>
      <w:proofErr w:type="gramStart"/>
      <w:r w:rsidRPr="00ED753A">
        <w:rPr>
          <w:rFonts w:ascii="Arial" w:hAnsi="Arial" w:cs="Arial"/>
          <w:color w:val="000000"/>
          <w:sz w:val="20"/>
          <w:szCs w:val="20"/>
        </w:rPr>
        <w:t>Coding</w:t>
      </w:r>
      <w:proofErr w:type="gramEnd"/>
      <w:r w:rsidRPr="00ED753A">
        <w:rPr>
          <w:rFonts w:ascii="Arial" w:hAnsi="Arial" w:cs="Arial"/>
          <w:color w:val="000000"/>
          <w:sz w:val="20"/>
          <w:szCs w:val="20"/>
        </w:rPr>
        <w:t xml:space="preserve"> professional experienced working in fast-paced environments demanding strong organizational, technical, and interpersonal skills.  Detail-oriented and resourceful in completing projects; able to multi-task effectively.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Capabilities include: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ICD-9, CPT, and HCPCS Coding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Surgical &amp; Lab Coding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Medical Records and Data Entry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Health Insurance &amp; Pharmacology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Evaluation and Application of Medical Organization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Understanding of Medical Coding Development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aps/>
          <w:color w:val="000000"/>
          <w:sz w:val="20"/>
          <w:szCs w:val="20"/>
        </w:rPr>
        <w:t>•</w:t>
      </w:r>
      <w:r w:rsidRPr="00ED753A">
        <w:rPr>
          <w:rFonts w:ascii="Arial" w:hAnsi="Arial" w:cs="Arial"/>
          <w:color w:val="000000"/>
          <w:sz w:val="20"/>
          <w:szCs w:val="20"/>
        </w:rPr>
        <w:t>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Identifying Coding Discrepancies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Problem Solving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Qualitative Analysis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Healthcare Facility Management Knowledge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Organization of Reimbursement and Payment Processes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aps/>
          <w:color w:val="000000"/>
          <w:sz w:val="20"/>
          <w:szCs w:val="20"/>
        </w:rPr>
        <w:t>•</w:t>
      </w:r>
      <w:r w:rsidRPr="00ED753A">
        <w:rPr>
          <w:rFonts w:ascii="Arial" w:hAnsi="Arial" w:cs="Arial"/>
          <w:color w:val="000000"/>
          <w:sz w:val="20"/>
          <w:szCs w:val="20"/>
        </w:rPr>
        <w:t>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HIPAA Requirements and Obligations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Patient Scheduling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aps/>
          <w:color w:val="000000"/>
          <w:sz w:val="20"/>
          <w:szCs w:val="20"/>
        </w:rPr>
        <w:t>•</w:t>
      </w:r>
      <w:r w:rsidRPr="00ED753A">
        <w:rPr>
          <w:rFonts w:ascii="Arial" w:hAnsi="Arial" w:cs="Arial"/>
          <w:color w:val="000000"/>
          <w:sz w:val="20"/>
          <w:szCs w:val="20"/>
        </w:rPr>
        <w:t>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Design, Query and Generate Data Reports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Multi Line Phone System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Protection of Health Information Procedures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Microsoft Office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270" w:right="-18" w:hanging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Business Communication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  <w:t>EDUCATION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Associates of Occupational Studies: Medical Billing and Coding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Pinnacle Career Institute, Kansas City, MO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Graduated: 11/2013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Certification: CPC (Certified Professional Coder)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                  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Pending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  <w:t>EXPERIENCE HIGHLIGHTS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Customer Service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27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Communicated professionally and the ability to adapt in all interactions with customers and co-workers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27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Ability to respond to customer needs in an effective manner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27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Provided excellent customer by telephone and in person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27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Ability to communicate customers’ concerns and needs to management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aps/>
          <w:color w:val="000000"/>
          <w:sz w:val="20"/>
          <w:szCs w:val="20"/>
          <w:u w:val="single"/>
        </w:rPr>
        <w:t>EMPLOYMENT HISTORY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right="180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CNC</w:t>
      </w:r>
      <w:r w:rsidRPr="00ED753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milling machine operator                                                                           </w:t>
      </w:r>
      <w:r w:rsidRPr="00ED753A">
        <w:rPr>
          <w:rFonts w:ascii="Arial" w:hAnsi="Arial" w:cs="Arial"/>
          <w:color w:val="000000"/>
          <w:sz w:val="20"/>
          <w:szCs w:val="20"/>
        </w:rPr>
        <w:t xml:space="preserve">      </w:t>
      </w:r>
      <w:bookmarkEnd w:id="0"/>
      <w:r w:rsidRPr="00ED753A">
        <w:rPr>
          <w:rFonts w:ascii="Arial" w:hAnsi="Arial" w:cs="Arial"/>
          <w:color w:val="000000"/>
          <w:sz w:val="20"/>
          <w:szCs w:val="20"/>
        </w:rPr>
        <w:t>2007- Present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lastRenderedPageBreak/>
        <w:t>Horschel Brothers Precision, LLC; Springville, NY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Start operation of rolling and milling machine by loading metal and plastic parts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Unloaded parts after specific shapes has been formed and pack parts for delivery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Keep work area neat and clean; follow all safety regulations and policies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right="18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CUSTOMER SERVICE REPRESENTIVE                   </w:t>
      </w:r>
      <w:r w:rsidRPr="00ED753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ED753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b/>
          <w:bCs/>
          <w:color w:val="000000"/>
          <w:sz w:val="20"/>
          <w:szCs w:val="20"/>
        </w:rPr>
        <w:t>                                   </w:t>
      </w:r>
      <w:r w:rsidRPr="00ED753A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2002-2007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Mark’s Country Store; Springville, NY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Greeted customers as they entered the establishment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Assisted customers with questions and concerns about the products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Operated registers to assist customers with credit, cash or debit card transactions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ED753A">
        <w:rPr>
          <w:rFonts w:ascii="Arial" w:hAnsi="Arial" w:cs="Arial"/>
          <w:color w:val="000000"/>
          <w:sz w:val="20"/>
          <w:szCs w:val="20"/>
        </w:rPr>
        <w:t>•        </w:t>
      </w:r>
      <w:r w:rsidRPr="00ED75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D753A">
        <w:rPr>
          <w:rFonts w:ascii="Arial" w:hAnsi="Arial" w:cs="Arial"/>
          <w:color w:val="000000"/>
          <w:sz w:val="20"/>
          <w:szCs w:val="20"/>
        </w:rPr>
        <w:t>Provided excellent customer service</w:t>
      </w: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D753A" w:rsidRPr="00ED753A" w:rsidRDefault="00ED753A" w:rsidP="00ED75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32CAC" w:rsidRPr="00ED753A" w:rsidRDefault="00ED753A" w:rsidP="00ED753A">
      <w:pPr>
        <w:rPr>
          <w:rFonts w:ascii="Arial" w:hAnsi="Arial" w:cs="Arial"/>
          <w:sz w:val="20"/>
          <w:szCs w:val="20"/>
        </w:rPr>
      </w:pPr>
    </w:p>
    <w:sectPr w:rsidR="00A32CAC" w:rsidRPr="00ED7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3A"/>
    <w:rsid w:val="0061656F"/>
    <w:rsid w:val="00E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C6935-1734-4242-B4E1-7678A8D1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D753A"/>
  </w:style>
  <w:style w:type="character" w:styleId="Hyperlink">
    <w:name w:val="Hyperlink"/>
    <w:basedOn w:val="DefaultParagraphFont"/>
    <w:uiPriority w:val="99"/>
    <w:unhideWhenUsed/>
    <w:rsid w:val="00ED7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belsch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1</cp:revision>
  <dcterms:created xsi:type="dcterms:W3CDTF">2015-07-06T09:27:00Z</dcterms:created>
  <dcterms:modified xsi:type="dcterms:W3CDTF">2015-07-06T09:28:00Z</dcterms:modified>
</cp:coreProperties>
</file>