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F1" w:rsidRDefault="00AB66F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Nathan S. Reed</w:t>
      </w:r>
    </w:p>
    <w:p w:rsidR="00AB66F1" w:rsidRDefault="00AB66F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8204 Robinson Ck. Rd.                                               </w:t>
      </w:r>
    </w:p>
    <w:p w:rsidR="00AB66F1" w:rsidRDefault="00AB66F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Virgie, KY 41572</w:t>
      </w:r>
    </w:p>
    <w:p w:rsidR="007A7F25" w:rsidRDefault="007A7F25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rnathan66@yahoo.com</w:t>
      </w:r>
    </w:p>
    <w:p w:rsidR="00AB66F1" w:rsidRDefault="00E5443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(606) 639-9892 Home</w:t>
      </w:r>
    </w:p>
    <w:p w:rsidR="00AB66F1" w:rsidRDefault="00E5443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(606) 791-3446 Cell</w:t>
      </w:r>
    </w:p>
    <w:p w:rsidR="00AB66F1" w:rsidRDefault="00AB66F1">
      <w:pPr>
        <w:jc w:val="center"/>
        <w:rPr>
          <w:sz w:val="24"/>
          <w:szCs w:val="24"/>
        </w:rPr>
      </w:pPr>
      <w:bookmarkStart w:id="0" w:name="_GoBack"/>
      <w:bookmarkEnd w:id="0"/>
    </w:p>
    <w:p w:rsidR="00AB66F1" w:rsidRDefault="00AB66F1">
      <w:pPr>
        <w:jc w:val="center"/>
        <w:rPr>
          <w:sz w:val="24"/>
          <w:szCs w:val="24"/>
        </w:rPr>
      </w:pPr>
    </w:p>
    <w:p w:rsidR="00AB66F1" w:rsidRDefault="00AB66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  <w:r>
        <w:rPr>
          <w:sz w:val="24"/>
          <w:szCs w:val="24"/>
        </w:rPr>
        <w:t xml:space="preserve">:          To obtain a position in a </w:t>
      </w:r>
      <w:r w:rsidR="00DF560D">
        <w:rPr>
          <w:sz w:val="24"/>
          <w:szCs w:val="24"/>
        </w:rPr>
        <w:t>well-established</w:t>
      </w:r>
      <w:r>
        <w:rPr>
          <w:sz w:val="24"/>
          <w:szCs w:val="24"/>
        </w:rPr>
        <w:t xml:space="preserve"> company with the  </w:t>
      </w:r>
    </w:p>
    <w:p w:rsidR="00AB66F1" w:rsidRDefault="00833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F560D">
        <w:rPr>
          <w:sz w:val="24"/>
          <w:szCs w:val="24"/>
        </w:rPr>
        <w:t>Opportunity</w:t>
      </w:r>
      <w:r w:rsidR="00AB66F1">
        <w:rPr>
          <w:sz w:val="24"/>
          <w:szCs w:val="24"/>
        </w:rPr>
        <w:t xml:space="preserve"> of future advancement.</w:t>
      </w:r>
    </w:p>
    <w:p w:rsidR="00AB66F1" w:rsidRDefault="00AB66F1">
      <w:pPr>
        <w:rPr>
          <w:sz w:val="24"/>
          <w:szCs w:val="24"/>
        </w:rPr>
      </w:pPr>
    </w:p>
    <w:p w:rsidR="00AB66F1" w:rsidRDefault="00AB66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Education:         </w:t>
      </w:r>
      <w:r>
        <w:rPr>
          <w:sz w:val="24"/>
          <w:szCs w:val="24"/>
        </w:rPr>
        <w:t>1994-1998   South Floyd High School    Hi Hat, KY</w:t>
      </w:r>
    </w:p>
    <w:p w:rsidR="00AB66F1" w:rsidRDefault="00833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AB66F1">
        <w:rPr>
          <w:sz w:val="24"/>
          <w:szCs w:val="24"/>
        </w:rPr>
        <w:t>1998-2000   Eastern KY University       Richmond, KY</w:t>
      </w:r>
    </w:p>
    <w:p w:rsidR="00AB66F1" w:rsidRDefault="00AB66F1">
      <w:pPr>
        <w:rPr>
          <w:sz w:val="24"/>
          <w:szCs w:val="24"/>
        </w:rPr>
      </w:pPr>
    </w:p>
    <w:p w:rsidR="00833DE2" w:rsidRDefault="007D5937" w:rsidP="008465FF">
      <w:pPr>
        <w:rPr>
          <w:sz w:val="24"/>
          <w:szCs w:val="24"/>
        </w:rPr>
      </w:pPr>
      <w:r>
        <w:rPr>
          <w:sz w:val="24"/>
          <w:szCs w:val="24"/>
        </w:rPr>
        <w:t xml:space="preserve">Experience:      </w:t>
      </w:r>
    </w:p>
    <w:p w:rsidR="00DF560D" w:rsidRDefault="00833DE2" w:rsidP="008465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560D">
        <w:rPr>
          <w:sz w:val="24"/>
          <w:szCs w:val="24"/>
        </w:rPr>
        <w:t xml:space="preserve">2015- </w:t>
      </w:r>
      <w:proofErr w:type="spellStart"/>
      <w:r w:rsidR="00DF560D">
        <w:rPr>
          <w:sz w:val="24"/>
          <w:szCs w:val="24"/>
        </w:rPr>
        <w:t>Berrong</w:t>
      </w:r>
      <w:proofErr w:type="spellEnd"/>
      <w:r w:rsidR="00DF560D">
        <w:rPr>
          <w:sz w:val="24"/>
          <w:szCs w:val="24"/>
        </w:rPr>
        <w:t xml:space="preserve"> Resources LLC.  Lexington, KY</w:t>
      </w:r>
    </w:p>
    <w:p w:rsidR="00DF560D" w:rsidRDefault="00DF560D" w:rsidP="00DF560D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Title Abstractor working in Eastern KY, performing searches to </w:t>
      </w:r>
    </w:p>
    <w:p w:rsidR="00DF560D" w:rsidRDefault="00DF560D" w:rsidP="00DF56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determine</w:t>
      </w:r>
      <w:proofErr w:type="gramEnd"/>
      <w:r>
        <w:rPr>
          <w:sz w:val="24"/>
          <w:szCs w:val="24"/>
        </w:rPr>
        <w:t xml:space="preserve"> ownership of mineral rights </w:t>
      </w:r>
    </w:p>
    <w:p w:rsidR="00DF560D" w:rsidRDefault="00DF560D" w:rsidP="00DF560D">
      <w:pPr>
        <w:rPr>
          <w:sz w:val="24"/>
          <w:szCs w:val="24"/>
        </w:rPr>
      </w:pPr>
    </w:p>
    <w:p w:rsidR="00833DE2" w:rsidRDefault="00833DE2" w:rsidP="00DF560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2014 </w:t>
      </w:r>
      <w:proofErr w:type="spellStart"/>
      <w:r>
        <w:rPr>
          <w:sz w:val="24"/>
          <w:szCs w:val="24"/>
        </w:rPr>
        <w:t>Exterra</w:t>
      </w:r>
      <w:proofErr w:type="spellEnd"/>
      <w:r>
        <w:rPr>
          <w:sz w:val="24"/>
          <w:szCs w:val="24"/>
        </w:rPr>
        <w:t xml:space="preserve"> Resources LLC.</w:t>
      </w:r>
    </w:p>
    <w:p w:rsidR="00833DE2" w:rsidRDefault="00833DE2" w:rsidP="00833D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Title Abstractor working in Eastern KY, performing searches to </w:t>
      </w:r>
    </w:p>
    <w:p w:rsidR="00833DE2" w:rsidRDefault="00833DE2" w:rsidP="00833D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determine</w:t>
      </w:r>
      <w:proofErr w:type="gramEnd"/>
      <w:r>
        <w:rPr>
          <w:sz w:val="24"/>
          <w:szCs w:val="24"/>
        </w:rPr>
        <w:t xml:space="preserve"> ownership of mineral rights on properties </w:t>
      </w:r>
    </w:p>
    <w:p w:rsidR="00833DE2" w:rsidRDefault="00833DE2" w:rsidP="00833DE2">
      <w:pPr>
        <w:rPr>
          <w:sz w:val="24"/>
          <w:szCs w:val="24"/>
        </w:rPr>
      </w:pPr>
    </w:p>
    <w:p w:rsidR="007D5937" w:rsidRDefault="007D5937" w:rsidP="00833DE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2014 Holland Services LLC.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Midland, Texas</w:t>
      </w:r>
    </w:p>
    <w:p w:rsidR="007D5937" w:rsidRDefault="007D5937" w:rsidP="003279EA">
      <w:pPr>
        <w:ind w:left="1740"/>
        <w:rPr>
          <w:sz w:val="24"/>
          <w:szCs w:val="24"/>
        </w:rPr>
      </w:pPr>
      <w:r>
        <w:rPr>
          <w:sz w:val="24"/>
          <w:szCs w:val="24"/>
        </w:rPr>
        <w:t>Title Abstractor working in Ea</w:t>
      </w:r>
      <w:r w:rsidR="003279EA">
        <w:rPr>
          <w:sz w:val="24"/>
          <w:szCs w:val="24"/>
        </w:rPr>
        <w:t xml:space="preserve">stern KY, performing searches to   </w:t>
      </w:r>
      <w:r>
        <w:rPr>
          <w:sz w:val="24"/>
          <w:szCs w:val="24"/>
        </w:rPr>
        <w:t xml:space="preserve">determine ownership of mineral rights on properties </w:t>
      </w:r>
    </w:p>
    <w:p w:rsidR="007D5937" w:rsidRDefault="007D5937" w:rsidP="008465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</w:t>
      </w:r>
    </w:p>
    <w:p w:rsidR="00E5443E" w:rsidRDefault="00833DE2" w:rsidP="00833DE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443E">
        <w:rPr>
          <w:sz w:val="24"/>
          <w:szCs w:val="24"/>
        </w:rPr>
        <w:t xml:space="preserve">2013-2014 </w:t>
      </w:r>
      <w:proofErr w:type="spellStart"/>
      <w:r w:rsidR="00E5443E">
        <w:rPr>
          <w:sz w:val="24"/>
          <w:szCs w:val="24"/>
        </w:rPr>
        <w:t>Percheron</w:t>
      </w:r>
      <w:proofErr w:type="spellEnd"/>
      <w:r w:rsidR="00E5443E">
        <w:rPr>
          <w:sz w:val="24"/>
          <w:szCs w:val="24"/>
        </w:rPr>
        <w:t xml:space="preserve"> LLC.</w:t>
      </w:r>
      <w:r w:rsidR="00561BB6">
        <w:rPr>
          <w:sz w:val="24"/>
          <w:szCs w:val="24"/>
        </w:rPr>
        <w:t xml:space="preserve"> </w:t>
      </w:r>
      <w:r w:rsidR="00E5443E">
        <w:rPr>
          <w:sz w:val="24"/>
          <w:szCs w:val="24"/>
        </w:rPr>
        <w:tab/>
      </w:r>
      <w:r w:rsidR="00E5443E">
        <w:rPr>
          <w:sz w:val="24"/>
          <w:szCs w:val="24"/>
        </w:rPr>
        <w:tab/>
      </w:r>
      <w:r w:rsidR="00E5443E">
        <w:rPr>
          <w:sz w:val="24"/>
          <w:szCs w:val="24"/>
        </w:rPr>
        <w:tab/>
        <w:t>Altoona, PA</w:t>
      </w:r>
    </w:p>
    <w:p w:rsidR="00082009" w:rsidRDefault="00E5443E" w:rsidP="00DF560D">
      <w:pPr>
        <w:ind w:left="24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Title Abstractor for </w:t>
      </w:r>
      <w:proofErr w:type="spellStart"/>
      <w:r w:rsidR="00DF560D">
        <w:rPr>
          <w:sz w:val="24"/>
          <w:szCs w:val="24"/>
        </w:rPr>
        <w:t>Percheron</w:t>
      </w:r>
      <w:proofErr w:type="spellEnd"/>
      <w:r w:rsidR="00DF560D">
        <w:rPr>
          <w:sz w:val="24"/>
          <w:szCs w:val="24"/>
        </w:rPr>
        <w:t xml:space="preserve"> LLC. </w:t>
      </w:r>
      <w:proofErr w:type="gramStart"/>
      <w:r w:rsidR="00DF560D">
        <w:rPr>
          <w:sz w:val="24"/>
          <w:szCs w:val="24"/>
        </w:rPr>
        <w:t>p</w:t>
      </w:r>
      <w:r w:rsidR="00082009">
        <w:rPr>
          <w:sz w:val="24"/>
          <w:szCs w:val="24"/>
        </w:rPr>
        <w:t>erformed</w:t>
      </w:r>
      <w:proofErr w:type="gramEnd"/>
      <w:r w:rsidR="00082009">
        <w:rPr>
          <w:sz w:val="24"/>
          <w:szCs w:val="24"/>
        </w:rPr>
        <w:t xml:space="preserve"> title research          on numerous properties in the South Western region of Pennsylvania. Duties included performing checks for Right Away agreements, easements, delinquent taxes and any other documents pertaining</w:t>
      </w:r>
    </w:p>
    <w:p w:rsidR="00082009" w:rsidRDefault="00082009" w:rsidP="00082009">
      <w:pPr>
        <w:ind w:left="2160" w:firstLine="2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the specific parcel.</w:t>
      </w:r>
    </w:p>
    <w:p w:rsidR="00561BB6" w:rsidRDefault="00833DE2" w:rsidP="00E5443E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1BB6">
        <w:rPr>
          <w:sz w:val="24"/>
          <w:szCs w:val="24"/>
        </w:rPr>
        <w:t>2013 Earth Resources LLC.                   Belle Vernon, PA</w:t>
      </w:r>
    </w:p>
    <w:p w:rsidR="00561BB6" w:rsidRDefault="00561BB6" w:rsidP="003279E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Title Abstractor for Earth Resources </w:t>
      </w:r>
      <w:r w:rsidR="00E5443E">
        <w:rPr>
          <w:sz w:val="24"/>
          <w:szCs w:val="24"/>
        </w:rPr>
        <w:t xml:space="preserve">in the South Western  </w:t>
      </w:r>
    </w:p>
    <w:p w:rsidR="00E5443E" w:rsidRDefault="00E5443E" w:rsidP="008465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PA region </w:t>
      </w:r>
      <w:r w:rsidR="003279EA">
        <w:rPr>
          <w:sz w:val="24"/>
          <w:szCs w:val="24"/>
        </w:rPr>
        <w:t>working on a ROW project in South Western PA.</w:t>
      </w:r>
    </w:p>
    <w:p w:rsidR="00833DE2" w:rsidRDefault="00833DE2" w:rsidP="00561B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8465FF" w:rsidRPr="008465FF" w:rsidRDefault="003279EA" w:rsidP="00833DE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2006-2012 </w:t>
      </w:r>
      <w:r w:rsidR="008465FF" w:rsidRPr="008465FF">
        <w:rPr>
          <w:sz w:val="24"/>
          <w:szCs w:val="24"/>
        </w:rPr>
        <w:t>William C. Abel &amp; Associates      Lexington, KY</w:t>
      </w:r>
    </w:p>
    <w:p w:rsidR="008465FF" w:rsidRDefault="003279EA" w:rsidP="003279EA">
      <w:pPr>
        <w:ind w:left="2355"/>
        <w:rPr>
          <w:sz w:val="24"/>
          <w:szCs w:val="24"/>
        </w:rPr>
      </w:pPr>
      <w:r>
        <w:rPr>
          <w:sz w:val="24"/>
          <w:szCs w:val="24"/>
        </w:rPr>
        <w:t xml:space="preserve"> Landman</w:t>
      </w:r>
      <w:r w:rsidR="008465FF" w:rsidRPr="008465F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465FF">
        <w:rPr>
          <w:sz w:val="24"/>
          <w:szCs w:val="24"/>
        </w:rPr>
        <w:t xml:space="preserve">Duties:  I have dealt with </w:t>
      </w:r>
      <w:r w:rsidR="008465FF" w:rsidRPr="008465FF">
        <w:rPr>
          <w:sz w:val="24"/>
          <w:szCs w:val="24"/>
        </w:rPr>
        <w:t>landowners to obta</w:t>
      </w:r>
      <w:r w:rsidR="008465FF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    </w:t>
      </w:r>
      <w:r w:rsidR="008465FF">
        <w:rPr>
          <w:sz w:val="24"/>
          <w:szCs w:val="24"/>
        </w:rPr>
        <w:t>agreements</w:t>
      </w:r>
      <w:r>
        <w:rPr>
          <w:sz w:val="24"/>
          <w:szCs w:val="24"/>
        </w:rPr>
        <w:t xml:space="preserve"> </w:t>
      </w:r>
      <w:r w:rsidR="008465FF">
        <w:rPr>
          <w:sz w:val="24"/>
          <w:szCs w:val="24"/>
        </w:rPr>
        <w:t xml:space="preserve">that would </w:t>
      </w:r>
      <w:r w:rsidR="008465FF" w:rsidRPr="008465FF">
        <w:rPr>
          <w:sz w:val="24"/>
          <w:szCs w:val="24"/>
        </w:rPr>
        <w:t>allow the c</w:t>
      </w:r>
      <w:r w:rsidR="007D5937">
        <w:rPr>
          <w:sz w:val="24"/>
          <w:szCs w:val="24"/>
        </w:rPr>
        <w:t>ompany to obtain the rights to l</w:t>
      </w:r>
      <w:r w:rsidR="008465FF" w:rsidRPr="008465FF">
        <w:rPr>
          <w:sz w:val="24"/>
          <w:szCs w:val="24"/>
        </w:rPr>
        <w:t>ay</w:t>
      </w:r>
      <w:r>
        <w:rPr>
          <w:sz w:val="24"/>
          <w:szCs w:val="24"/>
        </w:rPr>
        <w:t xml:space="preserve"> </w:t>
      </w:r>
      <w:r w:rsidR="008465FF" w:rsidRPr="008465FF">
        <w:rPr>
          <w:sz w:val="24"/>
          <w:szCs w:val="24"/>
        </w:rPr>
        <w:t>pipe</w:t>
      </w:r>
      <w:r w:rsidR="008465FF">
        <w:rPr>
          <w:sz w:val="24"/>
          <w:szCs w:val="24"/>
        </w:rPr>
        <w:t xml:space="preserve">lines as well as other </w:t>
      </w:r>
      <w:r w:rsidR="008465FF" w:rsidRPr="008465FF">
        <w:rPr>
          <w:sz w:val="24"/>
          <w:szCs w:val="24"/>
        </w:rPr>
        <w:t xml:space="preserve">oil and gas related issues in </w:t>
      </w:r>
    </w:p>
    <w:p w:rsidR="008465FF" w:rsidRDefault="008465FF" w:rsidP="008465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279EA">
        <w:rPr>
          <w:sz w:val="24"/>
          <w:szCs w:val="24"/>
        </w:rPr>
        <w:t xml:space="preserve">  </w:t>
      </w:r>
      <w:r w:rsidRPr="008465FF">
        <w:rPr>
          <w:sz w:val="24"/>
          <w:szCs w:val="24"/>
        </w:rPr>
        <w:t>Northe</w:t>
      </w:r>
      <w:r>
        <w:rPr>
          <w:sz w:val="24"/>
          <w:szCs w:val="24"/>
        </w:rPr>
        <w:t xml:space="preserve">rn Pennsylvania, the Marcellus </w:t>
      </w:r>
      <w:r w:rsidRPr="008465FF">
        <w:rPr>
          <w:sz w:val="24"/>
          <w:szCs w:val="24"/>
        </w:rPr>
        <w:t xml:space="preserve">Shale, as well as in </w:t>
      </w:r>
    </w:p>
    <w:p w:rsidR="008465FF" w:rsidRPr="008465FF" w:rsidRDefault="008465FF" w:rsidP="008465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8465FF">
        <w:rPr>
          <w:sz w:val="24"/>
          <w:szCs w:val="24"/>
        </w:rPr>
        <w:t>Kentucky.</w:t>
      </w:r>
    </w:p>
    <w:p w:rsidR="008465FF" w:rsidRPr="008465FF" w:rsidRDefault="008465FF" w:rsidP="008465FF">
      <w:pPr>
        <w:rPr>
          <w:sz w:val="24"/>
          <w:szCs w:val="24"/>
        </w:rPr>
      </w:pPr>
      <w:r w:rsidRPr="008465FF">
        <w:rPr>
          <w:sz w:val="24"/>
          <w:szCs w:val="24"/>
        </w:rPr>
        <w:t xml:space="preserve">                    Title: Title Abstractor                            </w:t>
      </w:r>
    </w:p>
    <w:p w:rsidR="008465FF" w:rsidRPr="008465FF" w:rsidRDefault="008465FF" w:rsidP="00D546A7">
      <w:pPr>
        <w:ind w:left="720"/>
        <w:rPr>
          <w:sz w:val="24"/>
          <w:szCs w:val="24"/>
        </w:rPr>
      </w:pPr>
      <w:r w:rsidRPr="008465FF">
        <w:rPr>
          <w:sz w:val="24"/>
          <w:szCs w:val="24"/>
        </w:rPr>
        <w:lastRenderedPageBreak/>
        <w:t xml:space="preserve">              Duties: Worked extensiv</w:t>
      </w:r>
      <w:r w:rsidR="003279EA">
        <w:rPr>
          <w:sz w:val="24"/>
          <w:szCs w:val="24"/>
        </w:rPr>
        <w:t xml:space="preserve">ely with an experienced group of </w:t>
      </w:r>
      <w:r>
        <w:rPr>
          <w:sz w:val="24"/>
          <w:szCs w:val="24"/>
        </w:rPr>
        <w:t xml:space="preserve">fellow </w:t>
      </w:r>
      <w:r w:rsidRPr="008465FF">
        <w:rPr>
          <w:sz w:val="24"/>
          <w:szCs w:val="24"/>
        </w:rPr>
        <w:t xml:space="preserve">Abstractors. As a team, we would assist one another </w:t>
      </w:r>
      <w:r>
        <w:rPr>
          <w:sz w:val="24"/>
          <w:szCs w:val="24"/>
        </w:rPr>
        <w:t xml:space="preserve">with the </w:t>
      </w:r>
      <w:r w:rsidRPr="008465FF">
        <w:rPr>
          <w:sz w:val="24"/>
          <w:szCs w:val="24"/>
        </w:rPr>
        <w:t xml:space="preserve">project at hand. I traveled to court houses in various </w:t>
      </w:r>
      <w:r>
        <w:rPr>
          <w:sz w:val="24"/>
          <w:szCs w:val="24"/>
        </w:rPr>
        <w:t xml:space="preserve">counties </w:t>
      </w:r>
      <w:r w:rsidRPr="008465FF">
        <w:rPr>
          <w:sz w:val="24"/>
          <w:szCs w:val="24"/>
        </w:rPr>
        <w:t xml:space="preserve">in KY, WV, OH and PA to gather information such </w:t>
      </w:r>
      <w:r>
        <w:rPr>
          <w:sz w:val="24"/>
          <w:szCs w:val="24"/>
        </w:rPr>
        <w:t xml:space="preserve">as deeds, </w:t>
      </w:r>
      <w:r w:rsidRPr="008465FF">
        <w:rPr>
          <w:sz w:val="24"/>
          <w:szCs w:val="24"/>
        </w:rPr>
        <w:t xml:space="preserve">tax cards, maps, etc. to help determine who we </w:t>
      </w:r>
      <w:r>
        <w:rPr>
          <w:sz w:val="24"/>
          <w:szCs w:val="24"/>
        </w:rPr>
        <w:t xml:space="preserve">would need to </w:t>
      </w:r>
      <w:r w:rsidRPr="008465FF">
        <w:rPr>
          <w:sz w:val="24"/>
          <w:szCs w:val="24"/>
        </w:rPr>
        <w:t xml:space="preserve">contact </w:t>
      </w:r>
      <w:r w:rsidR="00D546A7">
        <w:rPr>
          <w:sz w:val="24"/>
          <w:szCs w:val="24"/>
        </w:rPr>
        <w:t xml:space="preserve">to obtain a contract for various </w:t>
      </w:r>
      <w:r w:rsidRPr="008465FF">
        <w:rPr>
          <w:sz w:val="24"/>
          <w:szCs w:val="24"/>
        </w:rPr>
        <w:t xml:space="preserve">purposes. </w:t>
      </w:r>
    </w:p>
    <w:p w:rsidR="008465FF" w:rsidRPr="008465FF" w:rsidRDefault="008465FF" w:rsidP="008465FF">
      <w:pPr>
        <w:rPr>
          <w:sz w:val="24"/>
          <w:szCs w:val="24"/>
        </w:rPr>
      </w:pPr>
      <w:r w:rsidRPr="008465FF">
        <w:rPr>
          <w:sz w:val="24"/>
          <w:szCs w:val="24"/>
        </w:rPr>
        <w:t xml:space="preserve">                            </w:t>
      </w:r>
    </w:p>
    <w:p w:rsidR="008465FF" w:rsidRPr="008465FF" w:rsidRDefault="008465FF" w:rsidP="008465FF">
      <w:pPr>
        <w:rPr>
          <w:sz w:val="24"/>
          <w:szCs w:val="24"/>
        </w:rPr>
      </w:pPr>
      <w:r w:rsidRPr="008465FF">
        <w:rPr>
          <w:sz w:val="24"/>
          <w:szCs w:val="24"/>
        </w:rPr>
        <w:t xml:space="preserve">                            </w:t>
      </w:r>
    </w:p>
    <w:p w:rsidR="00AB66F1" w:rsidRDefault="008465FF" w:rsidP="00833DE2">
      <w:pPr>
        <w:rPr>
          <w:sz w:val="24"/>
          <w:szCs w:val="24"/>
        </w:rPr>
      </w:pPr>
      <w:r w:rsidRPr="008465F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</w:t>
      </w:r>
    </w:p>
    <w:p w:rsidR="008465FF" w:rsidRDefault="008465FF">
      <w:pPr>
        <w:rPr>
          <w:b/>
          <w:bCs/>
          <w:sz w:val="24"/>
          <w:szCs w:val="24"/>
        </w:rPr>
      </w:pPr>
    </w:p>
    <w:p w:rsidR="00AB66F1" w:rsidRDefault="00AB66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Professional       </w:t>
      </w:r>
      <w:r>
        <w:rPr>
          <w:sz w:val="24"/>
          <w:szCs w:val="24"/>
        </w:rPr>
        <w:t xml:space="preserve">AAPL (Appalachian Association of Professional </w:t>
      </w:r>
      <w:proofErr w:type="spellStart"/>
      <w:r>
        <w:rPr>
          <w:sz w:val="24"/>
          <w:szCs w:val="24"/>
        </w:rPr>
        <w:t>Landmen</w:t>
      </w:r>
      <w:proofErr w:type="spellEnd"/>
      <w:r>
        <w:rPr>
          <w:sz w:val="24"/>
          <w:szCs w:val="24"/>
        </w:rPr>
        <w:t>)</w:t>
      </w:r>
    </w:p>
    <w:p w:rsidR="00AB66F1" w:rsidRDefault="00AB66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Memberships</w:t>
      </w:r>
      <w:r>
        <w:rPr>
          <w:sz w:val="24"/>
          <w:szCs w:val="24"/>
        </w:rPr>
        <w:t xml:space="preserve">:   </w:t>
      </w:r>
      <w:r w:rsidR="008465F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NAPL (National Association of Professional </w:t>
      </w:r>
      <w:proofErr w:type="spellStart"/>
      <w:r>
        <w:rPr>
          <w:sz w:val="24"/>
          <w:szCs w:val="24"/>
        </w:rPr>
        <w:t>Landmen</w:t>
      </w:r>
      <w:proofErr w:type="spellEnd"/>
      <w:r>
        <w:rPr>
          <w:sz w:val="24"/>
          <w:szCs w:val="24"/>
        </w:rPr>
        <w:t>)</w:t>
      </w:r>
    </w:p>
    <w:p w:rsidR="00AB66F1" w:rsidRDefault="00AB66F1">
      <w:pPr>
        <w:rPr>
          <w:sz w:val="24"/>
          <w:szCs w:val="24"/>
        </w:rPr>
      </w:pPr>
    </w:p>
    <w:p w:rsidR="00AB66F1" w:rsidRDefault="00AB66F1">
      <w:pPr>
        <w:rPr>
          <w:sz w:val="24"/>
          <w:szCs w:val="24"/>
        </w:rPr>
      </w:pPr>
    </w:p>
    <w:p w:rsidR="00AB66F1" w:rsidRDefault="00561BB6" w:rsidP="00561BB6">
      <w:pPr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61BB6" w:rsidRDefault="005160D3" w:rsidP="00561BB6">
      <w:pPr>
        <w:ind w:left="1440"/>
        <w:rPr>
          <w:b/>
          <w:bCs/>
          <w:sz w:val="24"/>
          <w:szCs w:val="24"/>
        </w:rPr>
      </w:pPr>
      <w:r w:rsidRPr="00561BB6">
        <w:rPr>
          <w:b/>
          <w:bCs/>
          <w:sz w:val="28"/>
          <w:szCs w:val="28"/>
        </w:rPr>
        <w:t>References</w:t>
      </w:r>
      <w:r>
        <w:rPr>
          <w:b/>
          <w:bCs/>
          <w:sz w:val="24"/>
          <w:szCs w:val="24"/>
        </w:rPr>
        <w:t>:</w:t>
      </w:r>
      <w:r w:rsidR="00561BB6">
        <w:rPr>
          <w:b/>
          <w:bCs/>
          <w:sz w:val="24"/>
          <w:szCs w:val="24"/>
        </w:rPr>
        <w:t xml:space="preserve"> </w:t>
      </w:r>
      <w:r w:rsidR="00E5443E">
        <w:rPr>
          <w:b/>
          <w:bCs/>
          <w:sz w:val="24"/>
          <w:szCs w:val="24"/>
        </w:rPr>
        <w:t>Bill Abel-Owner, William C. Abel and Associates</w:t>
      </w:r>
    </w:p>
    <w:p w:rsidR="00561BB6" w:rsidRDefault="00561BB6" w:rsidP="00561BB6">
      <w:pPr>
        <w:ind w:left="144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4"/>
          <w:szCs w:val="24"/>
        </w:rPr>
        <w:t>(606)  434-1420</w:t>
      </w:r>
    </w:p>
    <w:p w:rsidR="00833DE2" w:rsidRDefault="00833DE2" w:rsidP="00561BB6">
      <w:pPr>
        <w:ind w:left="2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61BB6" w:rsidRDefault="00833DE2" w:rsidP="00D546A7">
      <w:pPr>
        <w:ind w:left="28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61BB6">
        <w:rPr>
          <w:b/>
          <w:bCs/>
          <w:sz w:val="24"/>
          <w:szCs w:val="24"/>
        </w:rPr>
        <w:t xml:space="preserve">Julie </w:t>
      </w:r>
      <w:proofErr w:type="spellStart"/>
      <w:r w:rsidR="00561BB6">
        <w:rPr>
          <w:b/>
          <w:bCs/>
          <w:sz w:val="24"/>
          <w:szCs w:val="24"/>
        </w:rPr>
        <w:t>Greathouse</w:t>
      </w:r>
      <w:proofErr w:type="spellEnd"/>
      <w:r w:rsidR="00561BB6">
        <w:rPr>
          <w:b/>
          <w:bCs/>
          <w:sz w:val="24"/>
          <w:szCs w:val="24"/>
        </w:rPr>
        <w:t xml:space="preserve">: Title Supervisor for </w:t>
      </w:r>
      <w:proofErr w:type="spellStart"/>
      <w:r w:rsidR="00561BB6">
        <w:rPr>
          <w:b/>
          <w:bCs/>
          <w:sz w:val="24"/>
          <w:szCs w:val="24"/>
        </w:rPr>
        <w:t>Percheron</w:t>
      </w:r>
      <w:proofErr w:type="spellEnd"/>
      <w:r w:rsidR="00561BB6">
        <w:rPr>
          <w:b/>
          <w:bCs/>
          <w:sz w:val="24"/>
          <w:szCs w:val="24"/>
        </w:rPr>
        <w:t xml:space="preserve"> LLC.  </w:t>
      </w:r>
      <w:r w:rsidR="00D546A7">
        <w:rPr>
          <w:b/>
          <w:bCs/>
          <w:sz w:val="24"/>
          <w:szCs w:val="24"/>
        </w:rPr>
        <w:t xml:space="preserve"> </w:t>
      </w:r>
      <w:r w:rsidR="00561BB6">
        <w:rPr>
          <w:b/>
          <w:bCs/>
          <w:sz w:val="24"/>
          <w:szCs w:val="24"/>
        </w:rPr>
        <w:t>(812) 457-2007</w:t>
      </w:r>
    </w:p>
    <w:p w:rsidR="00833DE2" w:rsidRDefault="00833DE2" w:rsidP="00833DE2">
      <w:pPr>
        <w:ind w:left="2865"/>
        <w:rPr>
          <w:b/>
          <w:bCs/>
          <w:sz w:val="24"/>
          <w:szCs w:val="24"/>
        </w:rPr>
      </w:pPr>
    </w:p>
    <w:p w:rsidR="00561BB6" w:rsidRDefault="00561BB6" w:rsidP="00833DE2">
      <w:pPr>
        <w:ind w:left="286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Jeff Elkins: Title Supervisor for William C. Abel and                        </w:t>
      </w:r>
      <w:r w:rsidR="007D5937">
        <w:rPr>
          <w:b/>
          <w:bCs/>
          <w:sz w:val="24"/>
          <w:szCs w:val="24"/>
        </w:rPr>
        <w:t xml:space="preserve">  </w:t>
      </w:r>
      <w:r w:rsidR="00833DE2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Associates (606) 424-1490</w:t>
      </w:r>
    </w:p>
    <w:p w:rsidR="00561BB6" w:rsidRDefault="00561BB6" w:rsidP="00561BB6">
      <w:pPr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</w:p>
    <w:p w:rsidR="007D5937" w:rsidRDefault="007D5937" w:rsidP="007D5937">
      <w:pPr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</w:t>
      </w:r>
      <w:r w:rsidR="00833DE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Matt Hager –</w:t>
      </w:r>
      <w:proofErr w:type="spellStart"/>
      <w:r>
        <w:rPr>
          <w:b/>
          <w:bCs/>
          <w:sz w:val="24"/>
          <w:szCs w:val="24"/>
        </w:rPr>
        <w:t>Exterra</w:t>
      </w:r>
      <w:proofErr w:type="spellEnd"/>
      <w:r>
        <w:rPr>
          <w:b/>
          <w:bCs/>
          <w:sz w:val="24"/>
          <w:szCs w:val="24"/>
        </w:rPr>
        <w:t xml:space="preserve"> Resources (606)-625-5000</w:t>
      </w:r>
    </w:p>
    <w:p w:rsidR="00A752DF" w:rsidRDefault="00A752DF" w:rsidP="007D5937">
      <w:pPr>
        <w:ind w:left="1440"/>
        <w:rPr>
          <w:b/>
          <w:bCs/>
          <w:sz w:val="24"/>
          <w:szCs w:val="24"/>
        </w:rPr>
      </w:pPr>
    </w:p>
    <w:p w:rsidR="00A752DF" w:rsidRPr="007D5937" w:rsidRDefault="00CA24EB" w:rsidP="007D5937">
      <w:pPr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David Copley- Western Land</w:t>
      </w:r>
      <w:r w:rsidR="00A752DF">
        <w:rPr>
          <w:b/>
          <w:bCs/>
          <w:sz w:val="24"/>
          <w:szCs w:val="24"/>
        </w:rPr>
        <w:t xml:space="preserve"> Services (606) 369-3820</w:t>
      </w:r>
    </w:p>
    <w:p w:rsidR="00AB66F1" w:rsidRDefault="00AB66F1">
      <w:pPr>
        <w:rPr>
          <w:sz w:val="24"/>
          <w:szCs w:val="24"/>
        </w:rPr>
      </w:pPr>
    </w:p>
    <w:p w:rsidR="00AB66F1" w:rsidRDefault="00AB66F1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</w:t>
      </w:r>
    </w:p>
    <w:sectPr w:rsidR="00AB66F1" w:rsidSect="00AB66F1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BC7" w:rsidRDefault="00424BC7" w:rsidP="00AB66F1">
      <w:r>
        <w:separator/>
      </w:r>
    </w:p>
  </w:endnote>
  <w:endnote w:type="continuationSeparator" w:id="0">
    <w:p w:rsidR="00424BC7" w:rsidRDefault="00424BC7" w:rsidP="00AB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6F1" w:rsidRDefault="00AB66F1">
    <w:pPr>
      <w:tabs>
        <w:tab w:val="center" w:pos="4320"/>
        <w:tab w:val="right" w:pos="8640"/>
      </w:tabs>
      <w:rPr>
        <w:rFonts w:cstheme="minorBidi"/>
        <w:kern w:val="0"/>
      </w:rPr>
    </w:pPr>
  </w:p>
  <w:p w:rsidR="00AB66F1" w:rsidRDefault="00AB66F1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BC7" w:rsidRDefault="00424BC7" w:rsidP="00AB66F1">
      <w:r>
        <w:separator/>
      </w:r>
    </w:p>
  </w:footnote>
  <w:footnote w:type="continuationSeparator" w:id="0">
    <w:p w:rsidR="00424BC7" w:rsidRDefault="00424BC7" w:rsidP="00AB6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6F1" w:rsidRDefault="00AB66F1">
    <w:pPr>
      <w:tabs>
        <w:tab w:val="center" w:pos="4320"/>
        <w:tab w:val="right" w:pos="8640"/>
      </w:tabs>
      <w:rPr>
        <w:rFonts w:cstheme="minorBidi"/>
        <w:kern w:val="0"/>
      </w:rPr>
    </w:pPr>
  </w:p>
  <w:p w:rsidR="00AB66F1" w:rsidRDefault="00AB66F1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B66F1"/>
    <w:rsid w:val="00075ADB"/>
    <w:rsid w:val="00082009"/>
    <w:rsid w:val="00082BD0"/>
    <w:rsid w:val="002165C0"/>
    <w:rsid w:val="0023600D"/>
    <w:rsid w:val="003279EA"/>
    <w:rsid w:val="003F54C1"/>
    <w:rsid w:val="00424BC7"/>
    <w:rsid w:val="005160D3"/>
    <w:rsid w:val="00561BB6"/>
    <w:rsid w:val="00610032"/>
    <w:rsid w:val="007A7F25"/>
    <w:rsid w:val="007D5937"/>
    <w:rsid w:val="00833DE2"/>
    <w:rsid w:val="008465FF"/>
    <w:rsid w:val="00981F24"/>
    <w:rsid w:val="009A4F88"/>
    <w:rsid w:val="00A06172"/>
    <w:rsid w:val="00A752DF"/>
    <w:rsid w:val="00AB66F1"/>
    <w:rsid w:val="00B90A9B"/>
    <w:rsid w:val="00CA24EB"/>
    <w:rsid w:val="00D546A7"/>
    <w:rsid w:val="00DF560D"/>
    <w:rsid w:val="00E10102"/>
    <w:rsid w:val="00E5443E"/>
    <w:rsid w:val="00F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FC33DBD-88BE-4899-9C42-09601B12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03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4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43E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54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43E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nathan reed</cp:lastModifiedBy>
  <cp:revision>11</cp:revision>
  <dcterms:created xsi:type="dcterms:W3CDTF">2015-01-07T17:13:00Z</dcterms:created>
  <dcterms:modified xsi:type="dcterms:W3CDTF">2015-07-06T16:35:00Z</dcterms:modified>
</cp:coreProperties>
</file>