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5E" w:rsidRDefault="0049295E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0"/>
          <w:szCs w:val="20"/>
        </w:rPr>
      </w:pPr>
    </w:p>
    <w:p w:rsidR="0049295E" w:rsidRDefault="0049295E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0"/>
          <w:szCs w:val="20"/>
        </w:rPr>
      </w:pPr>
    </w:p>
    <w:tbl>
      <w:tblPr>
        <w:tblW w:w="9198" w:type="dxa"/>
        <w:tblLayout w:type="fixed"/>
        <w:tblLook w:val="04A0" w:firstRow="1" w:lastRow="0" w:firstColumn="1" w:lastColumn="0" w:noHBand="0" w:noVBand="1"/>
      </w:tblPr>
      <w:tblGrid>
        <w:gridCol w:w="1638"/>
        <w:gridCol w:w="2967"/>
        <w:gridCol w:w="3666"/>
        <w:gridCol w:w="927"/>
      </w:tblGrid>
      <w:tr w:rsidR="003824EB" w:rsidTr="003824EB">
        <w:trPr>
          <w:gridAfter w:val="1"/>
          <w:wAfter w:w="927" w:type="dxa"/>
          <w:trHeight w:val="1280"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95E" w:rsidRDefault="0088280D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bCs/>
                <w:sz w:val="40"/>
                <w:szCs w:val="40"/>
              </w:rPr>
              <w:t xml:space="preserve">Marcos </w:t>
            </w:r>
            <w:proofErr w:type="spellStart"/>
            <w:r>
              <w:rPr>
                <w:rFonts w:ascii="Trebuchet MS" w:hAnsi="Trebuchet MS" w:cs="Trebuchet MS"/>
                <w:b/>
                <w:bCs/>
                <w:sz w:val="40"/>
                <w:szCs w:val="40"/>
              </w:rPr>
              <w:t>Narváez</w:t>
            </w:r>
            <w:proofErr w:type="spellEnd"/>
            <w:r>
              <w:rPr>
                <w:rFonts w:ascii="Trebuchet MS" w:hAnsi="Trebuchet MS" w:cs="Trebuchet MS"/>
                <w:b/>
                <w:bCs/>
                <w:sz w:val="40"/>
                <w:szCs w:val="40"/>
              </w:rPr>
              <w:t xml:space="preserve"> Rodríguez</w:t>
            </w:r>
            <w:r>
              <w:rPr>
                <w:rFonts w:ascii="Trebuchet MS" w:hAnsi="Trebuchet MS" w:cs="Trebuchet MS"/>
                <w:b/>
                <w:bCs/>
                <w:sz w:val="40"/>
                <w:szCs w:val="40"/>
              </w:rPr>
              <w:tab/>
            </w:r>
          </w:p>
          <w:p w:rsidR="0049295E" w:rsidRDefault="0049295E">
            <w:pPr>
              <w:widowControl w:val="0"/>
              <w:autoSpaceDE w:val="0"/>
              <w:autoSpaceDN w:val="0"/>
              <w:adjustRightInd w:val="0"/>
              <w:ind w:right="-228"/>
              <w:rPr>
                <w:rFonts w:ascii="Trebuchet MS" w:hAnsi="Trebuchet MS" w:cs="Trebuchet MS"/>
                <w:sz w:val="20"/>
                <w:szCs w:val="20"/>
              </w:rPr>
            </w:pPr>
          </w:p>
          <w:p w:rsidR="0049295E" w:rsidRDefault="0049295E">
            <w:pPr>
              <w:widowControl w:val="0"/>
              <w:tabs>
                <w:tab w:val="left" w:pos="3288"/>
              </w:tabs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49295E" w:rsidRDefault="0049295E">
            <w:pPr>
              <w:widowControl w:val="0"/>
              <w:autoSpaceDE w:val="0"/>
              <w:autoSpaceDN w:val="0"/>
              <w:adjustRightInd w:val="0"/>
              <w:spacing w:after="220" w:line="220" w:lineRule="atLeast"/>
              <w:rPr>
                <w:rFonts w:ascii="Trebuchet MS" w:hAnsi="Trebuchet MS" w:cs="Trebuchet MS"/>
                <w:sz w:val="20"/>
                <w:szCs w:val="20"/>
              </w:rPr>
            </w:pPr>
          </w:p>
          <w:p w:rsidR="0049295E" w:rsidRDefault="0049295E">
            <w:pPr>
              <w:widowControl w:val="0"/>
              <w:autoSpaceDE w:val="0"/>
              <w:autoSpaceDN w:val="0"/>
              <w:adjustRightInd w:val="0"/>
              <w:spacing w:after="220" w:line="220" w:lineRule="atLeast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945677" w:rsidRDefault="000B4DD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lang w:val="en-029"/>
              </w:rPr>
            </w:pPr>
            <w:r>
              <w:rPr>
                <w:rFonts w:ascii="Trebuchet MS" w:hAnsi="Trebuchet MS" w:cs="Trebuchet MS"/>
                <w:lang w:val="en-029"/>
              </w:rPr>
              <w:t xml:space="preserve">Ciudad Real </w:t>
            </w:r>
            <w:proofErr w:type="spellStart"/>
            <w:r>
              <w:rPr>
                <w:rFonts w:ascii="Trebuchet MS" w:hAnsi="Trebuchet MS" w:cs="Trebuchet MS"/>
                <w:lang w:val="en-029"/>
              </w:rPr>
              <w:t>calle</w:t>
            </w:r>
            <w:proofErr w:type="spellEnd"/>
            <w:r>
              <w:rPr>
                <w:rFonts w:ascii="Trebuchet MS" w:hAnsi="Trebuchet MS" w:cs="Trebuchet MS"/>
                <w:lang w:val="en-029"/>
              </w:rPr>
              <w:t xml:space="preserve"> A</w:t>
            </w:r>
            <w:r w:rsidR="00945677">
              <w:rPr>
                <w:rFonts w:ascii="Trebuchet MS" w:hAnsi="Trebuchet MS" w:cs="Trebuchet MS"/>
                <w:lang w:val="en-029"/>
              </w:rPr>
              <w:t>lcala #30</w:t>
            </w:r>
          </w:p>
          <w:p w:rsidR="0049295E" w:rsidRPr="00945677" w:rsidRDefault="00945677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lang w:val="en-029"/>
              </w:rPr>
            </w:pPr>
            <w:r>
              <w:rPr>
                <w:rFonts w:ascii="Trebuchet MS" w:hAnsi="Trebuchet MS" w:cs="Trebuchet MS"/>
                <w:lang w:val="en-029"/>
              </w:rPr>
              <w:t>Vega Baja PR 00693.</w:t>
            </w:r>
            <w:r w:rsidR="0088280D" w:rsidRPr="00945677">
              <w:rPr>
                <w:rFonts w:ascii="Trebuchet MS" w:hAnsi="Trebuchet MS" w:cs="Trebuchet MS"/>
                <w:lang w:val="en-029"/>
              </w:rPr>
              <w:t xml:space="preserve"> </w:t>
            </w:r>
          </w:p>
          <w:p w:rsidR="0049295E" w:rsidRDefault="007B74CC">
            <w:pPr>
              <w:widowControl w:val="0"/>
              <w:tabs>
                <w:tab w:val="left" w:pos="3288"/>
              </w:tabs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cel</w:t>
            </w:r>
            <w:proofErr w:type="spellEnd"/>
            <w:r w:rsidR="00353DAC">
              <w:rPr>
                <w:rFonts w:ascii="Trebuchet MS" w:hAnsi="Trebuchet MS" w:cs="Trebuchet MS"/>
              </w:rPr>
              <w:t>: 787-399-7907/787-5263323</w:t>
            </w:r>
            <w:r>
              <w:rPr>
                <w:rFonts w:ascii="Trebuchet MS" w:hAnsi="Trebuchet MS" w:cs="Trebuchet MS"/>
              </w:rPr>
              <w:t xml:space="preserve">  </w:t>
            </w:r>
          </w:p>
          <w:p w:rsidR="007B74CC" w:rsidRDefault="00353DAC">
            <w:pPr>
              <w:widowControl w:val="0"/>
              <w:tabs>
                <w:tab w:val="left" w:pos="3288"/>
              </w:tabs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   </w:t>
            </w:r>
            <w:r w:rsidR="007B74CC">
              <w:rPr>
                <w:rFonts w:ascii="Trebuchet MS" w:hAnsi="Trebuchet MS" w:cs="Trebuchet MS"/>
              </w:rPr>
              <w:t>787-368-7355</w:t>
            </w:r>
          </w:p>
          <w:p w:rsidR="007B74CC" w:rsidRDefault="007B74CC">
            <w:pPr>
              <w:widowControl w:val="0"/>
              <w:tabs>
                <w:tab w:val="left" w:pos="3288"/>
              </w:tabs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</w:rPr>
              <w:t>Email: marcosantoniopr@gmail.com</w:t>
            </w:r>
            <w:r>
              <w:rPr>
                <w:rFonts w:ascii="Trebuchet MS" w:hAnsi="Trebuchet MS" w:cs="Trebuchet MS"/>
                <w:sz w:val="20"/>
                <w:szCs w:val="20"/>
              </w:rPr>
              <w:tab/>
            </w:r>
          </w:p>
        </w:tc>
      </w:tr>
      <w:tr w:rsidR="00E95DB9" w:rsidTr="00A8305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295E" w:rsidRDefault="0088280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C0C0C0"/>
              <w:autoSpaceDE w:val="0"/>
              <w:autoSpaceDN w:val="0"/>
              <w:adjustRightInd w:val="0"/>
              <w:spacing w:before="120" w:line="280" w:lineRule="atLeast"/>
              <w:rPr>
                <w:rFonts w:ascii="Monotype Corsiva" w:hAnsi="Monotype Corsiva" w:cs="Trebuchet MS"/>
                <w:sz w:val="36"/>
                <w:szCs w:val="36"/>
              </w:rPr>
            </w:pPr>
            <w:r>
              <w:rPr>
                <w:rFonts w:ascii="Monotype Corsiva" w:hAnsi="Monotype Corsiva" w:cs="Trebuchet MS"/>
                <w:sz w:val="36"/>
                <w:szCs w:val="36"/>
              </w:rPr>
              <w:t xml:space="preserve">Objective                               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8828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To work in an environment that will allow me to develop knowledge and expertise in the 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Business Administration/Marketing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area a</w:t>
            </w:r>
            <w:r>
              <w:rPr>
                <w:rFonts w:ascii="Trebuchet MS" w:hAnsi="Trebuchet MS" w:cs="Trebuchet MS"/>
                <w:sz w:val="20"/>
                <w:szCs w:val="20"/>
              </w:rPr>
              <w:t>ccording with the Company objectives.</w:t>
            </w:r>
          </w:p>
        </w:tc>
      </w:tr>
      <w:tr w:rsidR="003824EB" w:rsidTr="00A8305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Pr="00A8305D" w:rsidRDefault="0088280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C0C0C0"/>
              <w:autoSpaceDE w:val="0"/>
              <w:autoSpaceDN w:val="0"/>
              <w:adjustRightInd w:val="0"/>
              <w:spacing w:before="120" w:line="280" w:lineRule="atLeast"/>
              <w:rPr>
                <w:rFonts w:ascii="Lucida Handwriting" w:hAnsi="Lucida Handwriting"/>
                <w:sz w:val="22"/>
                <w:szCs w:val="22"/>
              </w:rPr>
            </w:pPr>
            <w:r w:rsidRPr="00A8305D">
              <w:rPr>
                <w:rFonts w:ascii="Lucida Handwriting" w:hAnsi="Lucida Handwriting"/>
                <w:sz w:val="22"/>
                <w:szCs w:val="22"/>
              </w:rPr>
              <w:t>Experience</w:t>
            </w:r>
            <w:r w:rsidRPr="00A8305D">
              <w:rPr>
                <w:rFonts w:ascii="Lucida Handwriting" w:hAnsi="Lucida Handwriting"/>
                <w:sz w:val="22"/>
                <w:szCs w:val="22"/>
              </w:rPr>
              <w:tab/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9D1" w:rsidRDefault="00A829D1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</w:p>
          <w:p w:rsidR="00A829D1" w:rsidRDefault="00A829D1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</w:p>
          <w:p w:rsidR="00756040" w:rsidRDefault="002F7B4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 xml:space="preserve">AT&amp;T </w:t>
            </w:r>
          </w:p>
          <w:p w:rsidR="00A829D1" w:rsidRDefault="002F7B4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Retail/Sales</w:t>
            </w:r>
          </w:p>
          <w:p w:rsidR="00A829D1" w:rsidRDefault="002F7B4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 xml:space="preserve"> </w:t>
            </w:r>
            <w:r w:rsidR="00A829D1"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2013 to 2015</w:t>
            </w:r>
          </w:p>
          <w:p w:rsidR="00A829D1" w:rsidRDefault="00A829D1" w:rsidP="00A829D1">
            <w:pPr>
              <w:pStyle w:val="Sinespaciado"/>
              <w:rPr>
                <w:lang w:val="en-029"/>
              </w:rPr>
            </w:pPr>
            <w:r>
              <w:rPr>
                <w:lang w:val="en-029"/>
              </w:rPr>
              <w:t>Offer</w:t>
            </w:r>
            <w:r w:rsidR="002F7B4B">
              <w:rPr>
                <w:lang w:val="en-029"/>
              </w:rPr>
              <w:t xml:space="preserve"> the best</w:t>
            </w:r>
            <w:r>
              <w:rPr>
                <w:lang w:val="en-029"/>
              </w:rPr>
              <w:t xml:space="preserve"> orientation possible to costumers </w:t>
            </w:r>
            <w:r w:rsidR="009B44E7">
              <w:rPr>
                <w:lang w:val="en-029"/>
              </w:rPr>
              <w:t xml:space="preserve">on </w:t>
            </w:r>
            <w:r w:rsidR="000B2D45">
              <w:rPr>
                <w:lang w:val="en-029"/>
              </w:rPr>
              <w:t>telecommunication alternatives</w:t>
            </w:r>
            <w:r>
              <w:rPr>
                <w:lang w:val="en-029"/>
              </w:rPr>
              <w:t xml:space="preserve"> on </w:t>
            </w:r>
            <w:r w:rsidR="000B2D45">
              <w:rPr>
                <w:lang w:val="en-029"/>
              </w:rPr>
              <w:t>smartphones,</w:t>
            </w:r>
            <w:r>
              <w:rPr>
                <w:lang w:val="en-029"/>
              </w:rPr>
              <w:t xml:space="preserve"> </w:t>
            </w:r>
            <w:r w:rsidR="000B2D45">
              <w:rPr>
                <w:lang w:val="en-029"/>
              </w:rPr>
              <w:t>tablets &amp;</w:t>
            </w:r>
            <w:r w:rsidR="002F7B4B">
              <w:rPr>
                <w:lang w:val="en-029"/>
              </w:rPr>
              <w:t xml:space="preserve"> phone plans with the best internet </w:t>
            </w:r>
            <w:r w:rsidR="000B2D45">
              <w:rPr>
                <w:lang w:val="en-029"/>
              </w:rPr>
              <w:t>coverage on PR and USA.</w:t>
            </w:r>
          </w:p>
          <w:p w:rsidR="002F7B4B" w:rsidRDefault="002F7B4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</w:p>
          <w:p w:rsidR="00134720" w:rsidRDefault="00134720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Axesa</w:t>
            </w:r>
            <w:proofErr w:type="spellEnd"/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(yellow Pages)</w:t>
            </w:r>
          </w:p>
          <w:p w:rsidR="00756040" w:rsidRDefault="00134720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Advertising Consultant (tele -Sales)</w:t>
            </w:r>
          </w:p>
          <w:p w:rsidR="00134720" w:rsidRDefault="00134720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2012 to 2013</w:t>
            </w:r>
          </w:p>
          <w:p w:rsidR="00D64740" w:rsidRPr="00D64740" w:rsidRDefault="002F7B4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</w:pPr>
            <w:r>
              <w:rPr>
                <w:lang w:val="en-029"/>
              </w:rPr>
              <w:t>Marketing presentations</w:t>
            </w:r>
            <w:r w:rsidR="00134720">
              <w:t xml:space="preserve"> </w:t>
            </w:r>
            <w:r w:rsidR="00D64740">
              <w:t xml:space="preserve">and sale </w:t>
            </w:r>
            <w:r w:rsidR="00134720">
              <w:t xml:space="preserve">by phone a multiple products like Places to go </w:t>
            </w:r>
            <w:proofErr w:type="spellStart"/>
            <w:proofErr w:type="gramStart"/>
            <w:r w:rsidR="00E95DB9">
              <w:t>PR.for</w:t>
            </w:r>
            <w:proofErr w:type="spellEnd"/>
            <w:r w:rsidR="00E95DB9">
              <w:t xml:space="preserve"> </w:t>
            </w:r>
            <w:r w:rsidR="00134720">
              <w:t xml:space="preserve"> the</w:t>
            </w:r>
            <w:proofErr w:type="gramEnd"/>
            <w:r w:rsidR="00D64740">
              <w:t xml:space="preserve"> tourist m</w:t>
            </w:r>
            <w:r w:rsidR="00134720">
              <w:t>arket/</w:t>
            </w:r>
            <w:proofErr w:type="spellStart"/>
            <w:r w:rsidR="00134720">
              <w:t>Guia</w:t>
            </w:r>
            <w:proofErr w:type="spellEnd"/>
            <w:r w:rsidR="00134720">
              <w:t xml:space="preserve"> de la </w:t>
            </w:r>
            <w:proofErr w:type="spellStart"/>
            <w:r w:rsidR="00134720">
              <w:t>salud</w:t>
            </w:r>
            <w:proofErr w:type="spellEnd"/>
            <w:r w:rsidR="00134720">
              <w:t xml:space="preserve"> impress and digital platforms for doctors</w:t>
            </w:r>
            <w:r w:rsidR="00D64740">
              <w:t xml:space="preserve"> &amp;</w:t>
            </w:r>
            <w:r w:rsidR="00134720">
              <w:t xml:space="preserve"> medical industries</w:t>
            </w:r>
            <w:r w:rsidR="00296E19">
              <w:t>/</w:t>
            </w:r>
            <w:proofErr w:type="spellStart"/>
            <w:r w:rsidR="00296E19">
              <w:t>Camara</w:t>
            </w:r>
            <w:proofErr w:type="spellEnd"/>
            <w:r w:rsidR="00296E19">
              <w:t xml:space="preserve"> de </w:t>
            </w:r>
            <w:proofErr w:type="spellStart"/>
            <w:r w:rsidR="00296E19">
              <w:t>Comer</w:t>
            </w:r>
            <w:r w:rsidR="00E95DB9">
              <w:t>cio</w:t>
            </w:r>
            <w:proofErr w:type="spellEnd"/>
            <w:r w:rsidR="00E95DB9">
              <w:t xml:space="preserve"> </w:t>
            </w:r>
            <w:r w:rsidR="00296E19">
              <w:t>Directory/</w:t>
            </w:r>
            <w:r w:rsidR="00E95DB9">
              <w:t xml:space="preserve"> </w:t>
            </w:r>
            <w:r w:rsidR="00296E19">
              <w:t xml:space="preserve">Business </w:t>
            </w:r>
            <w:r w:rsidR="00E95DB9">
              <w:t xml:space="preserve"> </w:t>
            </w:r>
            <w:r w:rsidR="003824EB">
              <w:t>R</w:t>
            </w:r>
            <w:r w:rsidR="00296E19">
              <w:t>egister</w:t>
            </w:r>
            <w:r w:rsidR="003824EB">
              <w:t xml:space="preserve"> PR and the Y</w:t>
            </w:r>
            <w:r w:rsidR="00296E19">
              <w:t>ellow Books of PRTC impress and digital on internet</w:t>
            </w:r>
            <w:r w:rsidR="00D64740">
              <w:t xml:space="preserve"> platforms.</w:t>
            </w:r>
            <w:r w:rsidR="00296E19">
              <w:t xml:space="preserve"> </w:t>
            </w:r>
            <w:r w:rsidR="003824EB">
              <w:t xml:space="preserve">We create </w:t>
            </w:r>
            <w:r w:rsidR="00296E19">
              <w:t xml:space="preserve">web pages, digital banners, links and priority’s position to make each category of this platforms competitive and </w:t>
            </w:r>
            <w:r w:rsidR="003824EB">
              <w:t>attractive for each</w:t>
            </w:r>
            <w:r w:rsidR="00296E19">
              <w:t xml:space="preserve"> </w:t>
            </w:r>
            <w:r w:rsidR="00D64740">
              <w:t>costumers</w:t>
            </w:r>
            <w:r w:rsidR="003824EB">
              <w:t xml:space="preserve"> Lawyers, Doctors etc.</w:t>
            </w:r>
            <w:proofErr w:type="gramStart"/>
            <w:r w:rsidR="003824EB">
              <w:t>,  M</w:t>
            </w:r>
            <w:r w:rsidR="00296E19">
              <w:t>ake</w:t>
            </w:r>
            <w:proofErr w:type="gramEnd"/>
            <w:r w:rsidR="00296E19">
              <w:t xml:space="preserve"> them </w:t>
            </w:r>
            <w:r w:rsidR="003824EB">
              <w:t>understand</w:t>
            </w:r>
            <w:r w:rsidR="00296E19">
              <w:t xml:space="preserve"> how necessary is this advertising for their </w:t>
            </w:r>
            <w:r w:rsidR="00D64740">
              <w:t xml:space="preserve">business </w:t>
            </w:r>
            <w:proofErr w:type="spellStart"/>
            <w:r w:rsidR="00D64740">
              <w:t>today,</w:t>
            </w:r>
            <w:r w:rsidR="003824EB">
              <w:t>A</w:t>
            </w:r>
            <w:r w:rsidR="00E95DB9">
              <w:t>lso</w:t>
            </w:r>
            <w:proofErr w:type="spellEnd"/>
            <w:r w:rsidR="00E95DB9">
              <w:t xml:space="preserve"> we make cross sale with the mobile platforms for androids and </w:t>
            </w:r>
            <w:proofErr w:type="spellStart"/>
            <w:r w:rsidR="00E95DB9">
              <w:t>iphones</w:t>
            </w:r>
            <w:proofErr w:type="spellEnd"/>
            <w:r w:rsidR="00E95DB9">
              <w:t xml:space="preserve"> and smartphones</w:t>
            </w:r>
            <w:r w:rsidR="003824EB">
              <w:t xml:space="preserve"> and 411 services of information by phone. here are the following digital platforms for references </w:t>
            </w:r>
            <w:r w:rsidR="00E95DB9">
              <w:t xml:space="preserve"> </w:t>
            </w:r>
            <w:hyperlink r:id="rId6" w:history="1">
              <w:r w:rsidR="00D64740" w:rsidRPr="00CA571B">
                <w:rPr>
                  <w:rStyle w:val="Hipervnculo"/>
                </w:rPr>
                <w:t>www.superpagespr.com</w:t>
              </w:r>
            </w:hyperlink>
            <w:r w:rsidR="00D64740">
              <w:t xml:space="preserve"> </w:t>
            </w:r>
            <w:hyperlink r:id="rId7" w:history="1">
              <w:r w:rsidR="00E95DB9" w:rsidRPr="00CA571B">
                <w:rPr>
                  <w:rStyle w:val="Hipervnculo"/>
                </w:rPr>
                <w:t>www.superpagespr.com/mobile</w:t>
              </w:r>
            </w:hyperlink>
            <w:r w:rsidR="00E95DB9">
              <w:t xml:space="preserve"> </w:t>
            </w:r>
            <w:hyperlink r:id="rId8" w:history="1">
              <w:r w:rsidR="007B74CC" w:rsidRPr="00371E11">
                <w:rPr>
                  <w:rStyle w:val="Hipervnculo"/>
                </w:rPr>
                <w:t>www.guiadelasaludpr.com</w:t>
              </w:r>
            </w:hyperlink>
            <w:r w:rsidR="00D64740">
              <w:t xml:space="preserve"> </w:t>
            </w:r>
            <w:hyperlink w:history="1">
              <w:r w:rsidR="00E95DB9" w:rsidRPr="00CA571B">
                <w:rPr>
                  <w:rStyle w:val="Hipervnculo"/>
                </w:rPr>
                <w:t>www.businessregisterpr.com  www.placestogopr.com/mobile</w:t>
              </w:r>
            </w:hyperlink>
            <w:r w:rsidR="00E95DB9">
              <w:t xml:space="preserve"> </w:t>
            </w:r>
            <w:r w:rsidR="00D64740">
              <w:t xml:space="preserve"> </w:t>
            </w:r>
            <w:hyperlink r:id="rId9" w:history="1">
              <w:r w:rsidR="00D64740" w:rsidRPr="00CA571B">
                <w:rPr>
                  <w:rStyle w:val="Hipervnculo"/>
                </w:rPr>
                <w:t>www.placestogopr.com</w:t>
              </w:r>
            </w:hyperlink>
            <w:r w:rsidR="00D64740">
              <w:t xml:space="preserve"> </w:t>
            </w:r>
          </w:p>
          <w:p w:rsidR="0049295E" w:rsidRPr="008C7995" w:rsidRDefault="00134720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lastRenderedPageBreak/>
              <w:t>2010 to /2012</w:t>
            </w:r>
          </w:p>
          <w:p w:rsidR="0049295E" w:rsidRPr="008C7995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 w:rsidRPr="008C7995"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MCS Medical cards systems</w:t>
            </w:r>
          </w:p>
          <w:p w:rsidR="0049295E" w:rsidRPr="008C7995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i/>
                <w:iCs/>
                <w:lang w:val="en-029"/>
              </w:rPr>
            </w:pP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Executive sales of </w:t>
            </w:r>
            <w:r w:rsidR="00A8305D" w:rsidRPr="008C7995">
              <w:rPr>
                <w:rFonts w:ascii="Trebuchet MS" w:hAnsi="Trebuchet MS" w:cs="Trebuchet MS"/>
                <w:i/>
                <w:iCs/>
                <w:lang w:val="en-029"/>
              </w:rPr>
              <w:t>Medicare</w:t>
            </w: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 </w:t>
            </w:r>
            <w:r w:rsidR="00A8305D" w:rsidRPr="008C7995">
              <w:rPr>
                <w:rFonts w:ascii="Trebuchet MS" w:hAnsi="Trebuchet MS" w:cs="Trebuchet MS"/>
                <w:i/>
                <w:iCs/>
                <w:lang w:val="en-029"/>
              </w:rPr>
              <w:t>advantages</w:t>
            </w: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 health insurance industry,</w:t>
            </w:r>
            <w:r w:rsidR="00A8305D">
              <w:rPr>
                <w:rFonts w:ascii="Trebuchet MS" w:hAnsi="Trebuchet MS" w:cs="Trebuchet MS"/>
                <w:i/>
                <w:iCs/>
                <w:lang w:val="en-029"/>
              </w:rPr>
              <w:t xml:space="preserve"> </w:t>
            </w:r>
            <w:r w:rsidR="00A8305D" w:rsidRPr="008C7995">
              <w:rPr>
                <w:rFonts w:ascii="Trebuchet MS" w:hAnsi="Trebuchet MS" w:cs="Trebuchet MS"/>
                <w:i/>
                <w:iCs/>
                <w:lang w:val="en-029"/>
              </w:rPr>
              <w:t>certificate, By</w:t>
            </w: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 </w:t>
            </w:r>
            <w:r w:rsidR="00A8305D" w:rsidRPr="008C7995">
              <w:rPr>
                <w:rFonts w:ascii="Trebuchet MS" w:hAnsi="Trebuchet MS" w:cs="Trebuchet MS"/>
                <w:i/>
                <w:iCs/>
                <w:lang w:val="en-029"/>
              </w:rPr>
              <w:t>the commissioner</w:t>
            </w: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 of insurance of </w:t>
            </w:r>
            <w:r w:rsidR="00A8305D" w:rsidRPr="008C7995">
              <w:rPr>
                <w:rFonts w:ascii="Trebuchet MS" w:hAnsi="Trebuchet MS" w:cs="Trebuchet MS"/>
                <w:i/>
                <w:iCs/>
                <w:lang w:val="en-029"/>
              </w:rPr>
              <w:t>Puerto</w:t>
            </w:r>
            <w:r w:rsidR="00A8305D">
              <w:rPr>
                <w:rFonts w:ascii="Trebuchet MS" w:hAnsi="Trebuchet MS" w:cs="Trebuchet MS"/>
                <w:i/>
                <w:iCs/>
                <w:lang w:val="en-029"/>
              </w:rPr>
              <w:t xml:space="preserve"> R</w:t>
            </w: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ico, work the leads day by day, contact the costumers and offer them the best </w:t>
            </w:r>
            <w:r w:rsidR="00A8305D" w:rsidRPr="008C7995">
              <w:rPr>
                <w:rFonts w:ascii="Trebuchet MS" w:hAnsi="Trebuchet MS" w:cs="Trebuchet MS"/>
                <w:i/>
                <w:iCs/>
                <w:lang w:val="en-029"/>
              </w:rPr>
              <w:t>insurance</w:t>
            </w:r>
            <w:r w:rsidRPr="008C7995">
              <w:rPr>
                <w:rFonts w:ascii="Trebuchet MS" w:hAnsi="Trebuchet MS" w:cs="Trebuchet MS"/>
                <w:i/>
                <w:iCs/>
                <w:lang w:val="en-029"/>
              </w:rPr>
              <w:t xml:space="preserve"> health alternatives. </w:t>
            </w:r>
          </w:p>
          <w:p w:rsidR="0049295E" w:rsidRDefault="0088280D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design</w:t>
            </w:r>
            <w:proofErr w:type="gramEnd"/>
            <w:r>
              <w:rPr>
                <w:rFonts w:ascii="Trebuchet MS" w:hAnsi="Trebuchet MS"/>
              </w:rPr>
              <w:t xml:space="preserve"> a analys</w:t>
            </w:r>
            <w:r w:rsidR="00412DA4">
              <w:rPr>
                <w:rFonts w:ascii="Trebuchet MS" w:hAnsi="Trebuchet MS"/>
              </w:rPr>
              <w:t>is plan according to the costumers</w:t>
            </w:r>
            <w:r>
              <w:rPr>
                <w:rFonts w:ascii="Trebuchet MS" w:hAnsi="Trebuchet MS"/>
              </w:rPr>
              <w:t xml:space="preserve"> needs.   </w:t>
            </w:r>
          </w:p>
          <w:p w:rsidR="0049295E" w:rsidRPr="008C7995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 w:rsidRPr="008C7995"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>2007 to 2009</w:t>
            </w:r>
          </w:p>
          <w:p w:rsidR="0049295E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</w:rPr>
              <w:t>Scotiabank of Puerto Rico</w:t>
            </w:r>
          </w:p>
          <w:p w:rsidR="0049295E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i/>
                <w:iCs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</w:rPr>
              <w:t xml:space="preserve">Retail banking Executive </w:t>
            </w:r>
            <w:proofErr w:type="gramStart"/>
            <w:r>
              <w:rPr>
                <w:rFonts w:ascii="Trebuchet MS" w:hAnsi="Trebuchet MS" w:cs="Trebuchet MS"/>
                <w:b/>
                <w:bCs/>
                <w:i/>
                <w:iCs/>
              </w:rPr>
              <w:t>officer ,</w:t>
            </w:r>
            <w:proofErr w:type="gramEnd"/>
            <w:r>
              <w:rPr>
                <w:rFonts w:ascii="Trebuchet MS" w:hAnsi="Trebuchet MS" w:cs="Trebuchet MS"/>
                <w:b/>
                <w:bCs/>
                <w:i/>
                <w:iCs/>
              </w:rPr>
              <w:t xml:space="preserve">  </w:t>
            </w:r>
            <w:r>
              <w:rPr>
                <w:rFonts w:ascii="Trebuchet MS" w:hAnsi="Trebuchet MS" w:cs="Trebuchet MS"/>
                <w:i/>
                <w:iCs/>
              </w:rPr>
              <w:t xml:space="preserve">Financial advisor&amp; credit analyst, personal saving &amp; checking accounts, business accounts, personal </w:t>
            </w:r>
            <w:proofErr w:type="spellStart"/>
            <w:r>
              <w:rPr>
                <w:rFonts w:ascii="Trebuchet MS" w:hAnsi="Trebuchet MS" w:cs="Trebuchet MS"/>
                <w:i/>
                <w:iCs/>
              </w:rPr>
              <w:t>loans,visa,master</w:t>
            </w:r>
            <w:proofErr w:type="spellEnd"/>
            <w:r>
              <w:rPr>
                <w:rFonts w:ascii="Trebuchet MS" w:hAnsi="Trebuchet MS" w:cs="Trebuchet MS"/>
                <w:i/>
                <w:iCs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</w:rPr>
              <w:t>cards,Scotialines.Investment</w:t>
            </w:r>
            <w:proofErr w:type="spellEnd"/>
            <w:r>
              <w:rPr>
                <w:rFonts w:ascii="Trebuchet MS" w:hAnsi="Trebuchet MS" w:cs="Trebuchet MS"/>
                <w:i/>
                <w:iCs/>
              </w:rPr>
              <w:t xml:space="preserve"> and term </w:t>
            </w:r>
            <w:r w:rsidR="00A8305D">
              <w:rPr>
                <w:rFonts w:ascii="Trebuchet MS" w:hAnsi="Trebuchet MS" w:cs="Trebuchet MS"/>
                <w:i/>
                <w:iCs/>
              </w:rPr>
              <w:t>deposits. Coordinate</w:t>
            </w:r>
            <w:r>
              <w:rPr>
                <w:rFonts w:ascii="Trebuchet MS" w:hAnsi="Trebuchet MS" w:cs="Trebuchet MS"/>
                <w:i/>
                <w:iCs/>
              </w:rPr>
              <w:t xml:space="preserve"> marketing Events with new prospects.</w:t>
            </w:r>
          </w:p>
          <w:p w:rsidR="0049295E" w:rsidRPr="007B74CC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</w:pPr>
            <w:r w:rsidRPr="007B74CC">
              <w:rPr>
                <w:rFonts w:ascii="Trebuchet MS" w:hAnsi="Trebuchet MS" w:cs="Trebuchet MS"/>
                <w:b/>
                <w:bCs/>
                <w:i/>
                <w:iCs/>
                <w:lang w:val="en-029"/>
              </w:rPr>
              <w:t xml:space="preserve">2005-2007  </w:t>
            </w:r>
          </w:p>
          <w:p w:rsidR="0049295E" w:rsidRPr="007B74CC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lang w:val="en-029"/>
              </w:rPr>
            </w:pPr>
            <w:r w:rsidRPr="007B74CC">
              <w:rPr>
                <w:rFonts w:ascii="Trebuchet MS" w:hAnsi="Trebuchet MS" w:cs="Trebuchet MS"/>
                <w:b/>
                <w:bCs/>
                <w:lang w:val="en-029"/>
              </w:rPr>
              <w:t xml:space="preserve">THOMAS DIAZ INC, </w:t>
            </w:r>
            <w:proofErr w:type="spellStart"/>
            <w:r w:rsidRPr="007B74CC">
              <w:rPr>
                <w:rFonts w:ascii="Trebuchet MS" w:hAnsi="Trebuchet MS" w:cs="Trebuchet MS"/>
                <w:b/>
                <w:bCs/>
                <w:lang w:val="en-029"/>
              </w:rPr>
              <w:t>Bayamón</w:t>
            </w:r>
            <w:proofErr w:type="spellEnd"/>
            <w:r w:rsidRPr="007B74CC">
              <w:rPr>
                <w:rFonts w:ascii="Trebuchet MS" w:hAnsi="Trebuchet MS" w:cs="Trebuchet MS"/>
                <w:lang w:val="en-029"/>
              </w:rPr>
              <w:t xml:space="preserve"> </w:t>
            </w:r>
            <w:r w:rsidRPr="007B74CC">
              <w:rPr>
                <w:rFonts w:ascii="Trebuchet MS" w:hAnsi="Trebuchet MS" w:cs="Trebuchet MS"/>
                <w:b/>
                <w:bCs/>
                <w:lang w:val="en-029"/>
              </w:rPr>
              <w:t>PR.</w:t>
            </w: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b/>
                <w:bCs/>
              </w:rPr>
              <w:t>Key-Account Executive</w:t>
            </w:r>
            <w:r>
              <w:rPr>
                <w:rFonts w:ascii="Trebuchet MS" w:hAnsi="Trebuchet MS" w:cs="Trebuchet MS"/>
              </w:rPr>
              <w:t xml:space="preserve"> (Candy &amp; Cookies distributors.)</w:t>
            </w: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Responsible to present the marketing plan, distribution strategies and products price to accounts buyers. Supervise sales force. Sales analyses/presentations to market potential.  Clients: Wall-Mart PR, </w:t>
            </w:r>
            <w:proofErr w:type="spellStart"/>
            <w:r>
              <w:rPr>
                <w:rFonts w:ascii="Trebuchet MS" w:hAnsi="Trebuchet MS" w:cs="Trebuchet MS"/>
              </w:rPr>
              <w:t>SuperMax</w:t>
            </w:r>
            <w:proofErr w:type="spellEnd"/>
            <w:r>
              <w:rPr>
                <w:rFonts w:ascii="Trebuchet MS" w:hAnsi="Trebuchet MS" w:cs="Trebuchet MS"/>
              </w:rPr>
              <w:t xml:space="preserve">, Plaza </w:t>
            </w:r>
            <w:proofErr w:type="spellStart"/>
            <w:r>
              <w:rPr>
                <w:rFonts w:ascii="Trebuchet MS" w:hAnsi="Trebuchet MS" w:cs="Trebuchet MS"/>
              </w:rPr>
              <w:t>Gigante</w:t>
            </w:r>
            <w:proofErr w:type="spellEnd"/>
            <w:r>
              <w:rPr>
                <w:rFonts w:ascii="Trebuchet MS" w:hAnsi="Trebuchet MS" w:cs="Trebuchet MS"/>
              </w:rPr>
              <w:t xml:space="preserve">, Alliance (Airport), </w:t>
            </w:r>
            <w:proofErr w:type="spellStart"/>
            <w:proofErr w:type="gramStart"/>
            <w:r>
              <w:rPr>
                <w:rFonts w:ascii="Trebuchet MS" w:hAnsi="Trebuchet MS" w:cs="Trebuchet MS"/>
              </w:rPr>
              <w:t>Econo</w:t>
            </w:r>
            <w:proofErr w:type="spellEnd"/>
            <w:r>
              <w:rPr>
                <w:rFonts w:ascii="Trebuchet MS" w:hAnsi="Trebuchet MS" w:cs="Trebuchet MS"/>
              </w:rPr>
              <w:t xml:space="preserve">  supermarkets</w:t>
            </w:r>
            <w:proofErr w:type="gramEnd"/>
            <w:r>
              <w:rPr>
                <w:rFonts w:ascii="Trebuchet MS" w:hAnsi="Trebuchet MS" w:cs="Trebuchet MS"/>
              </w:rPr>
              <w:t>.</w:t>
            </w:r>
          </w:p>
          <w:p w:rsidR="0049295E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  <w:i/>
                <w:iCs/>
              </w:rPr>
            </w:pPr>
            <w:r>
              <w:rPr>
                <w:rFonts w:ascii="Trebuchet MS" w:hAnsi="Trebuchet MS" w:cs="Trebuchet MS"/>
                <w:b/>
                <w:bCs/>
                <w:i/>
                <w:iCs/>
              </w:rPr>
              <w:t>1995 to2005</w:t>
            </w:r>
          </w:p>
          <w:p w:rsidR="0049295E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40" w:line="220" w:lineRule="atLeast"/>
              <w:ind w:right="-360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HYATT DORADO BEACH, Dorado PR</w:t>
            </w: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spacing w:after="40" w:line="220" w:lineRule="atLeast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Bartender / Waiter / Banquets</w:t>
            </w:r>
          </w:p>
          <w:p w:rsidR="0049295E" w:rsidRDefault="008828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60" w:line="220" w:lineRule="atLeast"/>
              <w:ind w:right="245" w:hanging="360"/>
              <w:jc w:val="both"/>
              <w:rPr>
                <w:rFonts w:ascii="Trebuchet MS" w:hAnsi="Trebuchet MS" w:cs="Trebuchet MS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</w:t>
            </w:r>
            <w:r>
              <w:rPr>
                <w:rFonts w:ascii="Symbol" w:hAnsi="Symbol" w:cs="Symbol"/>
              </w:rPr>
              <w:tab/>
            </w:r>
            <w:r>
              <w:rPr>
                <w:rFonts w:ascii="Trebuchet MS" w:hAnsi="Trebuchet MS" w:cs="Trebuchet MS"/>
              </w:rPr>
              <w:t xml:space="preserve">Bartender and Beach Bar waiter.  Received the Hyatt Award Five Stars Team from the Food &amp; Beverage Department in May of 1996 and October of 2002.  Also involved in timeshare sales. </w:t>
            </w:r>
          </w:p>
        </w:tc>
      </w:tr>
      <w:tr w:rsidR="003824EB" w:rsidTr="00A8305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Default="0049295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49295E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  <w:rPr>
                <w:rFonts w:ascii="Trebuchet MS" w:hAnsi="Trebuchet MS" w:cs="Trebuchet MS"/>
              </w:rPr>
            </w:pPr>
          </w:p>
        </w:tc>
      </w:tr>
      <w:tr w:rsidR="003824EB" w:rsidTr="00A8305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Default="0049295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49295E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  <w:rPr>
                <w:rFonts w:ascii="Trebuchet MS" w:hAnsi="Trebuchet MS" w:cs="Trebuchet MS"/>
              </w:rPr>
            </w:pPr>
          </w:p>
        </w:tc>
      </w:tr>
      <w:tr w:rsidR="003824EB" w:rsidTr="00A8305D">
        <w:trPr>
          <w:trHeight w:val="94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Default="0088280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C0C0C0"/>
              <w:autoSpaceDE w:val="0"/>
              <w:autoSpaceDN w:val="0"/>
              <w:adjustRightInd w:val="0"/>
              <w:spacing w:before="120" w:line="280" w:lineRule="atLeast"/>
              <w:rPr>
                <w:rFonts w:ascii="Bradley Hand ITC" w:hAnsi="Bradley Hand ITC" w:cs="Trebuchet MS"/>
                <w:b/>
                <w:bCs/>
              </w:rPr>
            </w:pPr>
            <w:r>
              <w:rPr>
                <w:rFonts w:ascii="Bradley Hand ITC" w:hAnsi="Bradley Hand ITC" w:cs="Trebuchet MS"/>
                <w:b/>
                <w:bCs/>
              </w:rPr>
              <w:t>Education</w:t>
            </w:r>
          </w:p>
          <w:p w:rsidR="0049295E" w:rsidRDefault="0049295E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60" w:line="220" w:lineRule="atLeast"/>
              <w:ind w:right="-36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1998-Inter American University of Puerto Rico </w:t>
            </w:r>
          </w:p>
          <w:p w:rsidR="0049295E" w:rsidRDefault="0088280D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20" w:after="60" w:line="220" w:lineRule="atLeast"/>
              <w:ind w:right="-36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Bachelor Degree in Business Administration with major in Marketing.</w:t>
            </w:r>
          </w:p>
        </w:tc>
      </w:tr>
      <w:tr w:rsidR="003824EB" w:rsidTr="00A8305D">
        <w:trPr>
          <w:trHeight w:val="802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Default="0088280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C0C0C0"/>
              <w:autoSpaceDE w:val="0"/>
              <w:autoSpaceDN w:val="0"/>
              <w:adjustRightInd w:val="0"/>
              <w:spacing w:before="120" w:line="280" w:lineRule="atLeast"/>
              <w:rPr>
                <w:rFonts w:ascii="Croobie" w:hAnsi="Croobie" w:cs="Trebuchet MS"/>
              </w:rPr>
            </w:pPr>
            <w:r>
              <w:rPr>
                <w:rFonts w:ascii="Croobie" w:hAnsi="Croobie" w:cs="Trebuchet MS"/>
              </w:rPr>
              <w:t>Skills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49295E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Trebuchet MS" w:hAnsi="Trebuchet MS" w:cs="Trebuchet MS"/>
              </w:rPr>
            </w:pP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Knowledge on Microsoft Office (Excel, Word, PowerPoint), Corel Graphics, Publisher, Photoshop.</w:t>
            </w:r>
          </w:p>
        </w:tc>
      </w:tr>
      <w:tr w:rsidR="003824EB" w:rsidTr="00A8305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Pr="00A8305D" w:rsidRDefault="0088280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C0C0C0"/>
              <w:autoSpaceDE w:val="0"/>
              <w:autoSpaceDN w:val="0"/>
              <w:adjustRightInd w:val="0"/>
              <w:spacing w:before="120" w:line="280" w:lineRule="atLeast"/>
              <w:rPr>
                <w:rFonts w:ascii="Amienne" w:hAnsi="Amienne" w:cs="Trebuchet MS"/>
                <w:sz w:val="36"/>
                <w:szCs w:val="36"/>
              </w:rPr>
            </w:pPr>
            <w:r w:rsidRPr="00A8305D">
              <w:rPr>
                <w:rFonts w:ascii="Amienne" w:hAnsi="Amienne" w:cs="Trebuchet MS"/>
                <w:sz w:val="36"/>
                <w:szCs w:val="36"/>
              </w:rPr>
              <w:lastRenderedPageBreak/>
              <w:t>Activities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9D4DE1">
            <w:pPr>
              <w:widowControl w:val="0"/>
              <w:autoSpaceDE w:val="0"/>
              <w:autoSpaceDN w:val="0"/>
              <w:adjustRightInd w:val="0"/>
              <w:spacing w:before="220" w:after="220" w:line="220" w:lineRule="atLeas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color w:val="000000"/>
              </w:rPr>
              <w:t>Basketball coach</w:t>
            </w:r>
            <w:r w:rsidR="0088280D">
              <w:rPr>
                <w:rFonts w:ascii="Trebuchet MS" w:hAnsi="Trebuchet MS" w:cs="Trebuchet MS"/>
              </w:rPr>
              <w:t>.</w:t>
            </w:r>
          </w:p>
        </w:tc>
      </w:tr>
      <w:tr w:rsidR="00E95DB9" w:rsidRPr="00945677" w:rsidTr="00A8305D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9295E" w:rsidRDefault="0088280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clear" w:color="auto" w:fill="C0C0C0"/>
              <w:autoSpaceDE w:val="0"/>
              <w:autoSpaceDN w:val="0"/>
              <w:adjustRightInd w:val="0"/>
              <w:spacing w:before="120" w:line="280" w:lineRule="atLeast"/>
              <w:rPr>
                <w:rFonts w:ascii="Mufferaw" w:hAnsi="Mufferaw" w:cs="Trebuchet MS"/>
                <w:sz w:val="28"/>
                <w:szCs w:val="28"/>
              </w:rPr>
            </w:pPr>
            <w:r>
              <w:rPr>
                <w:rFonts w:ascii="Mufferaw" w:hAnsi="Mufferaw" w:cs="Trebuchet MS"/>
                <w:sz w:val="28"/>
                <w:szCs w:val="28"/>
              </w:rPr>
              <w:t>References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95E" w:rsidRDefault="0088280D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Sr.Erick</w:t>
            </w:r>
            <w:proofErr w:type="spellEnd"/>
            <w:r>
              <w:rPr>
                <w:rFonts w:ascii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</w:rPr>
              <w:t>Febus</w:t>
            </w:r>
            <w:proofErr w:type="spellEnd"/>
            <w:r>
              <w:rPr>
                <w:rFonts w:ascii="Trebuchet MS" w:hAnsi="Trebuchet MS" w:cs="Trebuchet MS"/>
              </w:rPr>
              <w:t xml:space="preserve"> (Thomas </w:t>
            </w:r>
            <w:proofErr w:type="spellStart"/>
            <w:r>
              <w:rPr>
                <w:rFonts w:ascii="Trebuchet MS" w:hAnsi="Trebuchet MS" w:cs="Trebuchet MS"/>
              </w:rPr>
              <w:t>diaz</w:t>
            </w:r>
            <w:proofErr w:type="spellEnd"/>
            <w:r>
              <w:rPr>
                <w:rFonts w:ascii="Trebuchet MS" w:hAnsi="Trebuchet MS" w:cs="Trebuchet MS"/>
              </w:rPr>
              <w:t xml:space="preserve"> Key - Account Manager)787-220</w:t>
            </w:r>
            <w:r w:rsidR="00024458">
              <w:rPr>
                <w:rFonts w:ascii="Trebuchet MS" w:hAnsi="Trebuchet MS" w:cs="Trebuchet MS"/>
              </w:rPr>
              <w:t xml:space="preserve">-0080   </w:t>
            </w:r>
            <w:bookmarkStart w:id="0" w:name="_GoBack"/>
            <w:bookmarkEnd w:id="0"/>
          </w:p>
          <w:p w:rsidR="0049295E" w:rsidRPr="008C7995" w:rsidRDefault="0088280D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rebuchet MS" w:hAnsi="Trebuchet MS" w:cs="Trebuchet MS"/>
                <w:lang w:val="en-029"/>
              </w:rPr>
            </w:pPr>
            <w:r w:rsidRPr="008C7995">
              <w:rPr>
                <w:rFonts w:ascii="Trebuchet MS" w:hAnsi="Trebuchet MS" w:cs="Trebuchet MS"/>
                <w:lang w:val="en-029"/>
              </w:rPr>
              <w:t xml:space="preserve">Sr. Castro (JF Montalvo Central Office) 787-781-2962Sr </w:t>
            </w:r>
            <w:proofErr w:type="spellStart"/>
            <w:r w:rsidRPr="008C7995">
              <w:rPr>
                <w:rFonts w:ascii="Trebuchet MS" w:hAnsi="Trebuchet MS" w:cs="Trebuchet MS"/>
                <w:lang w:val="en-029"/>
              </w:rPr>
              <w:t>wallmart</w:t>
            </w:r>
            <w:proofErr w:type="spellEnd"/>
            <w:r w:rsidRPr="008C7995">
              <w:rPr>
                <w:rFonts w:ascii="Trebuchet MS" w:hAnsi="Trebuchet MS" w:cs="Trebuchet MS"/>
                <w:lang w:val="en-029"/>
              </w:rPr>
              <w:t xml:space="preserve"> </w:t>
            </w:r>
          </w:p>
          <w:p w:rsidR="0049295E" w:rsidRDefault="0088280D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rebuchet MS" w:hAnsi="Trebuchet MS" w:cs="Trebuchet MS"/>
                <w:lang w:val="es-PR"/>
              </w:rPr>
            </w:pPr>
            <w:r>
              <w:rPr>
                <w:rFonts w:ascii="Trebuchet MS" w:hAnsi="Trebuchet MS" w:cs="Trebuchet MS"/>
                <w:lang w:val="es-PR"/>
              </w:rPr>
              <w:t xml:space="preserve">Sr. Dennis Matos  </w:t>
            </w:r>
            <w:proofErr w:type="spellStart"/>
            <w:r>
              <w:rPr>
                <w:rFonts w:ascii="Trebuchet MS" w:hAnsi="Trebuchet MS" w:cs="Trebuchet MS"/>
                <w:lang w:val="es-PR"/>
              </w:rPr>
              <w:t>supermax</w:t>
            </w:r>
            <w:proofErr w:type="spellEnd"/>
            <w:r>
              <w:rPr>
                <w:rFonts w:ascii="Trebuchet MS" w:hAnsi="Trebuchet MS" w:cs="Trebuchet MS"/>
                <w:lang w:val="es-PR"/>
              </w:rPr>
              <w:t xml:space="preserve">  787-531-7330  </w:t>
            </w:r>
          </w:p>
          <w:p w:rsidR="0049295E" w:rsidRPr="00024458" w:rsidRDefault="0088280D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rebuchet MS" w:hAnsi="Trebuchet MS" w:cs="Trebuchet MS"/>
                <w:lang w:val="es-PR"/>
              </w:rPr>
            </w:pPr>
            <w:r>
              <w:rPr>
                <w:rFonts w:ascii="Trebuchet MS" w:hAnsi="Trebuchet MS" w:cs="Trebuchet MS"/>
                <w:lang w:val="es-PR"/>
              </w:rPr>
              <w:t>Sr. Edwin Vega (</w:t>
            </w:r>
            <w:proofErr w:type="spellStart"/>
            <w:r>
              <w:rPr>
                <w:rFonts w:ascii="Trebuchet MS" w:hAnsi="Trebuchet MS" w:cs="Trebuchet MS"/>
                <w:lang w:val="es-PR"/>
              </w:rPr>
              <w:t>Econo</w:t>
            </w:r>
            <w:proofErr w:type="spellEnd"/>
            <w:r>
              <w:rPr>
                <w:rFonts w:ascii="Trebuchet MS" w:hAnsi="Trebuchet MS" w:cs="Trebuchet MS"/>
                <w:lang w:val="es-PR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lang w:val="es-PR"/>
              </w:rPr>
              <w:t>Nuñez</w:t>
            </w:r>
            <w:proofErr w:type="spellEnd"/>
            <w:r>
              <w:rPr>
                <w:rFonts w:ascii="Trebuchet MS" w:hAnsi="Trebuchet MS" w:cs="Trebuchet MS"/>
                <w:lang w:val="es-PR"/>
              </w:rPr>
              <w:t>) 787-621-3221</w:t>
            </w:r>
          </w:p>
          <w:p w:rsidR="0049295E" w:rsidRPr="008C7995" w:rsidRDefault="0088280D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Trebuchet MS" w:hAnsi="Trebuchet MS" w:cs="Trebuchet MS"/>
                <w:lang w:val="es-ES"/>
              </w:rPr>
            </w:pPr>
            <w:r w:rsidRPr="008C7995">
              <w:rPr>
                <w:lang w:val="es-ES"/>
              </w:rPr>
              <w:t xml:space="preserve">Sr. Nelson Marrero </w:t>
            </w:r>
            <w:proofErr w:type="spellStart"/>
            <w:r w:rsidRPr="008C7995">
              <w:rPr>
                <w:lang w:val="es-ES"/>
              </w:rPr>
              <w:t>Wallmart</w:t>
            </w:r>
            <w:proofErr w:type="spellEnd"/>
            <w:r w:rsidRPr="008C7995">
              <w:rPr>
                <w:lang w:val="es-ES"/>
              </w:rPr>
              <w:t xml:space="preserve"> y Amigo 7876537975</w:t>
            </w:r>
          </w:p>
          <w:p w:rsidR="0049295E" w:rsidRPr="008C7995" w:rsidRDefault="0088280D">
            <w:pPr>
              <w:widowControl w:val="0"/>
              <w:autoSpaceDE w:val="0"/>
              <w:autoSpaceDN w:val="0"/>
              <w:adjustRightInd w:val="0"/>
              <w:spacing w:after="220" w:line="220" w:lineRule="atLeast"/>
              <w:rPr>
                <w:rFonts w:ascii="Trebuchet MS" w:hAnsi="Trebuchet MS" w:cs="Trebuchet MS"/>
                <w:sz w:val="20"/>
                <w:szCs w:val="20"/>
                <w:lang w:val="es-ES"/>
              </w:rPr>
            </w:pPr>
            <w:r w:rsidRPr="008C7995"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                 </w:t>
            </w:r>
          </w:p>
        </w:tc>
      </w:tr>
    </w:tbl>
    <w:p w:rsidR="0049295E" w:rsidRPr="008C7995" w:rsidRDefault="0049295E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0"/>
          <w:szCs w:val="20"/>
          <w:lang w:val="es-ES"/>
        </w:rPr>
      </w:pPr>
    </w:p>
    <w:p w:rsidR="0049295E" w:rsidRPr="008C7995" w:rsidRDefault="0049295E">
      <w:pPr>
        <w:rPr>
          <w:lang w:val="es-ES"/>
        </w:rPr>
      </w:pPr>
    </w:p>
    <w:sectPr w:rsidR="0049295E" w:rsidRPr="008C79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roobi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mienne">
    <w:altName w:val="Times New Roman"/>
    <w:panose1 w:val="00000000000000000000"/>
    <w:charset w:val="00"/>
    <w:family w:val="roman"/>
    <w:notTrueType/>
    <w:pitch w:val="default"/>
  </w:font>
  <w:font w:name="Muffera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5E"/>
    <w:rsid w:val="00024458"/>
    <w:rsid w:val="000B2D45"/>
    <w:rsid w:val="000B4DD1"/>
    <w:rsid w:val="00100436"/>
    <w:rsid w:val="00107FEE"/>
    <w:rsid w:val="00134720"/>
    <w:rsid w:val="00296E19"/>
    <w:rsid w:val="002F7B4B"/>
    <w:rsid w:val="00352C77"/>
    <w:rsid w:val="00353DAC"/>
    <w:rsid w:val="003824EB"/>
    <w:rsid w:val="00412DA4"/>
    <w:rsid w:val="00446C80"/>
    <w:rsid w:val="0049295E"/>
    <w:rsid w:val="00756040"/>
    <w:rsid w:val="00767480"/>
    <w:rsid w:val="007B74CC"/>
    <w:rsid w:val="0088280D"/>
    <w:rsid w:val="0088564D"/>
    <w:rsid w:val="008C7995"/>
    <w:rsid w:val="00937AE7"/>
    <w:rsid w:val="00945677"/>
    <w:rsid w:val="009B44E7"/>
    <w:rsid w:val="009D4DE1"/>
    <w:rsid w:val="00A829D1"/>
    <w:rsid w:val="00A8305D"/>
    <w:rsid w:val="00BA749C"/>
    <w:rsid w:val="00CE6F79"/>
    <w:rsid w:val="00D64740"/>
    <w:rsid w:val="00E1577A"/>
    <w:rsid w:val="00E95DB9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029" w:eastAsia="en-029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Sinespaciado">
    <w:name w:val="No Spacing"/>
    <w:uiPriority w:val="1"/>
    <w:qFormat/>
    <w:rsid w:val="00446C80"/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029" w:eastAsia="en-029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Sinespaciado">
    <w:name w:val="No Spacing"/>
    <w:uiPriority w:val="1"/>
    <w:qFormat/>
    <w:rsid w:val="00446C80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delasaludp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uperpagespr.com/mobi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uperpagespr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cestogop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5E6F-CF3D-4335-BCFB-49A4BB6F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538</Words>
  <Characters>3070</Characters>
  <Application>Microsoft Office Word</Application>
  <DocSecurity>0</DocSecurity>
  <Lines>25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3601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marcosantoniopr</dc:creator>
  <cp:lastModifiedBy>marcosantoniopr</cp:lastModifiedBy>
  <cp:revision>18</cp:revision>
  <dcterms:created xsi:type="dcterms:W3CDTF">2012-08-30T17:15:00Z</dcterms:created>
  <dcterms:modified xsi:type="dcterms:W3CDTF">2015-06-02T19:36:00Z</dcterms:modified>
  <cp:version>11.4920</cp:version>
</cp:coreProperties>
</file>