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4682" w:rsidRPr="00E52894" w:rsidRDefault="007E4682">
      <w:pPr>
        <w:pStyle w:val="normal0"/>
        <w:spacing w:line="240" w:lineRule="auto"/>
        <w:ind w:left="-180"/>
        <w:rPr>
          <w:rFonts w:asciiTheme="majorHAnsi" w:hAnsiTheme="majorHAnsi"/>
        </w:rPr>
      </w:pPr>
    </w:p>
    <w:tbl>
      <w:tblPr>
        <w:tblStyle w:val="a"/>
        <w:tblW w:w="943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595"/>
        <w:gridCol w:w="3840"/>
      </w:tblGrid>
      <w:tr w:rsidR="007E4682" w:rsidRPr="00E52894">
        <w:trPr>
          <w:trHeight w:val="920"/>
        </w:trPr>
        <w:tc>
          <w:tcPr>
            <w:tcW w:w="55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682" w:rsidRPr="00E52894" w:rsidRDefault="00E52894" w:rsidP="00E52894">
            <w:pPr>
              <w:pStyle w:val="normal0"/>
              <w:widowControl w:val="0"/>
              <w:spacing w:line="240" w:lineRule="auto"/>
              <w:ind w:left="105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b/>
                <w:smallCaps/>
                <w:sz w:val="24"/>
              </w:rPr>
              <w:t>EDUCATION</w:t>
            </w:r>
          </w:p>
          <w:p w:rsidR="007E4682" w:rsidRPr="00E52894" w:rsidRDefault="00E52894" w:rsidP="00591A09">
            <w:pPr>
              <w:pStyle w:val="normal0"/>
              <w:widowControl w:val="0"/>
              <w:spacing w:line="240" w:lineRule="auto"/>
              <w:ind w:left="720" w:firstLine="465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University of California San Diego</w:t>
            </w:r>
          </w:p>
          <w:p w:rsidR="007E4682" w:rsidRPr="00E52894" w:rsidRDefault="00E52894" w:rsidP="00591A09">
            <w:pPr>
              <w:pStyle w:val="normal0"/>
              <w:widowControl w:val="0"/>
              <w:spacing w:line="240" w:lineRule="auto"/>
              <w:ind w:left="720" w:firstLine="465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i/>
                <w:sz w:val="21"/>
              </w:rPr>
              <w:t>B.S. Mechanical Engineering</w:t>
            </w:r>
          </w:p>
          <w:p w:rsidR="007E4682" w:rsidRPr="00E52894" w:rsidRDefault="00E52894" w:rsidP="00591A09">
            <w:pPr>
              <w:pStyle w:val="normal0"/>
              <w:widowControl w:val="0"/>
              <w:spacing w:line="240" w:lineRule="auto"/>
              <w:ind w:left="720" w:firstLine="465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i/>
                <w:sz w:val="21"/>
              </w:rPr>
              <w:t>Graduated June 2014</w:t>
            </w:r>
          </w:p>
        </w:tc>
        <w:tc>
          <w:tcPr>
            <w:tcW w:w="3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682" w:rsidRPr="00E52894" w:rsidRDefault="007E4682">
            <w:pPr>
              <w:pStyle w:val="normal0"/>
              <w:widowControl w:val="0"/>
              <w:spacing w:line="240" w:lineRule="auto"/>
              <w:rPr>
                <w:rFonts w:asciiTheme="majorHAnsi" w:hAnsiTheme="majorHAnsi"/>
              </w:rPr>
            </w:pPr>
          </w:p>
          <w:p w:rsidR="007E4682" w:rsidRPr="00E52894" w:rsidRDefault="00E52894" w:rsidP="00591A09">
            <w:pPr>
              <w:pStyle w:val="normal0"/>
              <w:spacing w:line="240" w:lineRule="auto"/>
              <w:ind w:firstLine="720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University of Waikato</w:t>
            </w:r>
          </w:p>
          <w:p w:rsidR="007E4682" w:rsidRPr="00E52894" w:rsidRDefault="00E52894" w:rsidP="00591A09">
            <w:pPr>
              <w:pStyle w:val="normal0"/>
              <w:spacing w:line="240" w:lineRule="auto"/>
              <w:ind w:firstLine="720"/>
              <w:rPr>
                <w:rFonts w:asciiTheme="majorHAnsi" w:hAnsiTheme="majorHAnsi"/>
              </w:rPr>
            </w:pPr>
            <w:bookmarkStart w:id="0" w:name="h.gjdgxs" w:colFirst="0" w:colLast="0"/>
            <w:bookmarkEnd w:id="0"/>
            <w:r w:rsidRPr="00E52894">
              <w:rPr>
                <w:rFonts w:asciiTheme="majorHAnsi" w:eastAsia="Calibri" w:hAnsiTheme="majorHAnsi" w:cs="Calibri"/>
                <w:i/>
                <w:sz w:val="21"/>
              </w:rPr>
              <w:t>New Zealand</w:t>
            </w:r>
          </w:p>
          <w:p w:rsidR="007E4682" w:rsidRPr="00E52894" w:rsidRDefault="00E52894" w:rsidP="00591A09">
            <w:pPr>
              <w:pStyle w:val="normal0"/>
              <w:spacing w:line="240" w:lineRule="auto"/>
              <w:ind w:right="-1215" w:firstLine="720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i/>
                <w:sz w:val="21"/>
              </w:rPr>
              <w:t>Semester Abroad 2013</w:t>
            </w:r>
          </w:p>
        </w:tc>
      </w:tr>
    </w:tbl>
    <w:tbl>
      <w:tblPr>
        <w:tblStyle w:val="a0"/>
        <w:tblW w:w="936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95"/>
        <w:gridCol w:w="3765"/>
      </w:tblGrid>
      <w:tr w:rsidR="007E4682" w:rsidRPr="00E52894" w:rsidTr="00E52894">
        <w:trPr>
          <w:trHeight w:val="1212"/>
        </w:trPr>
        <w:tc>
          <w:tcPr>
            <w:tcW w:w="5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682" w:rsidRPr="00E52894" w:rsidRDefault="00E52894" w:rsidP="00E52894">
            <w:pPr>
              <w:pStyle w:val="normal0"/>
              <w:widowControl w:val="0"/>
              <w:spacing w:line="240" w:lineRule="auto"/>
              <w:ind w:left="105"/>
              <w:rPr>
                <w:rFonts w:asciiTheme="majorHAnsi" w:hAnsiTheme="majorHAnsi"/>
              </w:rPr>
            </w:pPr>
            <w:r w:rsidRPr="00E52894">
              <w:rPr>
                <w:rFonts w:asciiTheme="majorHAnsi" w:eastAsia="Calibri" w:hAnsiTheme="majorHAnsi" w:cs="Calibri"/>
                <w:b/>
                <w:smallCaps/>
                <w:sz w:val="24"/>
              </w:rPr>
              <w:t>RELEVANT COURSEWORK</w:t>
            </w:r>
          </w:p>
          <w:p w:rsidR="007E4682" w:rsidRPr="00E52894" w:rsidRDefault="00E52894" w:rsidP="00E52894">
            <w:pPr>
              <w:pStyle w:val="normal0"/>
              <w:numPr>
                <w:ilvl w:val="0"/>
                <w:numId w:val="3"/>
              </w:numPr>
              <w:spacing w:line="240" w:lineRule="auto"/>
              <w:ind w:left="1185" w:hanging="360"/>
              <w:contextualSpacing/>
              <w:rPr>
                <w:rFonts w:asciiTheme="majorHAnsi" w:hAnsiTheme="majorHAnsi"/>
                <w:i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Advanced Product Development</w:t>
            </w:r>
          </w:p>
          <w:p w:rsidR="007E4682" w:rsidRPr="00E52894" w:rsidRDefault="00E52894">
            <w:pPr>
              <w:pStyle w:val="normal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ajorHAnsi" w:hAnsiTheme="majorHAnsi"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Winning Design</w:t>
            </w:r>
          </w:p>
          <w:p w:rsidR="007E4682" w:rsidRPr="00E52894" w:rsidRDefault="00E52894" w:rsidP="00E52894">
            <w:pPr>
              <w:pStyle w:val="normal0"/>
              <w:numPr>
                <w:ilvl w:val="0"/>
                <w:numId w:val="3"/>
              </w:numPr>
              <w:spacing w:line="240" w:lineRule="auto"/>
              <w:ind w:left="1185" w:hanging="360"/>
              <w:contextualSpacing/>
              <w:rPr>
                <w:rFonts w:asciiTheme="majorHAnsi" w:hAnsiTheme="majorHAnsi"/>
                <w:i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Finite Element Methods</w:t>
            </w:r>
          </w:p>
        </w:tc>
        <w:tc>
          <w:tcPr>
            <w:tcW w:w="3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682" w:rsidRPr="00E52894" w:rsidRDefault="007E4682">
            <w:pPr>
              <w:pStyle w:val="normal0"/>
              <w:tabs>
                <w:tab w:val="left" w:pos="5025"/>
              </w:tabs>
              <w:spacing w:line="240" w:lineRule="auto"/>
              <w:ind w:right="-1290"/>
              <w:rPr>
                <w:rFonts w:asciiTheme="majorHAnsi" w:hAnsiTheme="majorHAnsi"/>
              </w:rPr>
            </w:pPr>
          </w:p>
          <w:p w:rsidR="007E4682" w:rsidRPr="00E52894" w:rsidRDefault="00E52894">
            <w:pPr>
              <w:pStyle w:val="normal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hAnsiTheme="majorHAnsi"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Digital Control and Robotics</w:t>
            </w:r>
          </w:p>
          <w:p w:rsidR="007E4682" w:rsidRPr="00E52894" w:rsidRDefault="00E52894">
            <w:pPr>
              <w:pStyle w:val="normal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hAnsiTheme="majorHAnsi"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Computational Methods</w:t>
            </w:r>
          </w:p>
          <w:p w:rsidR="007E4682" w:rsidRPr="00E52894" w:rsidRDefault="00E52894">
            <w:pPr>
              <w:pStyle w:val="normal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hAnsiTheme="majorHAnsi"/>
                <w:sz w:val="21"/>
              </w:rPr>
            </w:pPr>
            <w:r w:rsidRPr="00E52894">
              <w:rPr>
                <w:rFonts w:asciiTheme="majorHAnsi" w:eastAsia="Calibri" w:hAnsiTheme="majorHAnsi" w:cs="Calibri"/>
                <w:sz w:val="21"/>
              </w:rPr>
              <w:t>MATLAB Programming</w:t>
            </w:r>
          </w:p>
          <w:p w:rsidR="007E4682" w:rsidRPr="00E52894" w:rsidRDefault="007E4682">
            <w:pPr>
              <w:pStyle w:val="normal0"/>
              <w:spacing w:line="240" w:lineRule="auto"/>
              <w:rPr>
                <w:rFonts w:asciiTheme="majorHAnsi" w:hAnsiTheme="majorHAnsi"/>
              </w:rPr>
            </w:pPr>
          </w:p>
        </w:tc>
      </w:tr>
    </w:tbl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>SKILLS &amp; QUALIFICATIONS</w:t>
      </w:r>
    </w:p>
    <w:p w:rsidR="007E4682" w:rsidRPr="00E52894" w:rsidRDefault="00E5289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b/>
          <w:sz w:val="21"/>
        </w:rPr>
        <w:t>Software and computing</w:t>
      </w:r>
      <w:r w:rsidRPr="00E52894">
        <w:rPr>
          <w:rFonts w:asciiTheme="majorHAnsi" w:eastAsia="Calibri" w:hAnsiTheme="majorHAnsi" w:cs="Calibri"/>
          <w:sz w:val="21"/>
        </w:rPr>
        <w:t xml:space="preserve">: Solidworks, Autodesk Inventor, CATIA, AutoCAD, MATLAB, C/C++, </w:t>
      </w:r>
      <w:proofErr w:type="spellStart"/>
      <w:r w:rsidRPr="00E52894">
        <w:rPr>
          <w:rFonts w:asciiTheme="majorHAnsi" w:eastAsia="Calibri" w:hAnsiTheme="majorHAnsi" w:cs="Calibri"/>
          <w:sz w:val="21"/>
        </w:rPr>
        <w:t>LabVIEW</w:t>
      </w:r>
      <w:proofErr w:type="spellEnd"/>
      <w:r w:rsidRPr="00E52894">
        <w:rPr>
          <w:rFonts w:asciiTheme="majorHAnsi" w:eastAsia="Calibri" w:hAnsiTheme="majorHAnsi" w:cs="Calibri"/>
          <w:sz w:val="21"/>
        </w:rPr>
        <w:t xml:space="preserve">, Eagle CAD, </w:t>
      </w:r>
      <w:proofErr w:type="spellStart"/>
      <w:r w:rsidRPr="00E52894">
        <w:rPr>
          <w:rFonts w:asciiTheme="majorHAnsi" w:eastAsia="Calibri" w:hAnsiTheme="majorHAnsi" w:cs="Calibri"/>
          <w:sz w:val="21"/>
        </w:rPr>
        <w:t>BeagleBone</w:t>
      </w:r>
      <w:proofErr w:type="spellEnd"/>
      <w:r w:rsidRPr="00E52894">
        <w:rPr>
          <w:rFonts w:asciiTheme="majorHAnsi" w:eastAsia="Calibri" w:hAnsiTheme="majorHAnsi" w:cs="Calibri"/>
          <w:sz w:val="21"/>
        </w:rPr>
        <w:t xml:space="preserve"> Black Microcontroller, Microsoft Office, </w:t>
      </w:r>
      <w:proofErr w:type="spellStart"/>
      <w:r w:rsidRPr="00E52894">
        <w:rPr>
          <w:rFonts w:asciiTheme="majorHAnsi" w:eastAsia="Calibri" w:hAnsiTheme="majorHAnsi" w:cs="Calibri"/>
          <w:sz w:val="21"/>
        </w:rPr>
        <w:t>Wondershare</w:t>
      </w:r>
      <w:proofErr w:type="spellEnd"/>
      <w:r w:rsidRPr="00E52894">
        <w:rPr>
          <w:rFonts w:asciiTheme="majorHAnsi" w:eastAsia="Calibri" w:hAnsiTheme="majorHAnsi" w:cs="Calibri"/>
          <w:sz w:val="21"/>
        </w:rPr>
        <w:t xml:space="preserve"> Video Editor</w:t>
      </w:r>
    </w:p>
    <w:p w:rsidR="007E4682" w:rsidRPr="00E52894" w:rsidRDefault="00E5289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b/>
          <w:sz w:val="21"/>
        </w:rPr>
        <w:t>Machining experience</w:t>
      </w:r>
      <w:r w:rsidRPr="00E52894">
        <w:rPr>
          <w:rFonts w:asciiTheme="majorHAnsi" w:eastAsia="Calibri" w:hAnsiTheme="majorHAnsi" w:cs="Calibri"/>
          <w:sz w:val="21"/>
        </w:rPr>
        <w:t>: Lathe, Mill, Band Saw, Cold Saw, Soldering, Power and Hand Tools</w:t>
      </w:r>
    </w:p>
    <w:p w:rsidR="007E4682" w:rsidRPr="00E52894" w:rsidRDefault="00E5289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b/>
          <w:sz w:val="21"/>
        </w:rPr>
        <w:t>Languages</w:t>
      </w:r>
      <w:r w:rsidRPr="00E52894">
        <w:rPr>
          <w:rFonts w:asciiTheme="majorHAnsi" w:eastAsia="Calibri" w:hAnsiTheme="majorHAnsi" w:cs="Calibri"/>
          <w:sz w:val="21"/>
        </w:rPr>
        <w:t>: Native English and Spanish speaker, Intermediate Level German</w:t>
      </w:r>
    </w:p>
    <w:p w:rsidR="007E4682" w:rsidRPr="00E52894" w:rsidRDefault="007E4682">
      <w:pPr>
        <w:pStyle w:val="normal0"/>
        <w:spacing w:line="240" w:lineRule="auto"/>
        <w:rPr>
          <w:rFonts w:asciiTheme="majorHAnsi" w:hAnsiTheme="majorHAnsi"/>
        </w:rPr>
      </w:pP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>WORK EXPERIENCE</w:t>
      </w: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sz w:val="21"/>
        </w:rPr>
        <w:t>BMW Manufacturing –</w:t>
      </w:r>
      <w:r w:rsidR="00591A09">
        <w:rPr>
          <w:rFonts w:asciiTheme="majorHAnsi" w:eastAsia="Calibri" w:hAnsiTheme="majorHAnsi" w:cs="Calibri"/>
          <w:sz w:val="21"/>
        </w:rPr>
        <w:t xml:space="preserve"> Munich, Germany</w:t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>Jul 2014 – Dec 2014</w:t>
      </w:r>
    </w:p>
    <w:p w:rsidR="007E4682" w:rsidRPr="00E52894" w:rsidRDefault="00E52894">
      <w:pPr>
        <w:pStyle w:val="normal0"/>
        <w:spacing w:line="240" w:lineRule="auto"/>
        <w:ind w:left="720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i/>
          <w:sz w:val="21"/>
        </w:rPr>
        <w:t>Quality Management Intern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 xml:space="preserve">Took extensive tours of the manufacturing and assembly lines at the Munich and </w:t>
      </w:r>
      <w:proofErr w:type="spellStart"/>
      <w:r w:rsidRPr="00E52894">
        <w:rPr>
          <w:rFonts w:asciiTheme="majorHAnsi" w:eastAsia="Calibri" w:hAnsiTheme="majorHAnsi" w:cs="Calibri"/>
          <w:sz w:val="21"/>
        </w:rPr>
        <w:t>Dingolfing</w:t>
      </w:r>
      <w:proofErr w:type="spellEnd"/>
      <w:r w:rsidRPr="00E52894">
        <w:rPr>
          <w:rFonts w:asciiTheme="majorHAnsi" w:eastAsia="Calibri" w:hAnsiTheme="majorHAnsi" w:cs="Calibri"/>
          <w:sz w:val="21"/>
        </w:rPr>
        <w:t xml:space="preserve"> BMW Plants to understand and note where errors could arise 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Prepared Quality Assurance (QA) training workshop materials educating assembly line workers on how to minimize errors and prevent €1,000,000 monthly losses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Optimized the Document Management System, increasing transparency between manufacturing departments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 xml:space="preserve">Researched and prepared </w:t>
      </w:r>
      <w:r w:rsidR="004D4C09">
        <w:rPr>
          <w:rFonts w:asciiTheme="majorHAnsi" w:eastAsia="Calibri" w:hAnsiTheme="majorHAnsi" w:cs="Calibri"/>
          <w:sz w:val="21"/>
        </w:rPr>
        <w:t xml:space="preserve">internal </w:t>
      </w:r>
      <w:r w:rsidRPr="00E52894">
        <w:rPr>
          <w:rFonts w:asciiTheme="majorHAnsi" w:eastAsia="Calibri" w:hAnsiTheme="majorHAnsi" w:cs="Calibri"/>
          <w:sz w:val="21"/>
        </w:rPr>
        <w:t xml:space="preserve">process audit summaries focusing on safety protocols </w:t>
      </w:r>
    </w:p>
    <w:p w:rsidR="007E4682" w:rsidRPr="00E52894" w:rsidRDefault="007E4682">
      <w:pPr>
        <w:pStyle w:val="normal0"/>
        <w:spacing w:line="240" w:lineRule="auto"/>
        <w:rPr>
          <w:rFonts w:asciiTheme="majorHAnsi" w:hAnsiTheme="majorHAnsi"/>
        </w:rPr>
      </w:pP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 xml:space="preserve">RESEARCH EXPERIENCE </w:t>
      </w: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sz w:val="21"/>
        </w:rPr>
        <w:t>Jacobs School of Engineer</w:t>
      </w:r>
      <w:r w:rsidR="00591A09">
        <w:rPr>
          <w:rFonts w:asciiTheme="majorHAnsi" w:eastAsia="Calibri" w:hAnsiTheme="majorHAnsi" w:cs="Calibri"/>
          <w:sz w:val="21"/>
        </w:rPr>
        <w:t>ing – UC San Diego</w:t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  <w:t xml:space="preserve">              </w:t>
      </w:r>
      <w:r w:rsidRPr="00E52894">
        <w:rPr>
          <w:rFonts w:asciiTheme="majorHAnsi" w:eastAsia="Calibri" w:hAnsiTheme="majorHAnsi" w:cs="Calibri"/>
          <w:sz w:val="21"/>
        </w:rPr>
        <w:t>Jun 2012 – Sep 2012</w:t>
      </w:r>
    </w:p>
    <w:p w:rsidR="007E4682" w:rsidRPr="00E52894" w:rsidRDefault="00E52894">
      <w:pPr>
        <w:pStyle w:val="normal0"/>
        <w:spacing w:line="240" w:lineRule="auto"/>
        <w:ind w:left="720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i/>
          <w:sz w:val="21"/>
        </w:rPr>
        <w:t xml:space="preserve">Assistant Researcher under Solid Mechanics Professor Dr. </w:t>
      </w:r>
      <w:proofErr w:type="spellStart"/>
      <w:r w:rsidRPr="00E52894">
        <w:rPr>
          <w:rFonts w:asciiTheme="majorHAnsi" w:eastAsia="Calibri" w:hAnsiTheme="majorHAnsi" w:cs="Calibri"/>
          <w:i/>
          <w:sz w:val="21"/>
        </w:rPr>
        <w:t>Hidenori</w:t>
      </w:r>
      <w:proofErr w:type="spellEnd"/>
      <w:r w:rsidRPr="00E52894">
        <w:rPr>
          <w:rFonts w:asciiTheme="majorHAnsi" w:eastAsia="Calibri" w:hAnsiTheme="majorHAnsi" w:cs="Calibri"/>
          <w:i/>
          <w:sz w:val="21"/>
        </w:rPr>
        <w:t xml:space="preserve"> Murakami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Awarded the Mechanical Engineering Undergraduate Student Poster Presentation award at the 2012 SACNAS National Conference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Applied Finite Element Methods and Java programming to solve Reaction Diffusion PDEs that represent how patterns form in biological systems</w:t>
      </w:r>
    </w:p>
    <w:p w:rsidR="007E4682" w:rsidRPr="00E52894" w:rsidRDefault="00E52894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Plotted the two-dimensional pattern propagation in Zebrafish using MATLAB</w:t>
      </w:r>
    </w:p>
    <w:p w:rsidR="007E4682" w:rsidRPr="00E52894" w:rsidRDefault="007E4682">
      <w:pPr>
        <w:pStyle w:val="normal0"/>
        <w:spacing w:line="240" w:lineRule="auto"/>
        <w:ind w:left="1080"/>
        <w:rPr>
          <w:rFonts w:asciiTheme="majorHAnsi" w:hAnsiTheme="majorHAnsi"/>
        </w:rPr>
      </w:pP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>PROJECT EXPERIENCE</w:t>
      </w: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sz w:val="21"/>
        </w:rPr>
        <w:t>American Society of Mechan</w:t>
      </w:r>
      <w:r w:rsidR="00591A09">
        <w:rPr>
          <w:rFonts w:asciiTheme="majorHAnsi" w:eastAsia="Calibri" w:hAnsiTheme="majorHAnsi" w:cs="Calibri"/>
          <w:sz w:val="21"/>
        </w:rPr>
        <w:t>ical Engineers – UC San Diego</w:t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  <w:t xml:space="preserve">             </w:t>
      </w:r>
      <w:r w:rsidRPr="00E52894">
        <w:rPr>
          <w:rFonts w:asciiTheme="majorHAnsi" w:eastAsia="Calibri" w:hAnsiTheme="majorHAnsi" w:cs="Calibri"/>
          <w:sz w:val="21"/>
        </w:rPr>
        <w:t>Sep 2009 – Sep 2012</w:t>
      </w:r>
    </w:p>
    <w:p w:rsidR="007E4682" w:rsidRPr="00E52894" w:rsidRDefault="00E52894">
      <w:pPr>
        <w:pStyle w:val="normal0"/>
        <w:spacing w:line="240" w:lineRule="auto"/>
        <w:ind w:firstLine="720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i/>
          <w:sz w:val="21"/>
        </w:rPr>
        <w:t>Human Powered Vehicle Team</w:t>
      </w:r>
      <w:r w:rsidRPr="00E52894">
        <w:rPr>
          <w:rFonts w:asciiTheme="majorHAnsi" w:eastAsia="Calibri" w:hAnsiTheme="majorHAnsi" w:cs="Calibri"/>
          <w:b/>
          <w:i/>
          <w:sz w:val="21"/>
        </w:rPr>
        <w:t xml:space="preserve"> – </w:t>
      </w:r>
      <w:r w:rsidRPr="00E52894">
        <w:rPr>
          <w:rFonts w:asciiTheme="majorHAnsi" w:eastAsia="Calibri" w:hAnsiTheme="majorHAnsi" w:cs="Calibri"/>
          <w:i/>
          <w:sz w:val="21"/>
        </w:rPr>
        <w:t>Project Lead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Placed in safety and aesthetics at the ASME International Human Powered Vehicle Challenge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Managed a team of peers to develop a custom recumbent vehicle focused on practicality and use of only human power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Converted initial concepts to Solidworks models and performed FEA simulations to test the frame design’s theoretical strength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 xml:space="preserve">Procured team sponsorships that defined the project budget 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right="-630"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Collaborated with vendors and specialists to procure parts and meet deadlines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Worked under the guidance of an experienced machinist to make our custom parts and frame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Devised and implemented load stress tests for the frame and roll cage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 xml:space="preserve">Presented a comprehensive design report to a panel of judges </w:t>
      </w:r>
    </w:p>
    <w:p w:rsidR="007E4682" w:rsidRPr="00E52894" w:rsidRDefault="007E4682">
      <w:pPr>
        <w:pStyle w:val="normal0"/>
        <w:spacing w:line="240" w:lineRule="auto"/>
        <w:rPr>
          <w:rFonts w:asciiTheme="majorHAnsi" w:hAnsiTheme="majorHAnsi"/>
        </w:rPr>
      </w:pPr>
    </w:p>
    <w:p w:rsidR="00A101C4" w:rsidRDefault="00A101C4">
      <w:pPr>
        <w:pStyle w:val="normal0"/>
        <w:spacing w:line="240" w:lineRule="auto"/>
        <w:rPr>
          <w:rFonts w:asciiTheme="majorHAnsi" w:eastAsia="Calibri" w:hAnsiTheme="majorHAnsi" w:cs="Calibri"/>
          <w:b/>
          <w:smallCaps/>
          <w:sz w:val="24"/>
        </w:rPr>
      </w:pP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>PROFESSIONAL MEMBERSHIPS AND AWARDS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Awarded the Computer Science, Engineering and Mathematics Scholarship (CSEMS)</w:t>
      </w:r>
      <w:r w:rsidRPr="00E52894">
        <w:rPr>
          <w:rFonts w:asciiTheme="majorHAnsi" w:eastAsia="Calibri" w:hAnsiTheme="majorHAnsi" w:cs="Calibri"/>
          <w:sz w:val="21"/>
        </w:rPr>
        <w:tab/>
        <w:t xml:space="preserve">       Sep 2011 - Jun 2012 </w:t>
      </w:r>
      <w:r w:rsidRPr="00E52894">
        <w:rPr>
          <w:rFonts w:asciiTheme="majorHAnsi" w:eastAsia="Calibri" w:hAnsiTheme="majorHAnsi" w:cs="Calibri"/>
          <w:sz w:val="21"/>
        </w:rPr>
        <w:br/>
        <w:t xml:space="preserve">funded by the National Science Foundation (NSF) </w:t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  <w:t xml:space="preserve">       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Society of Women Engineers (SWE)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American Society of Mechanical Engineers (ASME)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Society for Advancement of Chicanos and Native Americans in Science (SACNAS)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American Institute of Aeronautics and Astronautics (AIAA)</w:t>
      </w:r>
    </w:p>
    <w:p w:rsidR="007E4682" w:rsidRPr="00E52894" w:rsidRDefault="007E4682">
      <w:pPr>
        <w:pStyle w:val="normal0"/>
        <w:rPr>
          <w:rFonts w:asciiTheme="majorHAnsi" w:hAnsiTheme="majorHAnsi"/>
        </w:rPr>
      </w:pPr>
    </w:p>
    <w:p w:rsidR="007E4682" w:rsidRPr="00E52894" w:rsidRDefault="00E52894">
      <w:pPr>
        <w:pStyle w:val="normal0"/>
        <w:spacing w:line="240" w:lineRule="auto"/>
        <w:rPr>
          <w:rFonts w:asciiTheme="majorHAnsi" w:hAnsiTheme="majorHAnsi"/>
        </w:rPr>
      </w:pPr>
      <w:r w:rsidRPr="00E52894">
        <w:rPr>
          <w:rFonts w:asciiTheme="majorHAnsi" w:eastAsia="Calibri" w:hAnsiTheme="majorHAnsi" w:cs="Calibri"/>
          <w:b/>
          <w:smallCaps/>
          <w:sz w:val="24"/>
        </w:rPr>
        <w:t>VOLUNTEERING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International Student Orientation Assistant</w:t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</w:r>
      <w:r w:rsidRPr="00E52894">
        <w:rPr>
          <w:rFonts w:asciiTheme="majorHAnsi" w:eastAsia="Calibri" w:hAnsiTheme="majorHAnsi" w:cs="Calibri"/>
          <w:sz w:val="21"/>
        </w:rPr>
        <w:tab/>
        <w:t xml:space="preserve">      Aug 2011 - Sep 2011</w:t>
      </w:r>
    </w:p>
    <w:p w:rsidR="007E4682" w:rsidRPr="00E52894" w:rsidRDefault="00E52894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rFonts w:asciiTheme="majorHAnsi" w:hAnsiTheme="majorHAnsi"/>
          <w:sz w:val="21"/>
        </w:rPr>
      </w:pPr>
      <w:r w:rsidRPr="00E52894">
        <w:rPr>
          <w:rFonts w:asciiTheme="majorHAnsi" w:eastAsia="Calibri" w:hAnsiTheme="majorHAnsi" w:cs="Calibri"/>
          <w:sz w:val="21"/>
        </w:rPr>
        <w:t>Youth Education Voluntee</w:t>
      </w:r>
      <w:r w:rsidR="00591A09">
        <w:rPr>
          <w:rFonts w:asciiTheme="majorHAnsi" w:eastAsia="Calibri" w:hAnsiTheme="majorHAnsi" w:cs="Calibri"/>
          <w:sz w:val="21"/>
        </w:rPr>
        <w:t>r for LINC Housing:</w:t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</w:r>
      <w:r w:rsidR="00591A09">
        <w:rPr>
          <w:rFonts w:asciiTheme="majorHAnsi" w:eastAsia="Calibri" w:hAnsiTheme="majorHAnsi" w:cs="Calibri"/>
          <w:sz w:val="21"/>
        </w:rPr>
        <w:tab/>
        <w:t xml:space="preserve">      </w:t>
      </w:r>
      <w:r w:rsidRPr="00E52894">
        <w:rPr>
          <w:rFonts w:asciiTheme="majorHAnsi" w:eastAsia="Calibri" w:hAnsiTheme="majorHAnsi" w:cs="Calibri"/>
          <w:sz w:val="21"/>
        </w:rPr>
        <w:t>Jun 2011 - Aug 2011</w:t>
      </w:r>
      <w:r w:rsidRPr="00E52894">
        <w:rPr>
          <w:rFonts w:asciiTheme="majorHAnsi" w:eastAsia="Calibri" w:hAnsiTheme="majorHAnsi" w:cs="Calibri"/>
          <w:sz w:val="21"/>
        </w:rPr>
        <w:br/>
        <w:t xml:space="preserve">a non-profit organization seeking to improve the lives of underprivileged families </w:t>
      </w:r>
    </w:p>
    <w:sectPr w:rsidR="007E4682" w:rsidRPr="00E52894" w:rsidSect="007E4682">
      <w:headerReference w:type="default" r:id="rId7"/>
      <w:pgSz w:w="12240" w:h="15840"/>
      <w:pgMar w:top="108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92" w:rsidRDefault="00A14892" w:rsidP="007E4682">
      <w:pPr>
        <w:spacing w:line="240" w:lineRule="auto"/>
      </w:pPr>
      <w:r>
        <w:separator/>
      </w:r>
    </w:p>
  </w:endnote>
  <w:endnote w:type="continuationSeparator" w:id="0">
    <w:p w:rsidR="00A14892" w:rsidRDefault="00A14892" w:rsidP="007E4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92" w:rsidRDefault="00A14892" w:rsidP="007E4682">
      <w:pPr>
        <w:spacing w:line="240" w:lineRule="auto"/>
      </w:pPr>
      <w:r>
        <w:separator/>
      </w:r>
    </w:p>
  </w:footnote>
  <w:footnote w:type="continuationSeparator" w:id="0">
    <w:p w:rsidR="00A14892" w:rsidRDefault="00A14892" w:rsidP="007E46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94" w:rsidRPr="00E52894" w:rsidRDefault="00E52894" w:rsidP="00E52894">
    <w:pPr>
      <w:pStyle w:val="normal0"/>
      <w:tabs>
        <w:tab w:val="center" w:pos="5670"/>
      </w:tabs>
      <w:jc w:val="center"/>
      <w:rPr>
        <w:rFonts w:asciiTheme="majorHAnsi" w:hAnsiTheme="majorHAnsi"/>
      </w:rPr>
    </w:pPr>
    <w:r w:rsidRPr="00E52894">
      <w:rPr>
        <w:rFonts w:asciiTheme="majorHAnsi" w:eastAsia="Calibri" w:hAnsiTheme="majorHAnsi" w:cs="Calibri"/>
        <w:b/>
        <w:smallCaps/>
        <w:sz w:val="36"/>
      </w:rPr>
      <w:t>Gladys Cruz</w:t>
    </w:r>
  </w:p>
  <w:p w:rsidR="00E52894" w:rsidRPr="00E52894" w:rsidRDefault="00E52894" w:rsidP="00E52894">
    <w:pPr>
      <w:pStyle w:val="normal0"/>
      <w:spacing w:line="240" w:lineRule="auto"/>
      <w:jc w:val="center"/>
      <w:rPr>
        <w:rFonts w:asciiTheme="majorHAnsi" w:hAnsiTheme="majorHAnsi"/>
      </w:rPr>
    </w:pPr>
    <w:r w:rsidRPr="00E52894">
      <w:rPr>
        <w:rFonts w:asciiTheme="majorHAnsi" w:eastAsia="Calibri" w:hAnsiTheme="majorHAnsi" w:cs="Calibri"/>
        <w:b/>
        <w:sz w:val="20"/>
      </w:rPr>
      <w:t>Phone:</w:t>
    </w:r>
    <w:r w:rsidRPr="00E52894">
      <w:rPr>
        <w:rFonts w:asciiTheme="majorHAnsi" w:eastAsia="Calibri" w:hAnsiTheme="majorHAnsi" w:cs="Calibri"/>
        <w:sz w:val="20"/>
      </w:rPr>
      <w:t xml:space="preserve"> 858.352.7088 • </w:t>
    </w:r>
    <w:r w:rsidRPr="00E52894">
      <w:rPr>
        <w:rFonts w:asciiTheme="majorHAnsi" w:eastAsia="Calibri" w:hAnsiTheme="majorHAnsi" w:cs="Calibri"/>
        <w:b/>
        <w:sz w:val="20"/>
      </w:rPr>
      <w:t>Email:</w:t>
    </w:r>
    <w:r w:rsidRPr="00E52894">
      <w:rPr>
        <w:rFonts w:asciiTheme="majorHAnsi" w:eastAsia="Calibri" w:hAnsiTheme="majorHAnsi" w:cs="Calibri"/>
        <w:sz w:val="20"/>
      </w:rPr>
      <w:t xml:space="preserve"> gladyscruz2007@gmail.com</w:t>
    </w:r>
  </w:p>
  <w:p w:rsidR="00E52894" w:rsidRPr="00E52894" w:rsidRDefault="00E52894" w:rsidP="00E52894">
    <w:pPr>
      <w:pStyle w:val="normal0"/>
      <w:tabs>
        <w:tab w:val="center" w:pos="4680"/>
        <w:tab w:val="right" w:pos="9360"/>
      </w:tabs>
      <w:spacing w:line="240" w:lineRule="auto"/>
      <w:jc w:val="center"/>
      <w:rPr>
        <w:rFonts w:asciiTheme="majorHAnsi" w:hAnsiTheme="majorHAnsi"/>
      </w:rPr>
    </w:pPr>
    <w:r w:rsidRPr="00E52894">
      <w:rPr>
        <w:rFonts w:asciiTheme="majorHAnsi" w:eastAsia="Calibri" w:hAnsiTheme="majorHAnsi" w:cs="Calibri"/>
        <w:b/>
        <w:sz w:val="20"/>
      </w:rPr>
      <w:t>Address:</w:t>
    </w:r>
    <w:r w:rsidRPr="00E52894">
      <w:rPr>
        <w:rFonts w:asciiTheme="majorHAnsi" w:eastAsia="Calibri" w:hAnsiTheme="majorHAnsi" w:cs="Calibri"/>
        <w:sz w:val="20"/>
      </w:rPr>
      <w:t xml:space="preserve"> Lancaster, CA • </w:t>
    </w:r>
    <w:r w:rsidRPr="00E52894">
      <w:rPr>
        <w:rFonts w:asciiTheme="majorHAnsi" w:eastAsia="Calibri" w:hAnsiTheme="majorHAnsi" w:cs="Calibri"/>
        <w:b/>
        <w:sz w:val="20"/>
      </w:rPr>
      <w:t>Web:</w:t>
    </w:r>
    <w:r w:rsidRPr="00E52894">
      <w:rPr>
        <w:rFonts w:asciiTheme="majorHAnsi" w:eastAsia="Calibri" w:hAnsiTheme="majorHAnsi" w:cs="Calibri"/>
        <w:sz w:val="20"/>
      </w:rPr>
      <w:t xml:space="preserve"> Linkedin.com/in/</w:t>
    </w:r>
    <w:proofErr w:type="spellStart"/>
    <w:r w:rsidRPr="00E52894">
      <w:rPr>
        <w:rFonts w:asciiTheme="majorHAnsi" w:eastAsia="Calibri" w:hAnsiTheme="majorHAnsi" w:cs="Calibri"/>
        <w:sz w:val="20"/>
      </w:rPr>
      <w:t>gladyscruz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E75"/>
    <w:multiLevelType w:val="multilevel"/>
    <w:tmpl w:val="AB80CC7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i w:val="0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</w:rPr>
    </w:lvl>
  </w:abstractNum>
  <w:abstractNum w:abstractNumId="1">
    <w:nsid w:val="26960723"/>
    <w:multiLevelType w:val="multilevel"/>
    <w:tmpl w:val="F95CE8F0"/>
    <w:lvl w:ilvl="0">
      <w:start w:val="2"/>
      <w:numFmt w:val="bullet"/>
      <w:lvlText w:val="-"/>
      <w:lvlJc w:val="left"/>
      <w:pPr>
        <w:ind w:left="1530" w:firstLine="1170"/>
      </w:pPr>
      <w:rPr>
        <w:rFonts w:ascii="Arial" w:eastAsia="Arial" w:hAnsi="Arial" w:cs="Arial"/>
        <w:i w:val="0"/>
      </w:rPr>
    </w:lvl>
    <w:lvl w:ilvl="1">
      <w:start w:val="1"/>
      <w:numFmt w:val="bullet"/>
      <w:lvlText w:val="o"/>
      <w:lvlJc w:val="left"/>
      <w:pPr>
        <w:ind w:left="2250" w:firstLine="18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70" w:firstLine="26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90" w:firstLine="33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410" w:firstLine="40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130" w:firstLine="47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50" w:firstLine="54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70" w:firstLine="62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90" w:firstLine="6930"/>
      </w:pPr>
      <w:rPr>
        <w:rFonts w:ascii="Arial" w:eastAsia="Arial" w:hAnsi="Arial" w:cs="Arial"/>
      </w:rPr>
    </w:lvl>
  </w:abstractNum>
  <w:abstractNum w:abstractNumId="2">
    <w:nsid w:val="375441EB"/>
    <w:multiLevelType w:val="multilevel"/>
    <w:tmpl w:val="BFDE2DE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>
    <w:nsid w:val="55DA6102"/>
    <w:multiLevelType w:val="multilevel"/>
    <w:tmpl w:val="9244E86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58AF0CB3"/>
    <w:multiLevelType w:val="multilevel"/>
    <w:tmpl w:val="C7A0BAC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682"/>
    <w:rsid w:val="002D79E4"/>
    <w:rsid w:val="00317BD2"/>
    <w:rsid w:val="003E0586"/>
    <w:rsid w:val="004D4C09"/>
    <w:rsid w:val="00591A09"/>
    <w:rsid w:val="007E4682"/>
    <w:rsid w:val="00860028"/>
    <w:rsid w:val="00913E6B"/>
    <w:rsid w:val="009262DE"/>
    <w:rsid w:val="00A101C4"/>
    <w:rsid w:val="00A14892"/>
    <w:rsid w:val="00AD38A9"/>
    <w:rsid w:val="00E52894"/>
    <w:rsid w:val="00F1445C"/>
    <w:rsid w:val="00F22EEA"/>
    <w:rsid w:val="00F42417"/>
    <w:rsid w:val="00F6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6B"/>
  </w:style>
  <w:style w:type="paragraph" w:styleId="Heading1">
    <w:name w:val="heading 1"/>
    <w:basedOn w:val="normal0"/>
    <w:next w:val="normal0"/>
    <w:rsid w:val="007E4682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7E4682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7E4682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7E4682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7E4682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7E4682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E4682"/>
  </w:style>
  <w:style w:type="paragraph" w:styleId="Title">
    <w:name w:val="Title"/>
    <w:basedOn w:val="normal0"/>
    <w:next w:val="normal0"/>
    <w:rsid w:val="007E4682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7E4682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7E468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E468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2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894"/>
  </w:style>
  <w:style w:type="paragraph" w:styleId="Footer">
    <w:name w:val="footer"/>
    <w:basedOn w:val="Normal"/>
    <w:link w:val="FooterChar"/>
    <w:uiPriority w:val="99"/>
    <w:semiHidden/>
    <w:unhideWhenUsed/>
    <w:rsid w:val="00E52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Gladys</cp:lastModifiedBy>
  <cp:revision>2</cp:revision>
  <cp:lastPrinted>2015-04-22T03:47:00Z</cp:lastPrinted>
  <dcterms:created xsi:type="dcterms:W3CDTF">2015-07-23T05:55:00Z</dcterms:created>
  <dcterms:modified xsi:type="dcterms:W3CDTF">2015-07-23T05:55:00Z</dcterms:modified>
</cp:coreProperties>
</file>