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0"/>
          <w:sz w:val="36"/>
          <w:szCs w:val="36"/>
          <w:u w:val="single"/>
          <w:rtl w:val="0"/>
        </w:rPr>
        <w:t xml:space="preserve">Alexander K. Morris</w:t>
      </w:r>
    </w:p>
    <w:p w:rsidR="00000000" w:rsidDel="00000000" w:rsidP="00000000" w:rsidRDefault="00000000" w:rsidRPr="00000000">
      <w:pPr>
        <w:spacing w:after="0" w:before="0" w:line="240" w:lineRule="auto"/>
        <w:contextualSpacing w:val="0"/>
        <w:jc w:val="right"/>
      </w:pPr>
      <w:r w:rsidDel="00000000" w:rsidR="00000000" w:rsidRPr="00000000">
        <w:rPr>
          <w:rFonts w:ascii="Calibri" w:cs="Calibri" w:eastAsia="Calibri" w:hAnsi="Calibri"/>
          <w:b w:val="0"/>
          <w:sz w:val="22"/>
          <w:szCs w:val="22"/>
          <w:rtl w:val="0"/>
        </w:rPr>
        <w:t xml:space="preserve">6226 Perry Avenue North Brooklyn Center, MN 55429 </w:t>
      </w:r>
      <w:r w:rsidDel="00000000" w:rsidR="00000000" w:rsidRPr="00000000">
        <w:rPr>
          <w:rtl w:val="0"/>
        </w:rPr>
      </w:r>
    </w:p>
    <w:p w:rsidR="00000000" w:rsidDel="00000000" w:rsidP="00000000" w:rsidRDefault="00000000" w:rsidRPr="00000000">
      <w:pPr>
        <w:spacing w:after="0" w:before="0" w:line="240" w:lineRule="auto"/>
        <w:contextualSpacing w:val="0"/>
        <w:jc w:val="right"/>
      </w:pPr>
      <w:r w:rsidDel="00000000" w:rsidR="00000000" w:rsidRPr="00000000">
        <w:rPr>
          <w:rFonts w:ascii="Calibri" w:cs="Calibri" w:eastAsia="Calibri" w:hAnsi="Calibri"/>
          <w:b w:val="0"/>
          <w:sz w:val="22"/>
          <w:szCs w:val="22"/>
          <w:rtl w:val="0"/>
        </w:rPr>
        <w:t xml:space="preserve">952-297-2270/952-297-5074</w:t>
      </w:r>
      <w:r w:rsidDel="00000000" w:rsidR="00000000" w:rsidRPr="00000000">
        <w:rPr>
          <w:rtl w:val="0"/>
        </w:rPr>
      </w:r>
    </w:p>
    <w:p w:rsidR="00000000" w:rsidDel="00000000" w:rsidP="00000000" w:rsidRDefault="00000000" w:rsidRPr="00000000">
      <w:pPr>
        <w:spacing w:after="0" w:before="0" w:line="240" w:lineRule="auto"/>
        <w:contextualSpacing w:val="0"/>
        <w:jc w:val="right"/>
      </w:pPr>
      <w:r w:rsidDel="00000000" w:rsidR="00000000" w:rsidRPr="00000000">
        <w:rPr>
          <w:rFonts w:ascii="Calibri" w:cs="Calibri" w:eastAsia="Calibri" w:hAnsi="Calibri"/>
          <w:b w:val="0"/>
          <w:sz w:val="18"/>
          <w:szCs w:val="18"/>
          <w:rtl w:val="0"/>
        </w:rPr>
        <w:t xml:space="preserve">morria3@gmail.com</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3"/>
          <w:szCs w:val="23"/>
          <w:rtl w:val="0"/>
        </w:rPr>
        <w:t xml:space="preserve">I’m a Highly-motivated, personable level two assembler with over eight years of medical device experience.  Proven work ethic with a firm performance record and the abilities to meet and exceed my daily and weekly commitments. Detail oriented with multitasking skills, exceptional teamwork, and the ability to balance priorities. Flexible and adaptable to changing priorities and do what it takes to get the job done. </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9"/>
          <w:szCs w:val="29"/>
          <w:rtl w:val="0"/>
        </w:rPr>
        <w:t xml:space="preserve">Experience</w:t>
      </w:r>
      <w:r w:rsidDel="00000000" w:rsidR="00000000" w:rsidRPr="00000000">
        <w:rPr>
          <w:rtl w:val="0"/>
        </w:rPr>
      </w:r>
    </w:p>
    <w:p w:rsidR="00000000" w:rsidDel="00000000" w:rsidP="00000000" w:rsidRDefault="00000000" w:rsidRPr="00000000">
      <w:pPr>
        <w:spacing w:after="120" w:before="240" w:line="240" w:lineRule="auto"/>
        <w:contextualSpacing w:val="0"/>
      </w:pPr>
      <w:r w:rsidDel="00000000" w:rsidR="00000000" w:rsidRPr="00000000">
        <w:rPr>
          <w:rFonts w:ascii="Times New Roman" w:cs="Times New Roman" w:eastAsia="Times New Roman" w:hAnsi="Times New Roman"/>
          <w:b w:val="1"/>
          <w:color w:val="000000"/>
          <w:sz w:val="23"/>
          <w:szCs w:val="23"/>
          <w:rtl w:val="0"/>
        </w:rPr>
        <w:t xml:space="preserve">August 23, 2010-Now AGA Medical / St. Jude Medical</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3"/>
          <w:szCs w:val="23"/>
          <w:rtl w:val="0"/>
        </w:rPr>
        <w:t xml:space="preserve">Level Two Operator</w:t>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-Closely worked with engineers in a lab environment</w:t>
      </w:r>
    </w:p>
    <w:p w:rsidR="00000000" w:rsidDel="00000000" w:rsidP="00000000" w:rsidRDefault="00000000" w:rsidRPr="00000000">
      <w:pPr>
        <w:spacing w:after="0" w:before="240" w:line="240" w:lineRule="auto"/>
        <w:contextualSpacing w:val="0"/>
      </w:pPr>
      <w:bookmarkStart w:colFirst="0" w:colLast="0" w:name="h.gjdgxs" w:id="0"/>
      <w:bookmarkEnd w:id="0"/>
      <w:r w:rsidDel="00000000" w:rsidR="00000000" w:rsidRPr="00000000">
        <w:rPr>
          <w:rFonts w:ascii="Times New Roman" w:cs="Times New Roman" w:eastAsia="Times New Roman" w:hAnsi="Times New Roman"/>
          <w:b w:val="0"/>
          <w:color w:val="000000"/>
          <w:sz w:val="20"/>
          <w:szCs w:val="20"/>
          <w:rtl w:val="0"/>
        </w:rPr>
        <w:t xml:space="preserve">-Participant in standard-work//kaizen (performance improvement) events which improved production output by 30%</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-Proficient with the utilization of inspection equipment </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-Knowledgeable of productions runs through work experiences and training</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-Trained for clean room and controlled environment work spaces</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pPr>
        <w:spacing w:after="120" w:before="240" w:line="240" w:lineRule="auto"/>
        <w:contextualSpacing w:val="0"/>
      </w:pPr>
      <w:r w:rsidDel="00000000" w:rsidR="00000000" w:rsidRPr="00000000">
        <w:rPr>
          <w:rFonts w:ascii="Times New Roman" w:cs="Times New Roman" w:eastAsia="Times New Roman" w:hAnsi="Times New Roman"/>
          <w:b w:val="1"/>
          <w:color w:val="000000"/>
          <w:sz w:val="23"/>
          <w:szCs w:val="23"/>
          <w:rtl w:val="0"/>
        </w:rPr>
        <w:t xml:space="preserve">Aug.2005- June 2010 Medtronic Inc Brooklyn Center, MN</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3"/>
          <w:szCs w:val="23"/>
          <w:rtl w:val="0"/>
        </w:rPr>
        <w:t xml:space="preserve">Medical Assembly (Trainer)</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-Worked as the Training Star Point.</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-Made daily and weekly schedule for completion of work </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-Participated in Train the Trainer classes </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-Ensure product compliance by checking team members’ work</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-Balanced my time training and working on the build line, inspection, and laser assembly</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-Worked additional hours to get the work completed on time</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tl w:val="0"/>
        </w:rPr>
      </w:r>
    </w:p>
    <w:p w:rsidR="00000000" w:rsidDel="00000000" w:rsidP="00000000" w:rsidRDefault="00000000" w:rsidRPr="00000000">
      <w:pPr>
        <w:spacing w:after="120" w:before="240" w:line="240" w:lineRule="auto"/>
        <w:contextualSpacing w:val="0"/>
      </w:pPr>
      <w:r w:rsidDel="00000000" w:rsidR="00000000" w:rsidRPr="00000000">
        <w:rPr>
          <w:rFonts w:ascii="Times New Roman" w:cs="Times New Roman" w:eastAsia="Times New Roman" w:hAnsi="Times New Roman"/>
          <w:b w:val="1"/>
          <w:color w:val="000000"/>
          <w:sz w:val="23"/>
          <w:szCs w:val="23"/>
          <w:rtl w:val="0"/>
        </w:rPr>
        <w:t xml:space="preserve">Summer 2003- Aug. 2005 North Ridge New Hope, MN</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3"/>
          <w:szCs w:val="23"/>
          <w:rtl w:val="0"/>
        </w:rPr>
        <w:t xml:space="preserve">Dietary Aide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9"/>
          <w:szCs w:val="29"/>
          <w:rtl w:val="0"/>
        </w:rPr>
        <w:t xml:space="preserve">Education</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High School Osseo Senior High School Osseo, MN</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-2001-2003</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College Hennepin Community College Brooklyn Park, MN</w:t>
      </w:r>
      <w:r w:rsidDel="00000000" w:rsidR="00000000" w:rsidRPr="00000000">
        <w:rPr>
          <w:rtl w:val="0"/>
        </w:rPr>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b w:val="0"/>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Graduated </w:t>
      </w:r>
    </w:p>
    <w:p w:rsidR="00000000" w:rsidDel="00000000" w:rsidP="00000000" w:rsidRDefault="00000000" w:rsidRPr="00000000">
      <w:pPr>
        <w:spacing w:after="0" w:before="240" w:line="240" w:lineRule="auto"/>
        <w:contextualSpacing w:val="0"/>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Jason Romanowski</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Manager, Process Development / Cardiovascular (Global)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Work: 651-756-3627</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Cell: 612-810-1372</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 work with Jason since starting at AGA Medical/St. Jude Medical in R and 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Houn Sang</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Engineer I Process Development / Cardiovascular (Plymouth)</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Work: 651-756-5883</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I work with Jason since starting at AGA Medical/St. Jude Medical...</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Samuka Dunna</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Co-worker at St. Jude / Friend since 2004...</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Cell: 763-923-9613</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Abass Sarjoh</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Friend since 2001 from high school til now…</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rtl w:val="0"/>
        </w:rPr>
        <w:t xml:space="preserve">Cell: 612-598-7310</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45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