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Georgia" w:hAnsi="Georgia" w:cs="Georgia" w:eastAsia="Georgia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40"/>
          <w:shd w:fill="auto" w:val="clear"/>
        </w:rPr>
        <w:t xml:space="preserve">Dane Swanson</w:t>
      </w:r>
    </w:p>
    <w:p>
      <w:pPr>
        <w:spacing w:before="0" w:after="0" w:line="240"/>
        <w:ind w:right="0" w:left="0" w:firstLine="0"/>
        <w:jc w:val="center"/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  <w:t xml:space="preserve">14055 127th St. N.</w:t>
      </w:r>
    </w:p>
    <w:p>
      <w:pPr>
        <w:spacing w:before="0" w:after="0" w:line="240"/>
        <w:ind w:right="0" w:left="0" w:firstLine="0"/>
        <w:jc w:val="center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  <w:t xml:space="preserve">Stillwater, Mn. 55082</w:t>
      </w:r>
    </w:p>
    <w:p>
      <w:pPr>
        <w:spacing w:before="0" w:after="0" w:line="240"/>
        <w:ind w:right="0" w:left="0" w:firstLine="0"/>
        <w:jc w:val="center"/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  <w:t xml:space="preserve">Cell: 651-428-2679 E-mail: dherby121@aol.com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Seeking a position in a team environment where my leadership and communication skills and dedication, can lead to opportunities for growth.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Qualities and Attributes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Computer/ Internet literate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Assertive, self-motivated, goal-oriented, organized and efficient.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Flexible, cooperative, hard worker, team player and reliable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Multi-Tasker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Fork Lift Certified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Capable of working cooperatively in a team environment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Frequently lift and/or move up to 50+ pounds and occasionally lift and/or move up to 75+ pounds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" w:leader="none"/>
        </w:tabs>
        <w:spacing w:before="0" w:after="0" w:line="240"/>
        <w:ind w:right="0" w:left="0" w:hanging="72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Experience 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CC Military Surplus</w:t>
      </w:r>
      <w:r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  <w:t xml:space="preserve">, Maplewood, MN 06/2014 to Present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  <w:t xml:space="preserve">Store Manager/Shift Lead/ Sales Associate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Started as shift lead and moved into Manager position due to corporate expansion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Daily Open &amp; close store responsibilities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Inventory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Product purchasing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Shift scheduling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Daily customer sales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Special product ordering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Provide customers with friendly and professional service </w:t>
      </w:r>
    </w:p>
    <w:p>
      <w:pPr>
        <w:tabs>
          <w:tab w:val="left" w:pos="90" w:leader="none"/>
        </w:tabs>
        <w:spacing w:before="0" w:after="0" w:line="240"/>
        <w:ind w:right="0" w:left="0" w:hanging="720"/>
        <w:jc w:val="center"/>
        <w:rPr>
          <w:rFonts w:ascii="Georgia" w:hAnsi="Georgia" w:cs="Georgia" w:eastAsia="Georgi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</w:t>
      </w:r>
    </w:p>
    <w:p>
      <w:pPr>
        <w:tabs>
          <w:tab w:val="left" w:pos="90" w:leader="none"/>
        </w:tabs>
        <w:spacing w:before="0" w:after="0" w:line="240"/>
        <w:ind w:right="0" w:left="0" w:hanging="720"/>
        <w:jc w:val="left"/>
        <w:rPr>
          <w:rFonts w:ascii="Georgia" w:hAnsi="Georgia" w:cs="Georgia" w:eastAsia="Georgi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Previous Work Experience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Vaporize Inc., </w:t>
      </w:r>
      <w:r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  <w:t xml:space="preserve">Hastings, MN  11/2013-05/2014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Store Manager/Sales Associate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Open and close Store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Schedule Personnel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Inventory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Product Purchasing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Customer Sales Associate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Lowes Home Improvement</w:t>
      </w: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Oak Park heights, MN      05/2007-09/2013 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Receiver/Stocker/Delivery Driver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                                                                                            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Load truck and check product against manifest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Responsible for scanning incoming merchandise.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Receiving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Build Orders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Responsible for unloading freight trucks with fork lift and putting the freight away in the proper department.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Delivery driver- Responsible for delivery in a timely manner of major appliance to customers homes and or businesses.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Responsible for install and disposal of such appliances in customers’ homes and or businesses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Assembled new merchandise for the sales floor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Assisted in maintaining an accurate inventory, including performing periodic cycle counts of merchandise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Frequently lift and/or move up to 50+ pounds and occasionally lift and/or move up to 100+ pounds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Provide customers with friendly and professional service at delivery site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Daily inspection of work trucks to accommodate the DVIR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DOT Log Book on a daily basis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90" w:leader="none"/>
          <w:tab w:val="right" w:pos="8640" w:leader="none"/>
        </w:tabs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  <w:t xml:space="preserve">Stillwater Motors</w:t>
      </w: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                              Oak Park Heights, MN      07/2005-05/2010</w:t>
      </w:r>
    </w:p>
    <w:p>
      <w:pPr>
        <w:tabs>
          <w:tab w:val="left" w:pos="90" w:leader="none"/>
          <w:tab w:val="right" w:pos="8640" w:leader="none"/>
        </w:tabs>
        <w:spacing w:before="0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Lot Care Taker</w:t>
      </w:r>
    </w:p>
    <w:p>
      <w:pPr>
        <w:tabs>
          <w:tab w:val="left" w:pos="90" w:leader="none"/>
        </w:tabs>
        <w:spacing w:before="0" w:after="0" w:line="240"/>
        <w:ind w:right="0" w:left="0" w:hanging="720"/>
        <w:jc w:val="left"/>
        <w:rPr>
          <w:rFonts w:ascii="Georgia" w:hAnsi="Georgia" w:cs="Georgia" w:eastAsia="Georgia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Receive new vehicles from transport on a Bi-Daily basis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Prep new vehicles for PDI by a PDI mechanic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Detail incoming new and used cars to display on the sales lot.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Toro</w:t>
        <w:tab/>
        <w:tab/>
        <w:tab/>
        <w:tab/>
        <w:tab/>
        <w:t xml:space="preserve">       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Test Site Employee</w:t>
        <w:tab/>
        <w:tab/>
        <w:t xml:space="preserve">                                     Eagan, MN      03/2004-05/2005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                                            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Received new machines for field testing on a daily basis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All new machines needed 600+ hours for testing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Cut grass at parks and schools around Eagan MN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Anderson Windows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Assembly Worker                                                        Bayport MN   06/2002/02/2004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Responsible for running a hinge machine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4"/>
          <w:shd w:fill="auto" w:val="clear"/>
        </w:rPr>
        <w:t xml:space="preserve">Mechanically fastened hinges on casement windows to send down the assembly line for next installation of hardware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8">
    <w:abstractNumId w:val="30"/>
  </w:num>
  <w:num w:numId="12">
    <w:abstractNumId w:val="24"/>
  </w:num>
  <w:num w:numId="15">
    <w:abstractNumId w:val="18"/>
  </w:num>
  <w:num w:numId="19">
    <w:abstractNumId w:val="12"/>
  </w:num>
  <w:num w:numId="22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