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8F4" w:rsidRDefault="00E458F4" w:rsidP="00E458F4">
      <w:pPr>
        <w:spacing w:after="120" w:line="240" w:lineRule="auto"/>
        <w:jc w:val="center"/>
        <w:rPr>
          <w:rFonts w:ascii="Century Gothic" w:eastAsiaTheme="minorEastAsia" w:hAnsi="Century Gothic"/>
          <w:b/>
          <w:sz w:val="32"/>
          <w:szCs w:val="32"/>
          <w:lang w:eastAsia="ja-JP"/>
        </w:rPr>
      </w:pPr>
      <w:r>
        <w:rPr>
          <w:rFonts w:ascii="Century Gothic" w:eastAsiaTheme="minorEastAsia" w:hAnsi="Century Gothic"/>
          <w:b/>
          <w:sz w:val="32"/>
          <w:szCs w:val="32"/>
          <w:lang w:eastAsia="ja-JP"/>
        </w:rPr>
        <w:t>Barry C. Andrus</w:t>
      </w:r>
    </w:p>
    <w:p w:rsidR="00E458F4" w:rsidRDefault="00E458F4" w:rsidP="00E458F4">
      <w:pPr>
        <w:spacing w:after="120" w:line="240" w:lineRule="auto"/>
        <w:jc w:val="center"/>
        <w:rPr>
          <w:rFonts w:ascii="Century Gothic" w:eastAsiaTheme="minorEastAsia" w:hAnsi="Century Gothic"/>
          <w:b/>
          <w:sz w:val="32"/>
          <w:szCs w:val="32"/>
          <w:lang w:eastAsia="ja-JP"/>
        </w:rPr>
      </w:pPr>
      <w:r>
        <w:rPr>
          <w:rFonts w:ascii="Century Gothic" w:eastAsiaTheme="minorEastAsia" w:hAnsi="Century Gothic"/>
          <w:b/>
          <w:sz w:val="32"/>
          <w:szCs w:val="32"/>
          <w:lang w:eastAsia="ja-JP"/>
        </w:rPr>
        <w:t>3300 Pettis Avenue NE</w:t>
      </w:r>
    </w:p>
    <w:p w:rsidR="00E458F4" w:rsidRDefault="00E458F4" w:rsidP="00E458F4">
      <w:pPr>
        <w:spacing w:after="120" w:line="240" w:lineRule="auto"/>
        <w:jc w:val="center"/>
        <w:rPr>
          <w:rFonts w:ascii="Century Gothic" w:eastAsiaTheme="minorEastAsia" w:hAnsi="Century Gothic"/>
          <w:b/>
          <w:sz w:val="32"/>
          <w:szCs w:val="32"/>
          <w:lang w:eastAsia="ja-JP"/>
        </w:rPr>
      </w:pPr>
      <w:r>
        <w:rPr>
          <w:rFonts w:ascii="Century Gothic" w:eastAsiaTheme="minorEastAsia" w:hAnsi="Century Gothic"/>
          <w:b/>
          <w:sz w:val="32"/>
          <w:szCs w:val="32"/>
          <w:lang w:eastAsia="ja-JP"/>
        </w:rPr>
        <w:t>Ada   MI   49301</w:t>
      </w:r>
    </w:p>
    <w:p w:rsidR="00E458F4" w:rsidRDefault="00E458F4" w:rsidP="00E458F4">
      <w:pPr>
        <w:spacing w:after="120" w:line="240" w:lineRule="auto"/>
        <w:jc w:val="center"/>
        <w:rPr>
          <w:rFonts w:ascii="Century Gothic" w:eastAsiaTheme="minorEastAsia" w:hAnsi="Century Gothic"/>
          <w:b/>
          <w:sz w:val="32"/>
          <w:szCs w:val="32"/>
          <w:lang w:eastAsia="ja-JP"/>
        </w:rPr>
      </w:pPr>
      <w:r>
        <w:rPr>
          <w:rFonts w:ascii="Century Gothic" w:eastAsiaTheme="minorEastAsia" w:hAnsi="Century Gothic"/>
          <w:b/>
          <w:sz w:val="32"/>
          <w:szCs w:val="32"/>
          <w:lang w:eastAsia="ja-JP"/>
        </w:rPr>
        <w:t>(616) 682-1396 - home</w:t>
      </w:r>
    </w:p>
    <w:p w:rsidR="00E458F4" w:rsidRDefault="00E458F4" w:rsidP="00E458F4">
      <w:pPr>
        <w:spacing w:after="120" w:line="240" w:lineRule="auto"/>
        <w:jc w:val="center"/>
        <w:rPr>
          <w:rFonts w:ascii="Century Gothic" w:eastAsiaTheme="minorEastAsia" w:hAnsi="Century Gothic"/>
          <w:b/>
          <w:sz w:val="32"/>
          <w:szCs w:val="32"/>
          <w:lang w:eastAsia="ja-JP"/>
        </w:rPr>
      </w:pPr>
      <w:r>
        <w:rPr>
          <w:rFonts w:ascii="Century Gothic" w:eastAsiaTheme="minorEastAsia" w:hAnsi="Century Gothic"/>
          <w:b/>
          <w:sz w:val="32"/>
          <w:szCs w:val="32"/>
          <w:lang w:eastAsia="ja-JP"/>
        </w:rPr>
        <w:t>(616) 250-2435 - cell</w:t>
      </w:r>
    </w:p>
    <w:p w:rsidR="00E458F4" w:rsidRDefault="00E458F4" w:rsidP="00E458F4">
      <w:pPr>
        <w:spacing w:after="120" w:line="240" w:lineRule="auto"/>
        <w:jc w:val="center"/>
        <w:rPr>
          <w:rFonts w:ascii="Century Gothic" w:eastAsiaTheme="minorEastAsia" w:hAnsi="Century Gothic"/>
          <w:b/>
          <w:sz w:val="32"/>
          <w:szCs w:val="32"/>
          <w:lang w:eastAsia="ja-JP"/>
        </w:rPr>
      </w:pPr>
      <w:hyperlink r:id="rId4" w:history="1">
        <w:r>
          <w:rPr>
            <w:rStyle w:val="Hyperlink"/>
            <w:rFonts w:ascii="Century Gothic" w:eastAsiaTheme="minorEastAsia" w:hAnsi="Century Gothic"/>
            <w:b/>
            <w:color w:val="004276"/>
            <w:sz w:val="32"/>
            <w:szCs w:val="32"/>
            <w:lang w:eastAsia="ja-JP"/>
          </w:rPr>
          <w:t>sailingshoes@comcast.net</w:t>
        </w:r>
      </w:hyperlink>
    </w:p>
    <w:p w:rsidR="00E458F4" w:rsidRDefault="00E458F4" w:rsidP="00E458F4">
      <w:pPr>
        <w:spacing w:after="120" w:line="240" w:lineRule="auto"/>
        <w:rPr>
          <w:rFonts w:ascii="Century Gothic" w:eastAsiaTheme="minorEastAsia" w:hAnsi="Century Gothic"/>
          <w:b/>
          <w:sz w:val="32"/>
          <w:szCs w:val="32"/>
          <w:lang w:eastAsia="ja-JP"/>
        </w:rPr>
      </w:pP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b/>
          <w:sz w:val="32"/>
          <w:szCs w:val="32"/>
          <w:lang w:eastAsia="ja-JP"/>
        </w:rPr>
        <w:t>Recently</w:t>
      </w:r>
      <w:r>
        <w:rPr>
          <w:rFonts w:ascii="Century Gothic" w:eastAsiaTheme="minorEastAsia" w:hAnsi="Century Gothic"/>
          <w:b/>
          <w:sz w:val="24"/>
          <w:szCs w:val="16"/>
          <w:lang w:eastAsia="ja-JP"/>
        </w:rPr>
        <w:t xml:space="preserve"> </w:t>
      </w:r>
      <w:r>
        <w:rPr>
          <w:rFonts w:ascii="Century Gothic" w:eastAsiaTheme="minorEastAsia" w:hAnsi="Century Gothic"/>
          <w:sz w:val="24"/>
          <w:szCs w:val="16"/>
          <w:lang w:eastAsia="ja-JP"/>
        </w:rPr>
        <w:t>employed at Amway Corporation as Storeroom Attendant</w:t>
      </w:r>
    </w:p>
    <w:p w:rsidR="00E458F4" w:rsidRDefault="00E458F4" w:rsidP="00E458F4">
      <w:pPr>
        <w:spacing w:after="120" w:line="240" w:lineRule="auto"/>
        <w:rPr>
          <w:rFonts w:ascii="Century Gothic" w:eastAsiaTheme="minorEastAsia" w:hAnsi="Century Gothic"/>
          <w:sz w:val="24"/>
          <w:szCs w:val="16"/>
          <w:lang w:eastAsia="ja-JP"/>
        </w:rPr>
      </w:pPr>
      <w:proofErr w:type="gramStart"/>
      <w:r>
        <w:rPr>
          <w:rFonts w:ascii="Century Gothic" w:eastAsiaTheme="minorEastAsia" w:hAnsi="Century Gothic"/>
          <w:sz w:val="24"/>
          <w:szCs w:val="16"/>
          <w:lang w:eastAsia="ja-JP"/>
        </w:rPr>
        <w:t>since</w:t>
      </w:r>
      <w:proofErr w:type="gramEnd"/>
      <w:r>
        <w:rPr>
          <w:rFonts w:ascii="Century Gothic" w:eastAsiaTheme="minorEastAsia" w:hAnsi="Century Gothic"/>
          <w:sz w:val="24"/>
          <w:szCs w:val="16"/>
          <w:lang w:eastAsia="ja-JP"/>
        </w:rPr>
        <w:t xml:space="preserve"> May 1994</w:t>
      </w:r>
    </w:p>
    <w:p w:rsidR="00E458F4" w:rsidRDefault="00E458F4" w:rsidP="00E458F4">
      <w:pPr>
        <w:spacing w:after="120" w:line="240" w:lineRule="auto"/>
        <w:rPr>
          <w:rFonts w:ascii="Century Gothic" w:eastAsiaTheme="minorEastAsia" w:hAnsi="Century Gothic"/>
          <w:sz w:val="24"/>
          <w:szCs w:val="24"/>
          <w:lang w:eastAsia="ja-JP"/>
        </w:rPr>
      </w:pP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b/>
          <w:sz w:val="32"/>
          <w:szCs w:val="32"/>
          <w:lang w:eastAsia="ja-JP"/>
        </w:rPr>
        <w:t>Previously</w:t>
      </w:r>
      <w:r>
        <w:rPr>
          <w:rFonts w:ascii="Century Gothic" w:eastAsiaTheme="minorEastAsia" w:hAnsi="Century Gothic"/>
          <w:b/>
          <w:sz w:val="24"/>
          <w:szCs w:val="16"/>
          <w:lang w:eastAsia="ja-JP"/>
        </w:rPr>
        <w:t xml:space="preserve"> </w:t>
      </w:r>
      <w:r>
        <w:rPr>
          <w:rFonts w:ascii="Century Gothic" w:eastAsiaTheme="minorEastAsia" w:hAnsi="Century Gothic"/>
          <w:sz w:val="24"/>
          <w:szCs w:val="16"/>
          <w:lang w:eastAsia="ja-JP"/>
        </w:rPr>
        <w:t>manager Uniform Program at Amway Corporation from</w:t>
      </w: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June 1982 until May 1994</w:t>
      </w:r>
    </w:p>
    <w:p w:rsidR="00E458F4" w:rsidRDefault="00E458F4" w:rsidP="00E458F4">
      <w:pPr>
        <w:spacing w:after="120" w:line="240" w:lineRule="auto"/>
        <w:rPr>
          <w:rFonts w:ascii="Century Gothic" w:eastAsiaTheme="minorEastAsia" w:hAnsi="Century Gothic"/>
          <w:sz w:val="24"/>
          <w:szCs w:val="24"/>
          <w:lang w:eastAsia="ja-JP"/>
        </w:rPr>
      </w:pPr>
    </w:p>
    <w:p w:rsidR="00E458F4" w:rsidRDefault="00E458F4" w:rsidP="00E458F4">
      <w:pPr>
        <w:spacing w:after="120" w:line="240" w:lineRule="auto"/>
        <w:rPr>
          <w:rFonts w:ascii="Century Gothic" w:eastAsiaTheme="minorEastAsia" w:hAnsi="Century Gothic"/>
          <w:b/>
          <w:i/>
          <w:sz w:val="32"/>
          <w:szCs w:val="32"/>
          <w:lang w:eastAsia="ja-JP"/>
        </w:rPr>
      </w:pPr>
      <w:r>
        <w:rPr>
          <w:rFonts w:ascii="Century Gothic" w:eastAsiaTheme="minorEastAsia" w:hAnsi="Century Gothic"/>
          <w:b/>
          <w:i/>
          <w:sz w:val="32"/>
          <w:szCs w:val="32"/>
          <w:lang w:eastAsia="ja-JP"/>
        </w:rPr>
        <w:t>Objective-</w:t>
      </w: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To become a</w:t>
      </w:r>
      <w:r>
        <w:rPr>
          <w:rFonts w:ascii="Century Gothic" w:eastAsiaTheme="minorEastAsia" w:hAnsi="Century Gothic"/>
          <w:sz w:val="24"/>
          <w:szCs w:val="16"/>
          <w:lang w:eastAsia="ja-JP"/>
        </w:rPr>
        <w:t xml:space="preserve">n Inventory Attendant </w:t>
      </w:r>
      <w:r w:rsidR="00E5384E">
        <w:rPr>
          <w:rFonts w:ascii="Century Gothic" w:eastAsiaTheme="minorEastAsia" w:hAnsi="Century Gothic"/>
          <w:sz w:val="24"/>
          <w:szCs w:val="16"/>
          <w:lang w:eastAsia="ja-JP"/>
        </w:rPr>
        <w:t>for CMG</w:t>
      </w:r>
      <w:r>
        <w:rPr>
          <w:rFonts w:ascii="Century Gothic" w:eastAsiaTheme="minorEastAsia" w:hAnsi="Century Gothic"/>
          <w:sz w:val="24"/>
          <w:szCs w:val="16"/>
          <w:lang w:eastAsia="ja-JP"/>
        </w:rPr>
        <w:t xml:space="preserve"> using my 20-year experience in Amway’s Maintenance Crib, purchasing and tracking 15,000 parts in inventory by hand and various computer programs.</w:t>
      </w:r>
    </w:p>
    <w:p w:rsidR="00E458F4" w:rsidRDefault="00E458F4" w:rsidP="00E458F4">
      <w:pPr>
        <w:spacing w:after="120" w:line="240" w:lineRule="auto"/>
        <w:rPr>
          <w:rFonts w:ascii="Century Gothic" w:eastAsiaTheme="minorEastAsia" w:hAnsi="Century Gothic"/>
          <w:b/>
          <w:sz w:val="24"/>
          <w:szCs w:val="24"/>
          <w:lang w:eastAsia="ja-JP"/>
        </w:rPr>
      </w:pPr>
    </w:p>
    <w:p w:rsidR="00E458F4" w:rsidRDefault="00E458F4" w:rsidP="00E458F4">
      <w:pPr>
        <w:spacing w:after="120" w:line="240" w:lineRule="auto"/>
        <w:rPr>
          <w:rFonts w:ascii="Century Gothic" w:eastAsiaTheme="minorEastAsia" w:hAnsi="Century Gothic"/>
          <w:b/>
          <w:i/>
          <w:sz w:val="32"/>
          <w:szCs w:val="32"/>
          <w:lang w:eastAsia="ja-JP"/>
        </w:rPr>
      </w:pPr>
      <w:r>
        <w:rPr>
          <w:rFonts w:ascii="Century Gothic" w:eastAsiaTheme="minorEastAsia" w:hAnsi="Century Gothic"/>
          <w:b/>
          <w:i/>
          <w:sz w:val="32"/>
          <w:szCs w:val="32"/>
          <w:lang w:eastAsia="ja-JP"/>
        </w:rPr>
        <w:t>Experience-</w:t>
      </w:r>
    </w:p>
    <w:p w:rsidR="00E458F4" w:rsidRDefault="00E5384E"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Constantly monitored inventory, daily and weekly</w:t>
      </w:r>
      <w:r>
        <w:rPr>
          <w:rFonts w:ascii="Century Gothic" w:eastAsiaTheme="minorEastAsia" w:hAnsi="Century Gothic"/>
          <w:sz w:val="24"/>
          <w:szCs w:val="16"/>
          <w:lang w:eastAsia="ja-JP"/>
        </w:rPr>
        <w:t xml:space="preserve"> while r</w:t>
      </w:r>
      <w:r w:rsidR="00E458F4">
        <w:rPr>
          <w:rFonts w:ascii="Century Gothic" w:eastAsiaTheme="minorEastAsia" w:hAnsi="Century Gothic"/>
          <w:sz w:val="24"/>
          <w:szCs w:val="16"/>
          <w:lang w:eastAsia="ja-JP"/>
        </w:rPr>
        <w:t>eceiv</w:t>
      </w:r>
      <w:r>
        <w:rPr>
          <w:rFonts w:ascii="Century Gothic" w:eastAsiaTheme="minorEastAsia" w:hAnsi="Century Gothic"/>
          <w:sz w:val="24"/>
          <w:szCs w:val="16"/>
          <w:lang w:eastAsia="ja-JP"/>
        </w:rPr>
        <w:t>ing</w:t>
      </w:r>
      <w:r w:rsidR="00E458F4">
        <w:rPr>
          <w:rFonts w:ascii="Century Gothic" w:eastAsiaTheme="minorEastAsia" w:hAnsi="Century Gothic"/>
          <w:sz w:val="24"/>
          <w:szCs w:val="16"/>
          <w:lang w:eastAsia="ja-JP"/>
        </w:rPr>
        <w:t xml:space="preserve"> and shipp</w:t>
      </w:r>
      <w:r>
        <w:rPr>
          <w:rFonts w:ascii="Century Gothic" w:eastAsiaTheme="minorEastAsia" w:hAnsi="Century Gothic"/>
          <w:sz w:val="24"/>
          <w:szCs w:val="16"/>
          <w:lang w:eastAsia="ja-JP"/>
        </w:rPr>
        <w:t>ing</w:t>
      </w:r>
      <w:r w:rsidR="00E458F4">
        <w:rPr>
          <w:rFonts w:ascii="Century Gothic" w:eastAsiaTheme="minorEastAsia" w:hAnsi="Century Gothic"/>
          <w:sz w:val="24"/>
          <w:szCs w:val="16"/>
          <w:lang w:eastAsia="ja-JP"/>
        </w:rPr>
        <w:t xml:space="preserve">  parts, tools, machines, and various materials in a variety of sizes, using a dozen different carriers, manually and using a hi-lo; kept records for same, noting back-orders, “shorted” or “over” deliveries.  Customer service talents honed working daily with dozens of mechanics, electricians, and plumbers, fetching and charging parts and equipment via written lists or hand-held scanner in safe working environment.    Purchased various tools, parts, and materials with credit card and PO system, justifying monthly statements.  Also efficiently took work-order requests, in-person and over the phone, for repairs throughout the complex, then issued orders to supervisors over the radio.    Attended constant safety meetings, executed on-line refresher courses as directed by OSHA. </w:t>
      </w:r>
    </w:p>
    <w:p w:rsidR="00E458F4" w:rsidRDefault="00E458F4" w:rsidP="00E458F4">
      <w:pPr>
        <w:spacing w:after="120" w:line="240" w:lineRule="auto"/>
        <w:rPr>
          <w:rFonts w:ascii="Century Gothic" w:eastAsiaTheme="minorEastAsia" w:hAnsi="Century Gothic"/>
          <w:b/>
          <w:sz w:val="24"/>
          <w:szCs w:val="16"/>
          <w:lang w:eastAsia="ja-JP"/>
        </w:rPr>
      </w:pPr>
    </w:p>
    <w:p w:rsidR="00E5384E" w:rsidRDefault="00E5384E" w:rsidP="00E458F4">
      <w:pPr>
        <w:spacing w:after="120" w:line="240" w:lineRule="auto"/>
        <w:rPr>
          <w:rFonts w:ascii="Century Gothic" w:eastAsiaTheme="minorEastAsia" w:hAnsi="Century Gothic"/>
          <w:b/>
          <w:sz w:val="24"/>
          <w:szCs w:val="16"/>
          <w:lang w:eastAsia="ja-JP"/>
        </w:rPr>
      </w:pPr>
    </w:p>
    <w:p w:rsidR="00E458F4" w:rsidRDefault="00E458F4" w:rsidP="00E458F4">
      <w:pPr>
        <w:spacing w:after="120" w:line="240" w:lineRule="auto"/>
        <w:rPr>
          <w:rFonts w:ascii="Century Gothic" w:eastAsiaTheme="minorEastAsia" w:hAnsi="Century Gothic"/>
          <w:b/>
          <w:i/>
          <w:sz w:val="32"/>
          <w:szCs w:val="32"/>
          <w:lang w:eastAsia="ja-JP"/>
        </w:rPr>
      </w:pPr>
      <w:r>
        <w:rPr>
          <w:rFonts w:ascii="Century Gothic" w:eastAsiaTheme="minorEastAsia" w:hAnsi="Century Gothic"/>
          <w:b/>
          <w:i/>
          <w:sz w:val="32"/>
          <w:szCs w:val="32"/>
          <w:lang w:eastAsia="ja-JP"/>
        </w:rPr>
        <w:lastRenderedPageBreak/>
        <w:t>Skills-</w:t>
      </w: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 xml:space="preserve">‘Organized while multi-tasking in my jobs; knowledgeable, comfortable around Microsoft-software computers and office machines.  ‘Licensed for bus, </w:t>
      </w:r>
      <w:proofErr w:type="spellStart"/>
      <w:r>
        <w:rPr>
          <w:rFonts w:ascii="Century Gothic" w:eastAsiaTheme="minorEastAsia" w:hAnsi="Century Gothic"/>
          <w:sz w:val="24"/>
          <w:szCs w:val="16"/>
          <w:lang w:eastAsia="ja-JP"/>
        </w:rPr>
        <w:t>hilo</w:t>
      </w:r>
      <w:proofErr w:type="spellEnd"/>
      <w:r>
        <w:rPr>
          <w:rFonts w:ascii="Century Gothic" w:eastAsiaTheme="minorEastAsia" w:hAnsi="Century Gothic"/>
          <w:sz w:val="24"/>
          <w:szCs w:val="16"/>
          <w:lang w:eastAsia="ja-JP"/>
        </w:rPr>
        <w:t>, and other maintenance vehicles.  Responsible for maintaining department hi-lo in working condition, recording daily up-keep.  Directed process improvement team to analyze, improve shop procedures and attended regular new parts classes.  Regularly trained others in crib area.  Familiar with ISO processes and their nature.  Submitted monthly report detailing out-lying food-related crib new-stocking.  ‘Worked in commercial radio and advertising sales, able to speak and interact easily with individuals and groups.  Up-beat and optimistic, my job is made easy with my gregarious personality and clean-cut appearance, conducting myself with flawless manners.  ’Well-regarded by peers, liked and respected by co-workers and management.</w:t>
      </w:r>
    </w:p>
    <w:p w:rsidR="00E458F4" w:rsidRDefault="00E458F4" w:rsidP="00E458F4">
      <w:pPr>
        <w:spacing w:after="120" w:line="240" w:lineRule="auto"/>
        <w:rPr>
          <w:rFonts w:ascii="Century Gothic" w:eastAsiaTheme="minorEastAsia" w:hAnsi="Century Gothic"/>
          <w:b/>
          <w:i/>
          <w:sz w:val="24"/>
          <w:szCs w:val="16"/>
          <w:lang w:eastAsia="ja-JP"/>
        </w:rPr>
      </w:pPr>
    </w:p>
    <w:p w:rsidR="00E458F4" w:rsidRDefault="00E458F4" w:rsidP="00E458F4">
      <w:pPr>
        <w:spacing w:after="120" w:line="240" w:lineRule="auto"/>
        <w:rPr>
          <w:rFonts w:ascii="Century Gothic" w:eastAsiaTheme="minorEastAsia" w:hAnsi="Century Gothic"/>
          <w:b/>
          <w:i/>
          <w:sz w:val="32"/>
          <w:szCs w:val="32"/>
          <w:lang w:eastAsia="ja-JP"/>
        </w:rPr>
      </w:pPr>
      <w:r>
        <w:rPr>
          <w:rFonts w:ascii="Century Gothic" w:eastAsiaTheme="minorEastAsia" w:hAnsi="Century Gothic"/>
          <w:b/>
          <w:i/>
          <w:sz w:val="32"/>
          <w:szCs w:val="32"/>
          <w:lang w:eastAsia="ja-JP"/>
        </w:rPr>
        <w:t>Volunteer work and associations-</w:t>
      </w: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A “people person,” been Deacon at Church last five years after teaching Sunday school for 20 years.  ‘Served on various parents Booster groups, usually as an officer.  Volunteered with Big Brothers, using personal discretion in family relationships, working on two boards.  Helped with local Bicycle Club, working on their boards, writing their newsletter.  I write and speak in my spare time, acting in skits at church, delivering speeches to Boy Scout troops.</w:t>
      </w:r>
    </w:p>
    <w:p w:rsidR="00E458F4" w:rsidRDefault="00E458F4" w:rsidP="00E458F4">
      <w:pPr>
        <w:spacing w:after="120" w:line="240" w:lineRule="auto"/>
        <w:rPr>
          <w:rFonts w:ascii="Century Gothic" w:eastAsiaTheme="minorEastAsia" w:hAnsi="Century Gothic"/>
          <w:b/>
          <w:sz w:val="24"/>
          <w:szCs w:val="16"/>
          <w:lang w:eastAsia="ja-JP"/>
        </w:rPr>
      </w:pPr>
    </w:p>
    <w:p w:rsidR="00E458F4" w:rsidRDefault="00E458F4" w:rsidP="00E458F4">
      <w:pPr>
        <w:spacing w:after="120" w:line="240" w:lineRule="auto"/>
        <w:rPr>
          <w:rFonts w:ascii="Century Gothic" w:eastAsiaTheme="minorEastAsia" w:hAnsi="Century Gothic"/>
          <w:b/>
          <w:i/>
          <w:sz w:val="32"/>
          <w:szCs w:val="32"/>
          <w:lang w:eastAsia="ja-JP"/>
        </w:rPr>
      </w:pPr>
      <w:bookmarkStart w:id="0" w:name="_GoBack"/>
      <w:bookmarkEnd w:id="0"/>
      <w:r>
        <w:rPr>
          <w:rFonts w:ascii="Century Gothic" w:eastAsiaTheme="minorEastAsia" w:hAnsi="Century Gothic"/>
          <w:b/>
          <w:i/>
          <w:sz w:val="32"/>
          <w:szCs w:val="32"/>
          <w:lang w:eastAsia="ja-JP"/>
        </w:rPr>
        <w:t>Education-</w:t>
      </w:r>
    </w:p>
    <w:p w:rsidR="00E458F4" w:rsidRDefault="00E458F4" w:rsidP="00E458F4">
      <w:pPr>
        <w:spacing w:after="120" w:line="240" w:lineRule="auto"/>
        <w:rPr>
          <w:rFonts w:ascii="Century Gothic" w:eastAsiaTheme="minorEastAsia" w:hAnsi="Century Gothic"/>
          <w:sz w:val="24"/>
          <w:szCs w:val="16"/>
          <w:lang w:eastAsia="ja-JP"/>
        </w:rPr>
      </w:pPr>
      <w:r>
        <w:rPr>
          <w:rFonts w:ascii="Century Gothic" w:eastAsiaTheme="minorEastAsia" w:hAnsi="Century Gothic"/>
          <w:sz w:val="24"/>
          <w:szCs w:val="16"/>
          <w:lang w:eastAsia="ja-JP"/>
        </w:rPr>
        <w:t>‘Raised in Grand Rapids, I have an Associate’s Degree from Grand Rapids Community College studying communication after attending Grand Valley State University couple years for broadcast skills.  Graduated from Grand Rapids Ottawa Hills High School.</w:t>
      </w:r>
    </w:p>
    <w:p w:rsidR="00E458F4" w:rsidRDefault="00E458F4" w:rsidP="00E458F4">
      <w:pPr>
        <w:spacing w:line="254" w:lineRule="auto"/>
      </w:pPr>
    </w:p>
    <w:p w:rsidR="00041EAA" w:rsidRDefault="00E458F4" w:rsidP="00E458F4">
      <w:pPr>
        <w:spacing w:line="254" w:lineRule="auto"/>
      </w:pPr>
      <w:r>
        <w:rPr>
          <w:b/>
        </w:rPr>
        <w:t>REFERENCES AVAILABLE UPON REQUEST</w:t>
      </w:r>
    </w:p>
    <w:sectPr w:rsidR="00041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E"/>
    <w:rsid w:val="00041EAA"/>
    <w:rsid w:val="00406C2E"/>
    <w:rsid w:val="005144EE"/>
    <w:rsid w:val="00E458F4"/>
    <w:rsid w:val="00E5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1AAB7-2A17-4CE3-B125-39B839ED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8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ilingshoe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3</cp:revision>
  <dcterms:created xsi:type="dcterms:W3CDTF">2015-07-12T21:28:00Z</dcterms:created>
  <dcterms:modified xsi:type="dcterms:W3CDTF">2015-07-12T21:39:00Z</dcterms:modified>
</cp:coreProperties>
</file>