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4B" w:rsidRPr="002A24E9" w:rsidRDefault="0051214E" w:rsidP="006B6F7C">
      <w:pPr>
        <w:pStyle w:val="NoSpacing"/>
        <w:jc w:val="center"/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</w:pPr>
      <w:r w:rsidRPr="002A24E9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  <w:t>Dawn Meyers</w:t>
      </w:r>
    </w:p>
    <w:p w:rsidR="0051214E" w:rsidRPr="002A24E9" w:rsidRDefault="00512DCF" w:rsidP="006B6F7C">
      <w:pPr>
        <w:pStyle w:val="NoSpacing"/>
        <w:jc w:val="center"/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</w:pPr>
      <w:r w:rsidRPr="002A24E9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  <w:t>Phillipsburg</w:t>
      </w:r>
      <w:r w:rsidR="0051214E" w:rsidRPr="002A24E9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  <w:t>, NJ</w:t>
      </w:r>
    </w:p>
    <w:p w:rsidR="002B6BD2" w:rsidRPr="002A24E9" w:rsidRDefault="002B6BD2" w:rsidP="006B6F7C">
      <w:pPr>
        <w:pStyle w:val="NoSpacing"/>
        <w:jc w:val="center"/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</w:pPr>
      <w:r w:rsidRPr="002A24E9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  <w:t>908-329-8500</w:t>
      </w:r>
    </w:p>
    <w:p w:rsidR="0012735A" w:rsidRPr="002A24E9" w:rsidRDefault="0007100D" w:rsidP="006B6F7C">
      <w:pPr>
        <w:pStyle w:val="NoSpacing"/>
        <w:jc w:val="center"/>
        <w:rPr>
          <w:rStyle w:val="Subtl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2A24E9">
        <w:rPr>
          <w:rStyle w:val="Subtl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tylerrae2011@hotmail.com</w:t>
      </w:r>
    </w:p>
    <w:p w:rsidR="0007100D" w:rsidRPr="000F64A1" w:rsidRDefault="0007100D" w:rsidP="006B6F7C">
      <w:pPr>
        <w:pStyle w:val="NoSpacing"/>
        <w:jc w:val="center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07100D" w:rsidRPr="000F64A1" w:rsidRDefault="007536F4" w:rsidP="006B6F7C">
      <w:pPr>
        <w:pStyle w:val="NoSpacing"/>
        <w:jc w:val="center"/>
        <w:rPr>
          <w:rStyle w:val="SubtleEmphasis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536F4">
        <w:rPr>
          <w:rStyle w:val="SubtleEmphasis"/>
          <w:rFonts w:ascii="Times New Roman" w:hAnsi="Times New Roman" w:cs="Times New Roman"/>
          <w:b/>
          <w:i w:val="0"/>
          <w:color w:val="auto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0307_"/>
          </v:shape>
        </w:pict>
      </w:r>
    </w:p>
    <w:p w:rsidR="0007100D" w:rsidRPr="000F64A1" w:rsidRDefault="0007100D" w:rsidP="006B6F7C">
      <w:pPr>
        <w:pStyle w:val="NoSpacing"/>
        <w:jc w:val="center"/>
        <w:rPr>
          <w:rStyle w:val="SubtleEmphasis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51214E" w:rsidRPr="000F64A1" w:rsidRDefault="0051214E" w:rsidP="000F64A1">
      <w:pPr>
        <w:pStyle w:val="NoSpacing"/>
        <w:jc w:val="center"/>
        <w:rPr>
          <w:rStyle w:val="SubtleEmphasis"/>
          <w:rFonts w:ascii="Times New Roman" w:eastAsia="Batang" w:hAnsi="Times New Roman" w:cs="Times New Roman"/>
          <w:b/>
          <w:i w:val="0"/>
          <w:color w:val="auto"/>
          <w:sz w:val="24"/>
          <w:szCs w:val="24"/>
        </w:rPr>
      </w:pPr>
      <w:r w:rsidRPr="000F64A1">
        <w:rPr>
          <w:rStyle w:val="SubtleEmphasis"/>
          <w:rFonts w:ascii="Times New Roman" w:eastAsia="Batang" w:hAnsi="Times New Roman" w:cs="Times New Roman"/>
          <w:b/>
          <w:i w:val="0"/>
          <w:color w:val="auto"/>
          <w:sz w:val="24"/>
          <w:szCs w:val="24"/>
        </w:rPr>
        <w:t>SUMMARY</w:t>
      </w:r>
    </w:p>
    <w:p w:rsidR="0051214E" w:rsidRPr="000F64A1" w:rsidRDefault="0051214E" w:rsidP="000F64A1">
      <w:pPr>
        <w:pStyle w:val="NoSpacing"/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</w:pPr>
    </w:p>
    <w:p w:rsidR="0047725A" w:rsidRDefault="0051214E" w:rsidP="0047725A">
      <w:pPr>
        <w:pStyle w:val="NoSpacing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47725A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Experienced Bookkeeper/</w:t>
      </w:r>
      <w:r w:rsidR="005C0BAE" w:rsidRPr="0047725A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Financial</w:t>
      </w:r>
      <w:r w:rsidR="001E37CD" w:rsidRPr="0047725A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7F34FE" w:rsidRPr="0047725A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Administrator/</w:t>
      </w:r>
      <w:r w:rsidRPr="0047725A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Office Manager with excellent organizational</w:t>
      </w:r>
      <w:r w:rsidR="00521851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</w:t>
      </w:r>
      <w:r w:rsidRPr="0047725A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problem solving and prioritization skills. Proven ability to assume increased responsibility with willingness and ability </w:t>
      </w:r>
    </w:p>
    <w:p w:rsidR="00521851" w:rsidRPr="0047725A" w:rsidRDefault="0051214E" w:rsidP="0047725A">
      <w:pPr>
        <w:pStyle w:val="NoSpacing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47725A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to learn</w:t>
      </w:r>
      <w:r w:rsidR="0047725A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="00521851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Positive team player with excellent interpersonal and customer skills. </w:t>
      </w:r>
      <w:r w:rsidR="00DF70EC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QuickBooks</w:t>
      </w:r>
      <w:r w:rsidR="00521851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Microsoft Excel, Word</w:t>
      </w:r>
      <w:r w:rsidR="0047725A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and Outlook.</w:t>
      </w:r>
      <w:r w:rsidR="00521851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</w:t>
      </w:r>
    </w:p>
    <w:p w:rsidR="006A6284" w:rsidRPr="002A24E9" w:rsidRDefault="003766D8" w:rsidP="000F64A1">
      <w:pPr>
        <w:pStyle w:val="NoSpacing"/>
        <w:jc w:val="center"/>
        <w:rPr>
          <w:rStyle w:val="SubtleEmphasis"/>
          <w:rFonts w:ascii="Times New Roman" w:eastAsia="Batang" w:hAnsi="Times New Roman" w:cs="Times New Roman"/>
          <w:b/>
          <w:i w:val="0"/>
          <w:color w:val="auto"/>
          <w:sz w:val="24"/>
          <w:szCs w:val="24"/>
        </w:rPr>
      </w:pPr>
      <w:r w:rsidRPr="002A24E9">
        <w:rPr>
          <w:rStyle w:val="SubtleEmphasis"/>
          <w:rFonts w:ascii="Times New Roman" w:eastAsia="Batang" w:hAnsi="Times New Roman" w:cs="Times New Roman"/>
          <w:b/>
          <w:i w:val="0"/>
          <w:color w:val="auto"/>
          <w:sz w:val="24"/>
          <w:szCs w:val="24"/>
        </w:rPr>
        <w:t>SKILLS</w:t>
      </w:r>
    </w:p>
    <w:p w:rsidR="003766D8" w:rsidRPr="00AA1C4B" w:rsidRDefault="003766D8" w:rsidP="000F64A1">
      <w:pPr>
        <w:pStyle w:val="NoSpacing"/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</w:pPr>
    </w:p>
    <w:p w:rsidR="00AA1C4B" w:rsidRDefault="000F64A1" w:rsidP="001923BC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A1C4B">
        <w:rPr>
          <w:rFonts w:ascii="Times New Roman" w:eastAsia="Batang" w:hAnsi="Times New Roman" w:cs="Times New Roman"/>
          <w:b/>
          <w:sz w:val="24"/>
          <w:szCs w:val="24"/>
        </w:rPr>
        <w:t>A</w:t>
      </w:r>
      <w:r w:rsidR="00113E98" w:rsidRPr="00AA1C4B">
        <w:rPr>
          <w:rFonts w:ascii="Times New Roman" w:eastAsia="Batang" w:hAnsi="Times New Roman" w:cs="Times New Roman"/>
          <w:b/>
          <w:sz w:val="24"/>
          <w:szCs w:val="24"/>
        </w:rPr>
        <w:t>ccounts Payable</w:t>
      </w:r>
      <w:r w:rsidR="002A24E9" w:rsidRPr="00AA1C4B">
        <w:rPr>
          <w:rFonts w:ascii="Times New Roman" w:eastAsia="Batang" w:hAnsi="Times New Roman" w:cs="Times New Roman"/>
          <w:b/>
          <w:sz w:val="24"/>
          <w:szCs w:val="24"/>
        </w:rPr>
        <w:t>:</w:t>
      </w:r>
      <w:r w:rsidR="002A24E9" w:rsidRPr="00AA1C4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AA1C4B" w:rsidRPr="00AA1C4B">
        <w:rPr>
          <w:rFonts w:ascii="Times New Roman" w:eastAsia="Times New Roman" w:hAnsi="Times New Roman" w:cs="Times New Roman"/>
          <w:sz w:val="24"/>
          <w:szCs w:val="24"/>
        </w:rPr>
        <w:t xml:space="preserve">Responsible for entering new customer information in </w:t>
      </w:r>
      <w:r w:rsidR="00422949">
        <w:rPr>
          <w:rFonts w:ascii="Times New Roman" w:eastAsia="Times New Roman" w:hAnsi="Times New Roman" w:cs="Times New Roman"/>
          <w:sz w:val="24"/>
          <w:szCs w:val="24"/>
        </w:rPr>
        <w:t>QuickBooks</w:t>
      </w:r>
      <w:r w:rsidR="00AA1C4B" w:rsidRPr="00AA1C4B">
        <w:rPr>
          <w:rFonts w:ascii="Times New Roman" w:eastAsia="Times New Roman" w:hAnsi="Times New Roman" w:cs="Times New Roman"/>
          <w:sz w:val="24"/>
          <w:szCs w:val="24"/>
        </w:rPr>
        <w:t>. Responsible for petty cash and reconciles bank statem</w:t>
      </w:r>
      <w:r w:rsidR="00422949">
        <w:rPr>
          <w:rFonts w:ascii="Times New Roman" w:eastAsia="Times New Roman" w:hAnsi="Times New Roman" w:cs="Times New Roman"/>
          <w:sz w:val="24"/>
          <w:szCs w:val="24"/>
        </w:rPr>
        <w:t xml:space="preserve">ents.  Researches and analyzes </w:t>
      </w:r>
      <w:r w:rsidR="00AA1C4B" w:rsidRPr="00AA1C4B">
        <w:rPr>
          <w:rFonts w:ascii="Times New Roman" w:eastAsia="Times New Roman" w:hAnsi="Times New Roman" w:cs="Times New Roman"/>
          <w:sz w:val="24"/>
          <w:szCs w:val="24"/>
        </w:rPr>
        <w:t xml:space="preserve">supplier accounts to solve problems. Enter purchase orders as necessary. </w:t>
      </w:r>
      <w:r w:rsidR="00DF70EC">
        <w:rPr>
          <w:rFonts w:ascii="Times New Roman" w:eastAsia="Times New Roman" w:hAnsi="Times New Roman" w:cs="Times New Roman"/>
          <w:sz w:val="24"/>
          <w:szCs w:val="24"/>
        </w:rPr>
        <w:t>Review</w:t>
      </w:r>
      <w:r w:rsidR="00DF70EC" w:rsidRPr="00AA1C4B">
        <w:rPr>
          <w:rFonts w:ascii="Times New Roman" w:eastAsia="Times New Roman" w:hAnsi="Times New Roman" w:cs="Times New Roman"/>
          <w:sz w:val="24"/>
          <w:szCs w:val="24"/>
        </w:rPr>
        <w:t xml:space="preserve"> supplier acknowledgement for accuracy. </w:t>
      </w:r>
      <w:r w:rsidR="00AA1C4B" w:rsidRPr="00AA1C4B">
        <w:rPr>
          <w:rFonts w:ascii="Times New Roman" w:eastAsia="Times New Roman" w:hAnsi="Times New Roman" w:cs="Times New Roman"/>
          <w:sz w:val="24"/>
          <w:szCs w:val="24"/>
        </w:rPr>
        <w:t>Match purchase orders to material invoices and approves for payment taking advantage of all discounts and other payment terms. Reviews, validates and codes non-inventory invoices. Reconcile inventory discrepancies and material disputes.  Purchases and maintains inventory of office supplies.  Responsible for office machine maintenance.  Open and route</w:t>
      </w:r>
      <w:r w:rsidR="00422949">
        <w:rPr>
          <w:rFonts w:ascii="Times New Roman" w:eastAsia="Times New Roman" w:hAnsi="Times New Roman" w:cs="Times New Roman"/>
          <w:sz w:val="24"/>
          <w:szCs w:val="24"/>
        </w:rPr>
        <w:t xml:space="preserve"> incoming mail, answer correspondence and prepare</w:t>
      </w:r>
      <w:r w:rsidR="00AA1C4B" w:rsidRPr="00AA1C4B">
        <w:rPr>
          <w:rFonts w:ascii="Times New Roman" w:eastAsia="Times New Roman" w:hAnsi="Times New Roman" w:cs="Times New Roman"/>
          <w:sz w:val="24"/>
          <w:szCs w:val="24"/>
        </w:rPr>
        <w:t xml:space="preserve"> outgoing mail.</w:t>
      </w:r>
    </w:p>
    <w:p w:rsidR="00DD3AB7" w:rsidRPr="002A24E9" w:rsidRDefault="00DD3AB7" w:rsidP="001923BC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E84B0C" w:rsidRPr="00C52579" w:rsidRDefault="00113E98" w:rsidP="001923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B0C">
        <w:rPr>
          <w:rFonts w:ascii="Times New Roman" w:eastAsia="Batang" w:hAnsi="Times New Roman" w:cs="Times New Roman"/>
          <w:b/>
          <w:sz w:val="24"/>
          <w:szCs w:val="24"/>
        </w:rPr>
        <w:t>Accounts Receivable</w:t>
      </w:r>
      <w:r w:rsidR="002A24E9" w:rsidRPr="00E84B0C">
        <w:rPr>
          <w:rFonts w:ascii="Times New Roman" w:eastAsia="Batang" w:hAnsi="Times New Roman" w:cs="Times New Roman"/>
          <w:b/>
          <w:sz w:val="24"/>
          <w:szCs w:val="24"/>
        </w:rPr>
        <w:t>:</w:t>
      </w:r>
      <w:r w:rsidR="0071270A" w:rsidRPr="00E84B0C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E84B0C" w:rsidRPr="00E84B0C">
        <w:rPr>
          <w:rFonts w:ascii="Times New Roman" w:hAnsi="Times New Roman" w:cs="Times New Roman"/>
          <w:sz w:val="24"/>
          <w:szCs w:val="24"/>
        </w:rPr>
        <w:t>Initial review and updating maintenance of all new customer account forms, terms of credit, credit application, etc. Credit checks of all new customers and ensuring proper documentation is on file.</w:t>
      </w:r>
      <w:r w:rsidR="00422949" w:rsidRPr="00422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22949" w:rsidRPr="00AA1C4B">
        <w:rPr>
          <w:rFonts w:ascii="Times New Roman" w:eastAsia="Times New Roman" w:hAnsi="Times New Roman" w:cs="Times New Roman"/>
          <w:sz w:val="24"/>
          <w:szCs w:val="24"/>
        </w:rPr>
        <w:t>Process credit applications by contacting customer references.</w:t>
      </w:r>
      <w:proofErr w:type="gramEnd"/>
      <w:r w:rsidR="00422949" w:rsidRPr="00AA1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22949" w:rsidRPr="00A240EC">
        <w:rPr>
          <w:rFonts w:ascii="Times New Roman" w:hAnsi="Times New Roman" w:cs="Times New Roman"/>
          <w:sz w:val="24"/>
          <w:szCs w:val="24"/>
        </w:rPr>
        <w:t>Pa</w:t>
      </w:r>
      <w:r w:rsidR="00422949" w:rsidRPr="00A240EC">
        <w:rPr>
          <w:rFonts w:ascii="Times New Roman" w:eastAsia="Times New Roman" w:hAnsi="Times New Roman" w:cs="Times New Roman"/>
          <w:sz w:val="24"/>
          <w:szCs w:val="24"/>
        </w:rPr>
        <w:t>per and paperless invoice processing</w:t>
      </w:r>
      <w:r w:rsidR="00422949" w:rsidRPr="00A240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22949" w:rsidRPr="00A240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23BC">
        <w:rPr>
          <w:rFonts w:ascii="Times New Roman" w:eastAsia="Times New Roman" w:hAnsi="Times New Roman" w:cs="Times New Roman"/>
          <w:sz w:val="24"/>
          <w:szCs w:val="24"/>
        </w:rPr>
        <w:t xml:space="preserve">Application of </w:t>
      </w:r>
      <w:r w:rsidR="00422949" w:rsidRPr="00AA1C4B">
        <w:rPr>
          <w:rFonts w:ascii="Times New Roman" w:eastAsia="Times New Roman" w:hAnsi="Times New Roman" w:cs="Times New Roman"/>
          <w:sz w:val="24"/>
          <w:szCs w:val="24"/>
        </w:rPr>
        <w:t>cash sales and credit card transactions</w:t>
      </w:r>
      <w:r w:rsidR="001923BC">
        <w:rPr>
          <w:rFonts w:ascii="Times New Roman" w:eastAsia="Times New Roman" w:hAnsi="Times New Roman" w:cs="Times New Roman"/>
          <w:sz w:val="24"/>
          <w:szCs w:val="24"/>
        </w:rPr>
        <w:t xml:space="preserve"> to appropriate accounts</w:t>
      </w:r>
      <w:r w:rsidR="0042294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E84B0C" w:rsidRPr="00E84B0C">
        <w:rPr>
          <w:rFonts w:ascii="Times New Roman" w:hAnsi="Times New Roman" w:cs="Times New Roman"/>
          <w:sz w:val="24"/>
          <w:szCs w:val="24"/>
        </w:rPr>
        <w:t xml:space="preserve"> Periodic credit reviews of customers. Assist in setting terms and credit dollars for all new customers. </w:t>
      </w:r>
      <w:proofErr w:type="gramStart"/>
      <w:r w:rsidR="002D3B5A">
        <w:rPr>
          <w:rFonts w:ascii="Times New Roman" w:hAnsi="Times New Roman" w:cs="Times New Roman"/>
          <w:sz w:val="24"/>
          <w:szCs w:val="24"/>
        </w:rPr>
        <w:t>D</w:t>
      </w:r>
      <w:r w:rsidR="00E84B0C" w:rsidRPr="00E84B0C">
        <w:rPr>
          <w:rFonts w:ascii="Times New Roman" w:hAnsi="Times New Roman" w:cs="Times New Roman"/>
          <w:sz w:val="24"/>
          <w:szCs w:val="24"/>
        </w:rPr>
        <w:t>aily reporting regarding past due accounts.</w:t>
      </w:r>
      <w:proofErr w:type="gramEnd"/>
      <w:r w:rsidR="00E84B0C" w:rsidRPr="00E84B0C">
        <w:rPr>
          <w:rFonts w:ascii="Times New Roman" w:hAnsi="Times New Roman" w:cs="Times New Roman"/>
          <w:sz w:val="24"/>
          <w:szCs w:val="24"/>
        </w:rPr>
        <w:t xml:space="preserve"> Collection of any past due accounts.</w:t>
      </w:r>
      <w:r w:rsidR="002D3B5A">
        <w:rPr>
          <w:rFonts w:ascii="Times New Roman" w:hAnsi="Times New Roman" w:cs="Times New Roman"/>
          <w:sz w:val="24"/>
          <w:szCs w:val="24"/>
        </w:rPr>
        <w:t xml:space="preserve"> </w:t>
      </w:r>
      <w:r w:rsidR="00E84B0C" w:rsidRPr="00E84B0C">
        <w:rPr>
          <w:rFonts w:ascii="Times New Roman" w:hAnsi="Times New Roman" w:cs="Times New Roman"/>
          <w:sz w:val="24"/>
          <w:szCs w:val="24"/>
        </w:rPr>
        <w:t>Maintaining customer and/or sales rep. relations in regards to collections on past due accounts and short paid/deducted invoices.</w:t>
      </w:r>
      <w:r w:rsidR="002D3B5A">
        <w:rPr>
          <w:rFonts w:ascii="Times New Roman" w:hAnsi="Times New Roman" w:cs="Times New Roman"/>
          <w:sz w:val="24"/>
          <w:szCs w:val="24"/>
        </w:rPr>
        <w:t xml:space="preserve"> </w:t>
      </w:r>
      <w:r w:rsidR="00E84B0C" w:rsidRPr="00E84B0C">
        <w:rPr>
          <w:rFonts w:ascii="Times New Roman" w:hAnsi="Times New Roman" w:cs="Times New Roman"/>
          <w:sz w:val="24"/>
          <w:szCs w:val="24"/>
        </w:rPr>
        <w:t>Maintaining customer “account status” in our system (credit</w:t>
      </w:r>
      <w:r w:rsidR="002D3B5A">
        <w:rPr>
          <w:rFonts w:ascii="Times New Roman" w:hAnsi="Times New Roman" w:cs="Times New Roman"/>
          <w:sz w:val="24"/>
          <w:szCs w:val="24"/>
        </w:rPr>
        <w:t xml:space="preserve"> warnings, credit hold, etc</w:t>
      </w:r>
      <w:r w:rsidR="00E84B0C" w:rsidRPr="00E84B0C">
        <w:rPr>
          <w:rFonts w:ascii="Times New Roman" w:hAnsi="Times New Roman" w:cs="Times New Roman"/>
          <w:sz w:val="24"/>
          <w:szCs w:val="24"/>
        </w:rPr>
        <w:t>) and communicating status with sales reps.</w:t>
      </w:r>
      <w:r w:rsidR="002D3B5A">
        <w:rPr>
          <w:rFonts w:ascii="Times New Roman" w:hAnsi="Times New Roman" w:cs="Times New Roman"/>
          <w:sz w:val="24"/>
          <w:szCs w:val="24"/>
        </w:rPr>
        <w:t xml:space="preserve"> </w:t>
      </w:r>
      <w:r w:rsidR="00C52579" w:rsidRPr="00C52579">
        <w:rPr>
          <w:rFonts w:ascii="Times New Roman" w:hAnsi="Times New Roman" w:cs="Times New Roman"/>
          <w:sz w:val="24"/>
          <w:szCs w:val="24"/>
        </w:rPr>
        <w:t>Process customer orders thru Invoice.  Respond to internal and external customer inquiries including vendor statement reconciliation</w:t>
      </w:r>
      <w:r w:rsidR="00DA196A">
        <w:rPr>
          <w:rFonts w:ascii="Times New Roman" w:hAnsi="Times New Roman" w:cs="Times New Roman"/>
          <w:sz w:val="24"/>
          <w:szCs w:val="24"/>
        </w:rPr>
        <w:t>.</w:t>
      </w:r>
      <w:r w:rsidR="00C52579" w:rsidRPr="00C52579">
        <w:rPr>
          <w:rFonts w:ascii="Times New Roman" w:hAnsi="Times New Roman" w:cs="Times New Roman"/>
          <w:sz w:val="24"/>
          <w:szCs w:val="24"/>
        </w:rPr>
        <w:t xml:space="preserve"> </w:t>
      </w:r>
      <w:r w:rsidR="000F64A1" w:rsidRPr="00C52579">
        <w:rPr>
          <w:rFonts w:ascii="Times New Roman" w:hAnsi="Times New Roman" w:cs="Times New Roman"/>
          <w:sz w:val="24"/>
          <w:szCs w:val="24"/>
        </w:rPr>
        <w:t xml:space="preserve">Creating and validating Credit memos. </w:t>
      </w:r>
      <w:r w:rsidR="002A24E9" w:rsidRPr="00C52579">
        <w:rPr>
          <w:rFonts w:ascii="Times New Roman" w:hAnsi="Times New Roman" w:cs="Times New Roman"/>
          <w:sz w:val="24"/>
          <w:szCs w:val="24"/>
        </w:rPr>
        <w:t xml:space="preserve">Excellent customer relations via phone and email. </w:t>
      </w:r>
      <w:r w:rsidR="00622D08" w:rsidRPr="00C52579">
        <w:rPr>
          <w:rFonts w:ascii="Times New Roman" w:hAnsi="Times New Roman" w:cs="Times New Roman"/>
          <w:sz w:val="24"/>
          <w:szCs w:val="24"/>
        </w:rPr>
        <w:t>Research/Resolve</w:t>
      </w:r>
      <w:r w:rsidR="002A24E9" w:rsidRPr="00C52579">
        <w:rPr>
          <w:rFonts w:ascii="Times New Roman" w:hAnsi="Times New Roman" w:cs="Times New Roman"/>
          <w:sz w:val="24"/>
          <w:szCs w:val="24"/>
        </w:rPr>
        <w:t xml:space="preserve"> </w:t>
      </w:r>
      <w:r w:rsidR="00622D08" w:rsidRPr="00C52579">
        <w:rPr>
          <w:rFonts w:ascii="Times New Roman" w:hAnsi="Times New Roman" w:cs="Times New Roman"/>
          <w:sz w:val="24"/>
          <w:szCs w:val="24"/>
        </w:rPr>
        <w:t xml:space="preserve">customer disputes. Maintained extensive customer files. </w:t>
      </w:r>
      <w:r w:rsidR="004511F3">
        <w:rPr>
          <w:rFonts w:ascii="Times New Roman" w:hAnsi="Times New Roman" w:cs="Times New Roman"/>
          <w:sz w:val="24"/>
          <w:szCs w:val="24"/>
        </w:rPr>
        <w:t xml:space="preserve">Credit card processing, </w:t>
      </w:r>
      <w:r w:rsidR="0071270A" w:rsidRPr="00C52579">
        <w:rPr>
          <w:rFonts w:ascii="Times New Roman" w:hAnsi="Times New Roman" w:cs="Times New Roman"/>
          <w:sz w:val="24"/>
          <w:szCs w:val="24"/>
        </w:rPr>
        <w:t>Credit and collections, Bank deposits and reconciliations.</w:t>
      </w:r>
    </w:p>
    <w:p w:rsidR="002A24E9" w:rsidRPr="002A24E9" w:rsidRDefault="002A24E9" w:rsidP="001923BC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6A6284" w:rsidRDefault="00113E98" w:rsidP="001923BC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2A24E9">
        <w:rPr>
          <w:rFonts w:ascii="Times New Roman" w:eastAsia="Batang" w:hAnsi="Times New Roman" w:cs="Times New Roman"/>
          <w:b/>
          <w:sz w:val="24"/>
          <w:szCs w:val="24"/>
        </w:rPr>
        <w:t>Payroll</w:t>
      </w:r>
      <w:r w:rsidR="002A24E9">
        <w:rPr>
          <w:rFonts w:ascii="Times New Roman" w:eastAsia="Batang" w:hAnsi="Times New Roman" w:cs="Times New Roman"/>
          <w:b/>
          <w:sz w:val="24"/>
          <w:szCs w:val="24"/>
        </w:rPr>
        <w:t>:</w:t>
      </w:r>
      <w:r w:rsidRPr="002A24E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16461A">
        <w:rPr>
          <w:rFonts w:ascii="Times New Roman" w:eastAsia="Batang" w:hAnsi="Times New Roman" w:cs="Times New Roman"/>
          <w:sz w:val="24"/>
          <w:szCs w:val="24"/>
        </w:rPr>
        <w:t>Process payroll</w:t>
      </w:r>
      <w:r w:rsidR="00A55FE3">
        <w:rPr>
          <w:rFonts w:ascii="Times New Roman" w:eastAsia="Batang" w:hAnsi="Times New Roman" w:cs="Times New Roman"/>
          <w:sz w:val="24"/>
          <w:szCs w:val="24"/>
        </w:rPr>
        <w:t xml:space="preserve"> with necessary</w:t>
      </w:r>
      <w:r w:rsidR="0030419C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A55FE3">
        <w:rPr>
          <w:rFonts w:ascii="Times New Roman" w:eastAsia="Batang" w:hAnsi="Times New Roman" w:cs="Times New Roman"/>
          <w:sz w:val="24"/>
          <w:szCs w:val="24"/>
        </w:rPr>
        <w:t>deductions</w:t>
      </w:r>
      <w:r w:rsidR="0016461A">
        <w:rPr>
          <w:rFonts w:ascii="Times New Roman" w:eastAsia="Batang" w:hAnsi="Times New Roman" w:cs="Times New Roman"/>
          <w:sz w:val="24"/>
          <w:szCs w:val="24"/>
        </w:rPr>
        <w:t>, p</w:t>
      </w:r>
      <w:r w:rsidR="00622D08" w:rsidRPr="002A24E9">
        <w:rPr>
          <w:rFonts w:ascii="Times New Roman" w:eastAsia="Batang" w:hAnsi="Times New Roman" w:cs="Times New Roman"/>
          <w:sz w:val="24"/>
          <w:szCs w:val="24"/>
        </w:rPr>
        <w:t xml:space="preserve">ayroll taxes, </w:t>
      </w:r>
      <w:r w:rsidR="00A55FE3">
        <w:rPr>
          <w:rFonts w:ascii="Times New Roman" w:eastAsia="Batang" w:hAnsi="Times New Roman" w:cs="Times New Roman"/>
          <w:sz w:val="24"/>
          <w:szCs w:val="24"/>
        </w:rPr>
        <w:t>h</w:t>
      </w:r>
      <w:r w:rsidR="00622D08" w:rsidRPr="002A24E9">
        <w:rPr>
          <w:rFonts w:ascii="Times New Roman" w:eastAsia="Batang" w:hAnsi="Times New Roman" w:cs="Times New Roman"/>
          <w:sz w:val="24"/>
          <w:szCs w:val="24"/>
        </w:rPr>
        <w:t xml:space="preserve">ealth insurance, </w:t>
      </w:r>
      <w:r w:rsidR="002A24E9">
        <w:rPr>
          <w:rFonts w:ascii="Times New Roman" w:eastAsia="Batang" w:hAnsi="Times New Roman" w:cs="Times New Roman"/>
          <w:sz w:val="24"/>
          <w:szCs w:val="24"/>
        </w:rPr>
        <w:t xml:space="preserve">review and verify </w:t>
      </w:r>
      <w:r w:rsidR="00622D08" w:rsidRPr="002A24E9">
        <w:rPr>
          <w:rFonts w:ascii="Times New Roman" w:eastAsia="Batang" w:hAnsi="Times New Roman" w:cs="Times New Roman"/>
          <w:sz w:val="24"/>
          <w:szCs w:val="24"/>
        </w:rPr>
        <w:t xml:space="preserve">employee expenses. Maintained </w:t>
      </w:r>
      <w:r w:rsidR="00C57DC9" w:rsidRPr="002A24E9">
        <w:rPr>
          <w:rFonts w:ascii="Times New Roman" w:eastAsia="Batang" w:hAnsi="Times New Roman" w:cs="Times New Roman"/>
          <w:sz w:val="24"/>
          <w:szCs w:val="24"/>
        </w:rPr>
        <w:t xml:space="preserve">extensive </w:t>
      </w:r>
      <w:r w:rsidR="00622D08" w:rsidRPr="002A24E9">
        <w:rPr>
          <w:rFonts w:ascii="Times New Roman" w:eastAsia="Batang" w:hAnsi="Times New Roman" w:cs="Times New Roman"/>
          <w:sz w:val="24"/>
          <w:szCs w:val="24"/>
        </w:rPr>
        <w:t>employee files and record</w:t>
      </w:r>
      <w:r w:rsidR="00201DEA" w:rsidRPr="002A24E9">
        <w:rPr>
          <w:rFonts w:ascii="Times New Roman" w:eastAsia="Batang" w:hAnsi="Times New Roman" w:cs="Times New Roman"/>
          <w:sz w:val="24"/>
          <w:szCs w:val="24"/>
        </w:rPr>
        <w:t>s</w:t>
      </w:r>
      <w:r w:rsidR="000F64A1" w:rsidRPr="002A24E9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="00DF70EC" w:rsidRPr="002A24E9"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  <w:t>Monitored 401k</w:t>
      </w:r>
      <w:r w:rsidR="00DF70EC"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  <w:t xml:space="preserve"> and c</w:t>
      </w:r>
      <w:r w:rsidR="00DF70EC" w:rsidRPr="002A24E9"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  <w:t xml:space="preserve">ompiled commission reports. </w:t>
      </w:r>
      <w:r w:rsidR="006B62DA" w:rsidRPr="002A24E9">
        <w:rPr>
          <w:rFonts w:ascii="Times New Roman" w:eastAsia="Batang" w:hAnsi="Times New Roman" w:cs="Times New Roman"/>
          <w:sz w:val="24"/>
          <w:szCs w:val="24"/>
        </w:rPr>
        <w:t>Implemented new company policies.</w:t>
      </w:r>
      <w:r w:rsidR="002A24E9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:rsidR="00472D8C" w:rsidRDefault="00472D8C" w:rsidP="001923BC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B75C55" w:rsidRDefault="00472D8C" w:rsidP="001923BC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790A">
        <w:rPr>
          <w:rFonts w:ascii="Times New Roman" w:eastAsia="Batang" w:hAnsi="Times New Roman" w:cs="Times New Roman"/>
          <w:b/>
          <w:sz w:val="24"/>
          <w:szCs w:val="24"/>
        </w:rPr>
        <w:t xml:space="preserve">Management: </w:t>
      </w:r>
      <w:r w:rsidR="004C790A" w:rsidRPr="004C79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Responsibilities include managing employees within various functions, including establishing performance management standards, </w:t>
      </w:r>
      <w:r w:rsidR="0030419C">
        <w:rPr>
          <w:rFonts w:ascii="Times New Roman" w:hAnsi="Times New Roman" w:cs="Times New Roman"/>
          <w:sz w:val="24"/>
          <w:szCs w:val="24"/>
          <w:shd w:val="clear" w:color="auto" w:fill="FFFFFF"/>
        </w:rPr>
        <w:t>upgradi</w:t>
      </w:r>
      <w:r w:rsidR="004C790A" w:rsidRPr="004C790A">
        <w:rPr>
          <w:rFonts w:ascii="Times New Roman" w:hAnsi="Times New Roman" w:cs="Times New Roman"/>
          <w:sz w:val="24"/>
          <w:szCs w:val="24"/>
          <w:shd w:val="clear" w:color="auto" w:fill="FFFFFF"/>
        </w:rPr>
        <w:t>ng the talent base, defining each function's direction and providing leadership.</w:t>
      </w:r>
      <w:r w:rsidR="002944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Assisted with yearly budget and </w:t>
      </w:r>
      <w:r w:rsidR="009518EB">
        <w:rPr>
          <w:rFonts w:ascii="Times New Roman" w:hAnsi="Times New Roman" w:cs="Times New Roman"/>
          <w:sz w:val="24"/>
          <w:szCs w:val="24"/>
          <w:shd w:val="clear" w:color="auto" w:fill="FFFFFF"/>
        </w:rPr>
        <w:t>forecasting</w:t>
      </w:r>
      <w:r w:rsidR="0029443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0419C" w:rsidRDefault="0030419C" w:rsidP="001923BC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0419C" w:rsidRDefault="0030419C" w:rsidP="001923BC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0419C" w:rsidRDefault="0030419C" w:rsidP="001923BC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0419C" w:rsidRDefault="0030419C" w:rsidP="001923BC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543F" w:rsidRDefault="00CD543F" w:rsidP="001923BC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3B5A" w:rsidRDefault="002D3B5A" w:rsidP="004C790A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3B5A" w:rsidRDefault="002D3B5A" w:rsidP="004C790A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3B5A" w:rsidRPr="004C790A" w:rsidRDefault="002D3B5A" w:rsidP="004C790A">
      <w:pPr>
        <w:pStyle w:val="NoSpacing"/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</w:pPr>
    </w:p>
    <w:p w:rsidR="006A6284" w:rsidRPr="002A24E9" w:rsidRDefault="006A6284" w:rsidP="000F64A1">
      <w:pPr>
        <w:pStyle w:val="NoSpacing"/>
        <w:jc w:val="center"/>
        <w:rPr>
          <w:rStyle w:val="SubtleEmphasis"/>
          <w:rFonts w:ascii="Times New Roman" w:eastAsia="Batang" w:hAnsi="Times New Roman" w:cs="Times New Roman"/>
          <w:b/>
          <w:i w:val="0"/>
          <w:color w:val="auto"/>
          <w:sz w:val="24"/>
          <w:szCs w:val="24"/>
        </w:rPr>
      </w:pPr>
      <w:r w:rsidRPr="002A24E9">
        <w:rPr>
          <w:rStyle w:val="SubtleEmphasis"/>
          <w:rFonts w:ascii="Times New Roman" w:eastAsia="Batang" w:hAnsi="Times New Roman" w:cs="Times New Roman"/>
          <w:b/>
          <w:i w:val="0"/>
          <w:color w:val="auto"/>
          <w:sz w:val="24"/>
          <w:szCs w:val="24"/>
        </w:rPr>
        <w:lastRenderedPageBreak/>
        <w:t>PROFESSIONAL EXPERIENCE</w:t>
      </w:r>
    </w:p>
    <w:p w:rsidR="005C0BAE" w:rsidRPr="002A24E9" w:rsidRDefault="005C0BAE" w:rsidP="000F64A1">
      <w:pPr>
        <w:pStyle w:val="NoSpacing"/>
        <w:jc w:val="center"/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</w:pPr>
    </w:p>
    <w:p w:rsidR="005C0BAE" w:rsidRPr="002A24E9" w:rsidRDefault="005C0BAE" w:rsidP="005C0BAE">
      <w:pPr>
        <w:pStyle w:val="NoSpacing"/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</w:pPr>
      <w:r w:rsidRPr="002A24E9"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  <w:t>Atmos Inc.  Allentown, PA</w:t>
      </w:r>
    </w:p>
    <w:p w:rsidR="005C0BAE" w:rsidRPr="002A24E9" w:rsidRDefault="005C0BAE" w:rsidP="005C0BAE">
      <w:pPr>
        <w:pStyle w:val="NoSpacing"/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</w:pPr>
      <w:r w:rsidRPr="002A24E9">
        <w:rPr>
          <w:rStyle w:val="SubtleEmphasis"/>
          <w:rFonts w:ascii="Times New Roman" w:eastAsia="Batang" w:hAnsi="Times New Roman" w:cs="Times New Roman"/>
          <w:b/>
          <w:i w:val="0"/>
          <w:color w:val="auto"/>
          <w:sz w:val="24"/>
          <w:szCs w:val="24"/>
        </w:rPr>
        <w:t>Bookkeeper/Financial Administ</w:t>
      </w:r>
      <w:r w:rsidR="002A24E9">
        <w:rPr>
          <w:rStyle w:val="SubtleEmphasis"/>
          <w:rFonts w:ascii="Times New Roman" w:eastAsia="Batang" w:hAnsi="Times New Roman" w:cs="Times New Roman"/>
          <w:b/>
          <w:i w:val="0"/>
          <w:color w:val="auto"/>
          <w:sz w:val="24"/>
          <w:szCs w:val="24"/>
        </w:rPr>
        <w:t>rator</w:t>
      </w:r>
      <w:r w:rsidRPr="002A24E9"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  <w:t xml:space="preserve"> 10/14 </w:t>
      </w:r>
      <w:r w:rsidR="00A84537" w:rsidRPr="002A24E9"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  <w:t>– 6/15</w:t>
      </w:r>
    </w:p>
    <w:p w:rsidR="006A6284" w:rsidRPr="002A24E9" w:rsidRDefault="006A6284" w:rsidP="000F64A1">
      <w:pPr>
        <w:pStyle w:val="NoSpacing"/>
        <w:rPr>
          <w:rStyle w:val="SubtleEmphasis"/>
          <w:rFonts w:ascii="Times New Roman" w:eastAsia="Batang" w:hAnsi="Times New Roman" w:cs="Times New Roman"/>
          <w:b/>
          <w:i w:val="0"/>
          <w:color w:val="auto"/>
          <w:sz w:val="24"/>
          <w:szCs w:val="24"/>
        </w:rPr>
      </w:pPr>
    </w:p>
    <w:p w:rsidR="006A6284" w:rsidRPr="002A24E9" w:rsidRDefault="006A6284" w:rsidP="000F64A1">
      <w:pPr>
        <w:pStyle w:val="NoSpacing"/>
        <w:rPr>
          <w:rFonts w:ascii="Times New Roman" w:eastAsia="Batang" w:hAnsi="Times New Roman" w:cs="Times New Roman"/>
          <w:bCs/>
          <w:color w:val="000000"/>
          <w:sz w:val="24"/>
          <w:szCs w:val="24"/>
        </w:rPr>
      </w:pPr>
      <w:r w:rsidRPr="002A24E9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>AmeriStar Energy LLC. Perkasie, PA</w:t>
      </w:r>
    </w:p>
    <w:p w:rsidR="006A6284" w:rsidRPr="002A24E9" w:rsidRDefault="006A6284" w:rsidP="000F64A1">
      <w:pPr>
        <w:pStyle w:val="NoSpacing"/>
        <w:rPr>
          <w:rFonts w:ascii="Times New Roman" w:eastAsia="Batang" w:hAnsi="Times New Roman" w:cs="Times New Roman"/>
          <w:bCs/>
          <w:color w:val="000000"/>
          <w:sz w:val="24"/>
          <w:szCs w:val="24"/>
        </w:rPr>
      </w:pPr>
      <w:r w:rsidRPr="002A24E9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Accounting and Office Manager</w:t>
      </w:r>
      <w:r w:rsidRPr="002A24E9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 xml:space="preserve"> 4/2012-7/2013</w:t>
      </w:r>
    </w:p>
    <w:p w:rsidR="006A6284" w:rsidRPr="002A24E9" w:rsidRDefault="006A6284" w:rsidP="000F64A1">
      <w:pPr>
        <w:pStyle w:val="NoSpacing"/>
        <w:rPr>
          <w:rFonts w:ascii="Times New Roman" w:eastAsia="Batang" w:hAnsi="Times New Roman" w:cs="Times New Roman"/>
          <w:bCs/>
          <w:color w:val="000000"/>
          <w:sz w:val="24"/>
          <w:szCs w:val="24"/>
        </w:rPr>
      </w:pPr>
    </w:p>
    <w:p w:rsidR="006A6284" w:rsidRPr="002A24E9" w:rsidRDefault="006A6284" w:rsidP="000F64A1">
      <w:pPr>
        <w:pStyle w:val="NoSpacing"/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</w:pPr>
      <w:r w:rsidRPr="002A24E9"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  <w:t>Carol Morgan Design, LC, Easton, Pa</w:t>
      </w:r>
    </w:p>
    <w:p w:rsidR="006A6284" w:rsidRPr="002A24E9" w:rsidRDefault="006A6284" w:rsidP="000F64A1">
      <w:pPr>
        <w:pStyle w:val="NoSpacing"/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</w:pPr>
      <w:r w:rsidRPr="002A24E9">
        <w:rPr>
          <w:rStyle w:val="SubtleEmphasis"/>
          <w:rFonts w:ascii="Times New Roman" w:eastAsia="Batang" w:hAnsi="Times New Roman" w:cs="Times New Roman"/>
          <w:b/>
          <w:i w:val="0"/>
          <w:color w:val="auto"/>
          <w:sz w:val="24"/>
          <w:szCs w:val="24"/>
        </w:rPr>
        <w:t>Bookkeeper/Office Manager</w:t>
      </w:r>
      <w:r w:rsidRPr="002A24E9"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  <w:t xml:space="preserve"> 2/2010-7/30/2013</w:t>
      </w:r>
    </w:p>
    <w:p w:rsidR="006A6284" w:rsidRPr="002A24E9" w:rsidRDefault="006A6284" w:rsidP="000F64A1">
      <w:pPr>
        <w:pStyle w:val="NoSpacing"/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</w:pPr>
    </w:p>
    <w:p w:rsidR="006A6284" w:rsidRPr="002A24E9" w:rsidRDefault="006A6284" w:rsidP="000F64A1">
      <w:pPr>
        <w:pStyle w:val="NoSpacing"/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</w:pPr>
      <w:r w:rsidRPr="002A24E9"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  <w:t>The Barrett Company, Millington, NJ</w:t>
      </w:r>
    </w:p>
    <w:p w:rsidR="006A6284" w:rsidRPr="002A24E9" w:rsidRDefault="006A6284" w:rsidP="000F64A1">
      <w:pPr>
        <w:pStyle w:val="NoSpacing"/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</w:pPr>
      <w:r w:rsidRPr="002A24E9">
        <w:rPr>
          <w:rStyle w:val="SubtleEmphasis"/>
          <w:rFonts w:ascii="Times New Roman" w:eastAsia="Batang" w:hAnsi="Times New Roman" w:cs="Times New Roman"/>
          <w:b/>
          <w:i w:val="0"/>
          <w:color w:val="auto"/>
          <w:sz w:val="24"/>
          <w:szCs w:val="24"/>
        </w:rPr>
        <w:t>Bookkeeper/Office Manager</w:t>
      </w:r>
      <w:r w:rsidRPr="002A24E9"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  <w:t xml:space="preserve"> 12/07-12/09</w:t>
      </w:r>
    </w:p>
    <w:p w:rsidR="0015285E" w:rsidRPr="002A24E9" w:rsidRDefault="0015285E" w:rsidP="000F64A1">
      <w:pPr>
        <w:pStyle w:val="NoSpacing"/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</w:pPr>
    </w:p>
    <w:p w:rsidR="00C83D36" w:rsidRPr="002A24E9" w:rsidRDefault="00C83D36" w:rsidP="000F64A1">
      <w:pPr>
        <w:pStyle w:val="NoSpacing"/>
        <w:jc w:val="center"/>
        <w:rPr>
          <w:rStyle w:val="SubtleEmphasis"/>
          <w:rFonts w:ascii="Times New Roman" w:eastAsia="Batang" w:hAnsi="Times New Roman" w:cs="Times New Roman"/>
          <w:b/>
          <w:i w:val="0"/>
          <w:color w:val="auto"/>
          <w:sz w:val="24"/>
          <w:szCs w:val="24"/>
        </w:rPr>
      </w:pPr>
      <w:r w:rsidRPr="002A24E9">
        <w:rPr>
          <w:rStyle w:val="SubtleEmphasis"/>
          <w:rFonts w:ascii="Times New Roman" w:eastAsia="Batang" w:hAnsi="Times New Roman" w:cs="Times New Roman"/>
          <w:b/>
          <w:i w:val="0"/>
          <w:color w:val="auto"/>
          <w:sz w:val="24"/>
          <w:szCs w:val="24"/>
        </w:rPr>
        <w:t>EDUCATION</w:t>
      </w:r>
    </w:p>
    <w:p w:rsidR="00C83D36" w:rsidRPr="002A24E9" w:rsidRDefault="00C83D36" w:rsidP="000F64A1">
      <w:pPr>
        <w:pStyle w:val="NoSpacing"/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</w:pPr>
    </w:p>
    <w:p w:rsidR="00C83D36" w:rsidRPr="002A24E9" w:rsidRDefault="00C83D36" w:rsidP="000F64A1">
      <w:pPr>
        <w:pStyle w:val="NoSpacing"/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</w:pPr>
      <w:r w:rsidRPr="002A24E9"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  <w:t xml:space="preserve">Warren County Community College, Washington, NJ - </w:t>
      </w:r>
      <w:r w:rsidRPr="002A24E9">
        <w:rPr>
          <w:rStyle w:val="SubtleEmphasis"/>
          <w:rFonts w:ascii="Times New Roman" w:eastAsia="Batang" w:hAnsi="Times New Roman" w:cs="Times New Roman"/>
          <w:b/>
          <w:i w:val="0"/>
          <w:color w:val="auto"/>
          <w:sz w:val="24"/>
          <w:szCs w:val="24"/>
        </w:rPr>
        <w:t>Computerized Accounting Certificate Program</w:t>
      </w:r>
      <w:r w:rsidRPr="002A24E9"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  <w:t xml:space="preserve"> </w:t>
      </w:r>
    </w:p>
    <w:p w:rsidR="00C83D36" w:rsidRPr="002A24E9" w:rsidRDefault="00C83D36" w:rsidP="000F64A1">
      <w:pPr>
        <w:pStyle w:val="NoSpacing"/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</w:pPr>
      <w:r w:rsidRPr="002A24E9"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  <w:tab/>
      </w:r>
    </w:p>
    <w:p w:rsidR="00C83D36" w:rsidRPr="002A24E9" w:rsidRDefault="00C83D36" w:rsidP="000F64A1">
      <w:pPr>
        <w:pStyle w:val="NoSpacing"/>
        <w:rPr>
          <w:rStyle w:val="SubtleEmphasis"/>
          <w:rFonts w:ascii="Times New Roman" w:eastAsia="Batang" w:hAnsi="Times New Roman" w:cs="Times New Roman"/>
          <w:b/>
          <w:i w:val="0"/>
          <w:color w:val="auto"/>
          <w:sz w:val="24"/>
          <w:szCs w:val="24"/>
        </w:rPr>
      </w:pPr>
      <w:r w:rsidRPr="002A24E9"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  <w:t xml:space="preserve">Warren County Community College, Washington, NJ - </w:t>
      </w:r>
      <w:r w:rsidRPr="002A24E9">
        <w:rPr>
          <w:rStyle w:val="SubtleEmphasis"/>
          <w:rFonts w:ascii="Times New Roman" w:eastAsia="Batang" w:hAnsi="Times New Roman" w:cs="Times New Roman"/>
          <w:b/>
          <w:i w:val="0"/>
          <w:color w:val="auto"/>
          <w:sz w:val="24"/>
          <w:szCs w:val="24"/>
        </w:rPr>
        <w:t>Supervisory Management Certificate</w:t>
      </w:r>
    </w:p>
    <w:p w:rsidR="00C83D36" w:rsidRPr="002A24E9" w:rsidRDefault="00C83D36" w:rsidP="000F64A1">
      <w:pPr>
        <w:pStyle w:val="NoSpacing"/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</w:pPr>
    </w:p>
    <w:p w:rsidR="006A6284" w:rsidRPr="002A24E9" w:rsidRDefault="00C83D36" w:rsidP="000F64A1">
      <w:pPr>
        <w:pStyle w:val="NoSpacing"/>
        <w:rPr>
          <w:rStyle w:val="SubtleEmphasis"/>
          <w:rFonts w:ascii="Batang" w:eastAsia="Batang" w:hAnsi="Batang" w:cs="Times New Roman"/>
          <w:i w:val="0"/>
          <w:color w:val="auto"/>
          <w:sz w:val="24"/>
          <w:szCs w:val="24"/>
        </w:rPr>
      </w:pPr>
      <w:r w:rsidRPr="002A24E9">
        <w:rPr>
          <w:rStyle w:val="SubtleEmphasis"/>
          <w:rFonts w:ascii="Times New Roman" w:eastAsia="Batang" w:hAnsi="Times New Roman" w:cs="Times New Roman"/>
          <w:i w:val="0"/>
          <w:color w:val="auto"/>
          <w:sz w:val="24"/>
          <w:szCs w:val="24"/>
        </w:rPr>
        <w:t xml:space="preserve">Metrix Learning – Integrated eLearning Course - </w:t>
      </w:r>
      <w:r w:rsidRPr="002A24E9">
        <w:rPr>
          <w:rStyle w:val="SubtleEmphasis"/>
          <w:rFonts w:ascii="Times New Roman" w:eastAsia="Batang" w:hAnsi="Times New Roman" w:cs="Times New Roman"/>
          <w:b/>
          <w:i w:val="0"/>
          <w:color w:val="auto"/>
          <w:sz w:val="24"/>
          <w:szCs w:val="24"/>
        </w:rPr>
        <w:t>Accounting/Business Certificates</w:t>
      </w:r>
    </w:p>
    <w:p w:rsidR="009518EB" w:rsidRDefault="009518EB">
      <w:pPr>
        <w:pStyle w:val="NoSpacing"/>
        <w:rPr>
          <w:rStyle w:val="SubtleEmphasis"/>
          <w:rFonts w:ascii="Batang" w:eastAsia="Batang" w:hAnsi="Batang" w:cs="Times New Roman"/>
          <w:i w:val="0"/>
          <w:color w:val="auto"/>
          <w:sz w:val="24"/>
          <w:szCs w:val="24"/>
        </w:rPr>
      </w:pPr>
    </w:p>
    <w:p w:rsidR="002E3A18" w:rsidRDefault="002E3A18">
      <w:pPr>
        <w:pStyle w:val="NoSpacing"/>
        <w:rPr>
          <w:rStyle w:val="SubtleEmphasis"/>
          <w:rFonts w:ascii="Batang" w:eastAsia="Batang" w:hAnsi="Batang" w:cs="Times New Roman"/>
          <w:i w:val="0"/>
          <w:color w:val="auto"/>
          <w:sz w:val="24"/>
          <w:szCs w:val="24"/>
        </w:rPr>
      </w:pPr>
    </w:p>
    <w:p w:rsidR="002E3A18" w:rsidRPr="002A24E9" w:rsidRDefault="002E3A18">
      <w:pPr>
        <w:pStyle w:val="NoSpacing"/>
        <w:rPr>
          <w:rStyle w:val="SubtleEmphasis"/>
          <w:rFonts w:ascii="Batang" w:eastAsia="Batang" w:hAnsi="Batang" w:cs="Times New Roman"/>
          <w:i w:val="0"/>
          <w:color w:val="auto"/>
          <w:sz w:val="24"/>
          <w:szCs w:val="24"/>
        </w:rPr>
      </w:pPr>
    </w:p>
    <w:sectPr w:rsidR="002E3A18" w:rsidRPr="002A24E9" w:rsidSect="000F64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291"/>
    <w:multiLevelType w:val="hybridMultilevel"/>
    <w:tmpl w:val="F86E4D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822B5"/>
    <w:multiLevelType w:val="hybridMultilevel"/>
    <w:tmpl w:val="751EA1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E326A"/>
    <w:multiLevelType w:val="hybridMultilevel"/>
    <w:tmpl w:val="79C4BCB2"/>
    <w:lvl w:ilvl="0" w:tplc="5BB6C5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40B8B"/>
    <w:multiLevelType w:val="multilevel"/>
    <w:tmpl w:val="1184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12B8D"/>
    <w:multiLevelType w:val="hybridMultilevel"/>
    <w:tmpl w:val="0F00D2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95746"/>
    <w:multiLevelType w:val="hybridMultilevel"/>
    <w:tmpl w:val="B52C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67E8F"/>
    <w:multiLevelType w:val="hybridMultilevel"/>
    <w:tmpl w:val="81F29486"/>
    <w:lvl w:ilvl="0" w:tplc="5BB6C5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63A83"/>
    <w:multiLevelType w:val="multilevel"/>
    <w:tmpl w:val="F95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684C30"/>
    <w:multiLevelType w:val="hybridMultilevel"/>
    <w:tmpl w:val="3BEA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A57B5"/>
    <w:multiLevelType w:val="hybridMultilevel"/>
    <w:tmpl w:val="E75A0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144193"/>
    <w:multiLevelType w:val="hybridMultilevel"/>
    <w:tmpl w:val="D94A7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AD60B2"/>
    <w:multiLevelType w:val="multilevel"/>
    <w:tmpl w:val="940A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C92F20"/>
    <w:multiLevelType w:val="hybridMultilevel"/>
    <w:tmpl w:val="4048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97AB5"/>
    <w:multiLevelType w:val="hybridMultilevel"/>
    <w:tmpl w:val="CE6A560E"/>
    <w:lvl w:ilvl="0" w:tplc="5BB6C5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768D5"/>
    <w:multiLevelType w:val="hybridMultilevel"/>
    <w:tmpl w:val="F1F4CB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27A5F"/>
    <w:multiLevelType w:val="hybridMultilevel"/>
    <w:tmpl w:val="9EF00B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1B21"/>
    <w:multiLevelType w:val="hybridMultilevel"/>
    <w:tmpl w:val="F55E9B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22655"/>
    <w:multiLevelType w:val="hybridMultilevel"/>
    <w:tmpl w:val="84DC899E"/>
    <w:lvl w:ilvl="0" w:tplc="5BB6C5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AE7D1B"/>
    <w:multiLevelType w:val="hybridMultilevel"/>
    <w:tmpl w:val="03BCB730"/>
    <w:lvl w:ilvl="0" w:tplc="5BB6C5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F2505"/>
    <w:multiLevelType w:val="hybridMultilevel"/>
    <w:tmpl w:val="E5E64D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1565C"/>
    <w:multiLevelType w:val="hybridMultilevel"/>
    <w:tmpl w:val="6774437A"/>
    <w:lvl w:ilvl="0" w:tplc="5BB6C5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30996"/>
    <w:multiLevelType w:val="hybridMultilevel"/>
    <w:tmpl w:val="D696CC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1C25FF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7A68D2"/>
    <w:multiLevelType w:val="hybridMultilevel"/>
    <w:tmpl w:val="D3C247B6"/>
    <w:lvl w:ilvl="0" w:tplc="5BB6C5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B1FB2"/>
    <w:multiLevelType w:val="hybridMultilevel"/>
    <w:tmpl w:val="645469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A76CF"/>
    <w:multiLevelType w:val="hybridMultilevel"/>
    <w:tmpl w:val="7256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924A34"/>
    <w:multiLevelType w:val="multilevel"/>
    <w:tmpl w:val="C7EA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B800E9"/>
    <w:multiLevelType w:val="hybridMultilevel"/>
    <w:tmpl w:val="ECCA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4A26FE"/>
    <w:multiLevelType w:val="hybridMultilevel"/>
    <w:tmpl w:val="31DE6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A71D3"/>
    <w:multiLevelType w:val="hybridMultilevel"/>
    <w:tmpl w:val="13040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B24D6A"/>
    <w:multiLevelType w:val="hybridMultilevel"/>
    <w:tmpl w:val="0C404B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8"/>
  </w:num>
  <w:num w:numId="4">
    <w:abstractNumId w:val="8"/>
  </w:num>
  <w:num w:numId="5">
    <w:abstractNumId w:val="12"/>
  </w:num>
  <w:num w:numId="6">
    <w:abstractNumId w:val="24"/>
  </w:num>
  <w:num w:numId="7">
    <w:abstractNumId w:val="26"/>
  </w:num>
  <w:num w:numId="8">
    <w:abstractNumId w:val="10"/>
  </w:num>
  <w:num w:numId="9">
    <w:abstractNumId w:val="17"/>
  </w:num>
  <w:num w:numId="10">
    <w:abstractNumId w:val="2"/>
  </w:num>
  <w:num w:numId="11">
    <w:abstractNumId w:val="20"/>
  </w:num>
  <w:num w:numId="12">
    <w:abstractNumId w:val="6"/>
  </w:num>
  <w:num w:numId="13">
    <w:abstractNumId w:val="22"/>
  </w:num>
  <w:num w:numId="14">
    <w:abstractNumId w:val="18"/>
  </w:num>
  <w:num w:numId="15">
    <w:abstractNumId w:val="13"/>
  </w:num>
  <w:num w:numId="16">
    <w:abstractNumId w:val="21"/>
  </w:num>
  <w:num w:numId="17">
    <w:abstractNumId w:val="4"/>
  </w:num>
  <w:num w:numId="18">
    <w:abstractNumId w:val="1"/>
  </w:num>
  <w:num w:numId="19">
    <w:abstractNumId w:val="29"/>
  </w:num>
  <w:num w:numId="20">
    <w:abstractNumId w:val="23"/>
  </w:num>
  <w:num w:numId="21">
    <w:abstractNumId w:val="14"/>
  </w:num>
  <w:num w:numId="22">
    <w:abstractNumId w:val="15"/>
  </w:num>
  <w:num w:numId="23">
    <w:abstractNumId w:val="19"/>
  </w:num>
  <w:num w:numId="24">
    <w:abstractNumId w:val="16"/>
  </w:num>
  <w:num w:numId="25">
    <w:abstractNumId w:val="0"/>
  </w:num>
  <w:num w:numId="26">
    <w:abstractNumId w:val="9"/>
  </w:num>
  <w:num w:numId="27">
    <w:abstractNumId w:val="7"/>
  </w:num>
  <w:num w:numId="28">
    <w:abstractNumId w:val="11"/>
  </w:num>
  <w:num w:numId="29">
    <w:abstractNumId w:val="2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1214E"/>
    <w:rsid w:val="00000571"/>
    <w:rsid w:val="00002D16"/>
    <w:rsid w:val="00061025"/>
    <w:rsid w:val="000621D1"/>
    <w:rsid w:val="0007100D"/>
    <w:rsid w:val="0007786E"/>
    <w:rsid w:val="00082F18"/>
    <w:rsid w:val="0008578C"/>
    <w:rsid w:val="000B4C21"/>
    <w:rsid w:val="000E2C41"/>
    <w:rsid w:val="000F64A1"/>
    <w:rsid w:val="001034A5"/>
    <w:rsid w:val="00107C18"/>
    <w:rsid w:val="001109FA"/>
    <w:rsid w:val="00113E98"/>
    <w:rsid w:val="00122C70"/>
    <w:rsid w:val="0012735A"/>
    <w:rsid w:val="0015285E"/>
    <w:rsid w:val="0015717D"/>
    <w:rsid w:val="0016461A"/>
    <w:rsid w:val="001923BC"/>
    <w:rsid w:val="001B0387"/>
    <w:rsid w:val="001D4F29"/>
    <w:rsid w:val="001E37CD"/>
    <w:rsid w:val="00201DEA"/>
    <w:rsid w:val="002230B1"/>
    <w:rsid w:val="00236F87"/>
    <w:rsid w:val="00262F43"/>
    <w:rsid w:val="00280B16"/>
    <w:rsid w:val="00281DD2"/>
    <w:rsid w:val="00294436"/>
    <w:rsid w:val="002A24E9"/>
    <w:rsid w:val="002B6BD2"/>
    <w:rsid w:val="002C0DCB"/>
    <w:rsid w:val="002D3B5A"/>
    <w:rsid w:val="002E3A18"/>
    <w:rsid w:val="003013D6"/>
    <w:rsid w:val="0030419C"/>
    <w:rsid w:val="00305F7C"/>
    <w:rsid w:val="0030666B"/>
    <w:rsid w:val="00315B76"/>
    <w:rsid w:val="00325B5C"/>
    <w:rsid w:val="00326D42"/>
    <w:rsid w:val="00363627"/>
    <w:rsid w:val="00370603"/>
    <w:rsid w:val="003766D8"/>
    <w:rsid w:val="003901DD"/>
    <w:rsid w:val="003A1FF6"/>
    <w:rsid w:val="003B054A"/>
    <w:rsid w:val="003B12C6"/>
    <w:rsid w:val="003B2698"/>
    <w:rsid w:val="003B47C5"/>
    <w:rsid w:val="00422949"/>
    <w:rsid w:val="004340C0"/>
    <w:rsid w:val="00445AC4"/>
    <w:rsid w:val="004511F3"/>
    <w:rsid w:val="00472D8C"/>
    <w:rsid w:val="0047725A"/>
    <w:rsid w:val="00491024"/>
    <w:rsid w:val="004B7A80"/>
    <w:rsid w:val="004C790A"/>
    <w:rsid w:val="004D0F0B"/>
    <w:rsid w:val="004D66AF"/>
    <w:rsid w:val="004F1ED1"/>
    <w:rsid w:val="004F5CF1"/>
    <w:rsid w:val="0051214E"/>
    <w:rsid w:val="00512DCF"/>
    <w:rsid w:val="00521851"/>
    <w:rsid w:val="00592A31"/>
    <w:rsid w:val="005B1218"/>
    <w:rsid w:val="005C0BAE"/>
    <w:rsid w:val="005D13C0"/>
    <w:rsid w:val="005D4BA0"/>
    <w:rsid w:val="005F402F"/>
    <w:rsid w:val="00622D08"/>
    <w:rsid w:val="006377E8"/>
    <w:rsid w:val="00646D46"/>
    <w:rsid w:val="00671CF9"/>
    <w:rsid w:val="00692519"/>
    <w:rsid w:val="006929AB"/>
    <w:rsid w:val="0069659C"/>
    <w:rsid w:val="006A6284"/>
    <w:rsid w:val="006B62DA"/>
    <w:rsid w:val="006B6F7C"/>
    <w:rsid w:val="0071270A"/>
    <w:rsid w:val="0073488A"/>
    <w:rsid w:val="007536F4"/>
    <w:rsid w:val="00756BBA"/>
    <w:rsid w:val="007916F0"/>
    <w:rsid w:val="00793055"/>
    <w:rsid w:val="007F34FE"/>
    <w:rsid w:val="007F4189"/>
    <w:rsid w:val="00814F6D"/>
    <w:rsid w:val="0083719C"/>
    <w:rsid w:val="00866834"/>
    <w:rsid w:val="00901E42"/>
    <w:rsid w:val="00911385"/>
    <w:rsid w:val="009518EB"/>
    <w:rsid w:val="009A6925"/>
    <w:rsid w:val="009C4DAA"/>
    <w:rsid w:val="009E7CC5"/>
    <w:rsid w:val="009F0690"/>
    <w:rsid w:val="00A240EC"/>
    <w:rsid w:val="00A55FE3"/>
    <w:rsid w:val="00A84537"/>
    <w:rsid w:val="00A9791F"/>
    <w:rsid w:val="00AA1C4B"/>
    <w:rsid w:val="00AA7300"/>
    <w:rsid w:val="00AE06A1"/>
    <w:rsid w:val="00AF3645"/>
    <w:rsid w:val="00B150BC"/>
    <w:rsid w:val="00B75C55"/>
    <w:rsid w:val="00B76286"/>
    <w:rsid w:val="00B9631D"/>
    <w:rsid w:val="00C15D3A"/>
    <w:rsid w:val="00C3189C"/>
    <w:rsid w:val="00C414A5"/>
    <w:rsid w:val="00C52579"/>
    <w:rsid w:val="00C57DC9"/>
    <w:rsid w:val="00C83D36"/>
    <w:rsid w:val="00CA52CA"/>
    <w:rsid w:val="00CD2BE9"/>
    <w:rsid w:val="00CD543F"/>
    <w:rsid w:val="00CF1A20"/>
    <w:rsid w:val="00D16ACD"/>
    <w:rsid w:val="00D3549B"/>
    <w:rsid w:val="00D72695"/>
    <w:rsid w:val="00D73E72"/>
    <w:rsid w:val="00D83B48"/>
    <w:rsid w:val="00D97443"/>
    <w:rsid w:val="00DA196A"/>
    <w:rsid w:val="00DB50F2"/>
    <w:rsid w:val="00DC3320"/>
    <w:rsid w:val="00DD3AB7"/>
    <w:rsid w:val="00DE30AF"/>
    <w:rsid w:val="00DF70EC"/>
    <w:rsid w:val="00E47D91"/>
    <w:rsid w:val="00E561BF"/>
    <w:rsid w:val="00E74182"/>
    <w:rsid w:val="00E83DA0"/>
    <w:rsid w:val="00E84B0C"/>
    <w:rsid w:val="00E93534"/>
    <w:rsid w:val="00E96172"/>
    <w:rsid w:val="00EC1B15"/>
    <w:rsid w:val="00EC6173"/>
    <w:rsid w:val="00ED06E3"/>
    <w:rsid w:val="00ED434B"/>
    <w:rsid w:val="00EF1E43"/>
    <w:rsid w:val="00F145C7"/>
    <w:rsid w:val="00F15C69"/>
    <w:rsid w:val="00F41BCC"/>
    <w:rsid w:val="00FA420D"/>
    <w:rsid w:val="00FC170A"/>
    <w:rsid w:val="00FC1B77"/>
    <w:rsid w:val="00FE2124"/>
    <w:rsid w:val="00FE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1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0DCB"/>
    <w:pPr>
      <w:ind w:left="720"/>
      <w:contextualSpacing/>
    </w:pPr>
  </w:style>
  <w:style w:type="paragraph" w:styleId="NoSpacing">
    <w:name w:val="No Spacing"/>
    <w:uiPriority w:val="1"/>
    <w:qFormat/>
    <w:rsid w:val="00107C18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082F1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A7300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4C790A"/>
  </w:style>
  <w:style w:type="paragraph" w:styleId="NormalWeb">
    <w:name w:val="Normal (Web)"/>
    <w:basedOn w:val="Normal"/>
    <w:uiPriority w:val="99"/>
    <w:unhideWhenUsed/>
    <w:rsid w:val="0064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1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0DCB"/>
    <w:pPr>
      <w:ind w:left="720"/>
      <w:contextualSpacing/>
    </w:pPr>
  </w:style>
  <w:style w:type="paragraph" w:styleId="NoSpacing">
    <w:name w:val="No Spacing"/>
    <w:uiPriority w:val="1"/>
    <w:qFormat/>
    <w:rsid w:val="00107C18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082F1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A730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A1FA-7711-4A33-87E3-63947B32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Matt Gugliandolo</cp:lastModifiedBy>
  <cp:revision>44</cp:revision>
  <cp:lastPrinted>2015-06-15T21:11:00Z</cp:lastPrinted>
  <dcterms:created xsi:type="dcterms:W3CDTF">2015-05-28T18:20:00Z</dcterms:created>
  <dcterms:modified xsi:type="dcterms:W3CDTF">2015-06-24T20:35:00Z</dcterms:modified>
</cp:coreProperties>
</file>