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8A" w:rsidRDefault="00DF6FE5">
      <w:pPr>
        <w:pStyle w:val="ParaAttribute0"/>
        <w:rPr>
          <w:rFonts w:eastAsia="Times New Roman"/>
          <w:b/>
          <w:sz w:val="32"/>
          <w:szCs w:val="32"/>
        </w:rPr>
      </w:pPr>
      <w:r>
        <w:rPr>
          <w:rStyle w:val="CharAttribute6"/>
          <w:rFonts w:eastAsia="Batang"/>
          <w:szCs w:val="52"/>
        </w:rPr>
        <w:t>JONATHAN D. DILLON</w:t>
      </w:r>
      <w:r>
        <w:rPr>
          <w:rStyle w:val="CharAttribute7"/>
          <w:rFonts w:eastAsia="Batang"/>
          <w:szCs w:val="32"/>
        </w:rPr>
        <w:t xml:space="preserve">                  </w:t>
      </w:r>
      <w:r>
        <w:rPr>
          <w:rStyle w:val="CharAttribute8"/>
          <w:rFonts w:eastAsia="Batang"/>
          <w:szCs w:val="22"/>
        </w:rPr>
        <w:t>jdillon1@live.esu.edu</w:t>
      </w:r>
      <w:r>
        <w:rPr>
          <w:rStyle w:val="CharAttribute7"/>
          <w:rFonts w:eastAsia="Batang"/>
          <w:szCs w:val="32"/>
        </w:rPr>
        <w:t xml:space="preserve">                                                </w:t>
      </w:r>
    </w:p>
    <w:p w:rsidR="003E498A" w:rsidRDefault="00DF6FE5">
      <w:pPr>
        <w:pStyle w:val="ParaAttribute6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4"/>
        </w:rPr>
        <w:t xml:space="preserve">      </w:t>
      </w:r>
      <w:r>
        <w:rPr>
          <w:rStyle w:val="CharAttribute8"/>
          <w:rFonts w:eastAsia="Batang"/>
          <w:szCs w:val="22"/>
        </w:rPr>
        <w:t>3254 Windermere Drive| Bushkill| PA| 18324| 570. 350. 2262</w:t>
      </w:r>
    </w:p>
    <w:p w:rsidR="003E498A" w:rsidRDefault="003E498A">
      <w:pPr>
        <w:pStyle w:val="ParaAttribute6"/>
        <w:rPr>
          <w:rFonts w:eastAsia="Times New Roman"/>
          <w:sz w:val="22"/>
          <w:szCs w:val="22"/>
        </w:rPr>
      </w:pPr>
    </w:p>
    <w:p w:rsidR="003E498A" w:rsidRDefault="003E498A">
      <w:pPr>
        <w:pStyle w:val="ParaAttribute6"/>
        <w:rPr>
          <w:rFonts w:eastAsia="Times New Roman"/>
          <w:sz w:val="22"/>
          <w:szCs w:val="22"/>
        </w:rPr>
      </w:pPr>
    </w:p>
    <w:p w:rsidR="003E498A" w:rsidRDefault="00DF6FE5">
      <w:pPr>
        <w:pStyle w:val="ParaAttribute4"/>
        <w:rPr>
          <w:rFonts w:eastAsia="Times New Roman"/>
          <w:sz w:val="22"/>
          <w:szCs w:val="22"/>
        </w:rPr>
      </w:pPr>
      <w:r>
        <w:rPr>
          <w:rStyle w:val="CharAttribute10"/>
          <w:rFonts w:eastAsia="Batang"/>
          <w:szCs w:val="24"/>
        </w:rPr>
        <w:t xml:space="preserve">      </w:t>
      </w:r>
      <w:r>
        <w:rPr>
          <w:rStyle w:val="CharAttribute11"/>
          <w:rFonts w:eastAsia="Batang"/>
          <w:szCs w:val="36"/>
        </w:rPr>
        <w:t xml:space="preserve">Education </w:t>
      </w: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 xml:space="preserve">Bachelor of Science in Business Management, </w:t>
      </w:r>
      <w:r>
        <w:rPr>
          <w:rStyle w:val="CharAttribute8"/>
          <w:rFonts w:eastAsia="Batang"/>
          <w:szCs w:val="22"/>
        </w:rPr>
        <w:t>Major: Accounting</w:t>
      </w:r>
    </w:p>
    <w:p w:rsidR="003E498A" w:rsidRDefault="00DF6FE5">
      <w:pPr>
        <w:pStyle w:val="ParaAttribute7"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  <w:t xml:space="preserve">East Stroudsburg University of Pennsylvania, Expected date of     </w:t>
      </w:r>
    </w:p>
    <w:p w:rsidR="003E498A" w:rsidRDefault="00DF6FE5">
      <w:pPr>
        <w:pStyle w:val="ParaAttribute8"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ab/>
      </w:r>
      <w:proofErr w:type="gramStart"/>
      <w:r>
        <w:rPr>
          <w:rStyle w:val="CharAttribute8"/>
          <w:rFonts w:eastAsia="Batang"/>
          <w:szCs w:val="22"/>
        </w:rPr>
        <w:t>graduation</w:t>
      </w:r>
      <w:proofErr w:type="gramEnd"/>
      <w:r>
        <w:rPr>
          <w:rStyle w:val="CharAttribute8"/>
          <w:rFonts w:eastAsia="Batang"/>
          <w:szCs w:val="22"/>
        </w:rPr>
        <w:t>: December 2015</w:t>
      </w:r>
      <w:r w:rsidR="00CC5B05">
        <w:rPr>
          <w:rStyle w:val="CharAttribute8"/>
          <w:rFonts w:eastAsia="Batang"/>
          <w:szCs w:val="22"/>
        </w:rPr>
        <w:t xml:space="preserve"> GPA 3.25</w:t>
      </w:r>
    </w:p>
    <w:p w:rsidR="003E498A" w:rsidRDefault="003E498A">
      <w:pPr>
        <w:pStyle w:val="ParaAttribute9"/>
        <w:rPr>
          <w:rFonts w:eastAsia="Times New Roman"/>
          <w:b/>
          <w:sz w:val="24"/>
          <w:szCs w:val="24"/>
        </w:rPr>
      </w:pPr>
    </w:p>
    <w:p w:rsidR="003E498A" w:rsidRDefault="00DF6FE5">
      <w:pPr>
        <w:pStyle w:val="ParaAttribute10"/>
        <w:rPr>
          <w:rFonts w:eastAsia="Times New Roman"/>
          <w:b/>
          <w:sz w:val="22"/>
          <w:szCs w:val="22"/>
        </w:rPr>
      </w:pPr>
      <w:r>
        <w:rPr>
          <w:rStyle w:val="CharAttribute12"/>
          <w:rFonts w:eastAsia="Batang"/>
          <w:szCs w:val="22"/>
        </w:rPr>
        <w:t xml:space="preserve">Associate in Applied Science - Accounting, </w:t>
      </w:r>
      <w:r>
        <w:rPr>
          <w:rStyle w:val="CharAttribute8"/>
          <w:rFonts w:eastAsia="Batang"/>
          <w:szCs w:val="22"/>
        </w:rPr>
        <w:t>N</w:t>
      </w:r>
      <w:bookmarkStart w:id="0" w:name="_GoBack"/>
      <w:bookmarkEnd w:id="0"/>
      <w:r>
        <w:rPr>
          <w:rStyle w:val="CharAttribute8"/>
          <w:rFonts w:eastAsia="Batang"/>
          <w:szCs w:val="22"/>
        </w:rPr>
        <w:t xml:space="preserve">orthampton </w:t>
      </w:r>
    </w:p>
    <w:p w:rsidR="003E498A" w:rsidRDefault="00DF6FE5">
      <w:pPr>
        <w:pStyle w:val="ParaAttribute11"/>
        <w:rPr>
          <w:rFonts w:eastAsia="Times New Roman"/>
          <w:sz w:val="22"/>
          <w:szCs w:val="22"/>
        </w:rPr>
      </w:pP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>Community College</w:t>
      </w:r>
      <w:r w:rsidR="00E33968">
        <w:rPr>
          <w:rStyle w:val="CharAttribute8"/>
          <w:rFonts w:eastAsia="Batang"/>
          <w:szCs w:val="22"/>
        </w:rPr>
        <w:t>, Bethlehem, PA, 2013</w:t>
      </w:r>
      <w:r w:rsidR="00CC5B05">
        <w:rPr>
          <w:rStyle w:val="CharAttribute8"/>
          <w:rFonts w:eastAsia="Batang"/>
          <w:szCs w:val="22"/>
        </w:rPr>
        <w:t xml:space="preserve"> </w:t>
      </w:r>
    </w:p>
    <w:p w:rsidR="003E498A" w:rsidRDefault="00DF6FE5">
      <w:pPr>
        <w:pStyle w:val="ParaAttribute12"/>
        <w:rPr>
          <w:rFonts w:eastAsia="Times New Roman"/>
          <w:b/>
          <w:sz w:val="22"/>
          <w:szCs w:val="22"/>
        </w:rPr>
      </w:pPr>
      <w:r>
        <w:rPr>
          <w:rStyle w:val="CharAttribute8"/>
          <w:rFonts w:eastAsia="Batang"/>
          <w:szCs w:val="22"/>
        </w:rPr>
        <w:t xml:space="preserve">     </w:t>
      </w:r>
    </w:p>
    <w:p w:rsidR="003E498A" w:rsidRDefault="00DF6FE5">
      <w:pPr>
        <w:pStyle w:val="ParaAttribute13"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  <w:t>Experienced with QuickBooks</w:t>
      </w:r>
      <w:r>
        <w:rPr>
          <w:rStyle w:val="CharAttribute12"/>
          <w:rFonts w:eastAsia="Batang"/>
          <w:szCs w:val="22"/>
        </w:rPr>
        <w:t xml:space="preserve">, </w:t>
      </w:r>
      <w:r>
        <w:rPr>
          <w:rStyle w:val="CharAttribute8"/>
          <w:rFonts w:eastAsia="Batang"/>
          <w:szCs w:val="22"/>
        </w:rPr>
        <w:t xml:space="preserve">Excel, </w:t>
      </w:r>
      <w:r w:rsidR="009C71B9">
        <w:rPr>
          <w:rStyle w:val="CharAttribute8"/>
          <w:rFonts w:eastAsia="Batang"/>
          <w:szCs w:val="22"/>
        </w:rPr>
        <w:t>PowerPoint, Word,</w:t>
      </w:r>
      <w:r>
        <w:rPr>
          <w:rStyle w:val="CharAttribute8"/>
          <w:rFonts w:eastAsia="Batang"/>
          <w:szCs w:val="22"/>
        </w:rPr>
        <w:t xml:space="preserve"> Access</w:t>
      </w:r>
    </w:p>
    <w:p w:rsidR="003E498A" w:rsidRDefault="003E498A">
      <w:pPr>
        <w:pStyle w:val="ParaAttribute14"/>
        <w:rPr>
          <w:rFonts w:eastAsia="Times New Roman"/>
          <w:sz w:val="24"/>
          <w:szCs w:val="24"/>
        </w:rPr>
      </w:pPr>
    </w:p>
    <w:p w:rsidR="003E498A" w:rsidRDefault="00DF6FE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4"/>
        </w:rPr>
        <w:t xml:space="preserve">      </w:t>
      </w:r>
      <w:r>
        <w:rPr>
          <w:rStyle w:val="CharAttribute11"/>
          <w:rFonts w:eastAsia="Batang"/>
          <w:szCs w:val="36"/>
        </w:rPr>
        <w:t xml:space="preserve">Experience  </w:t>
      </w:r>
      <w:r>
        <w:rPr>
          <w:rStyle w:val="CharAttribute11"/>
          <w:rFonts w:eastAsia="Batang"/>
          <w:szCs w:val="36"/>
        </w:rPr>
        <w:tab/>
      </w:r>
      <w:r>
        <w:rPr>
          <w:rStyle w:val="CharAttribute12"/>
          <w:rFonts w:eastAsia="Batang"/>
          <w:szCs w:val="22"/>
        </w:rPr>
        <w:t xml:space="preserve">Student Worker, </w:t>
      </w:r>
      <w:r>
        <w:rPr>
          <w:rStyle w:val="CharAttribute8"/>
          <w:rFonts w:eastAsia="Batang"/>
          <w:szCs w:val="22"/>
        </w:rPr>
        <w:t xml:space="preserve">Student Enrollment Center, East Stroudsburg </w:t>
      </w:r>
    </w:p>
    <w:p w:rsidR="003E498A" w:rsidRDefault="00DF6FE5">
      <w:pPr>
        <w:pStyle w:val="ParaAttribute14"/>
        <w:rPr>
          <w:rFonts w:eastAsia="Times New Roman"/>
          <w:sz w:val="22"/>
          <w:szCs w:val="22"/>
        </w:rPr>
      </w:pP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>University of Pennsy</w:t>
      </w:r>
      <w:r w:rsidR="00E33968">
        <w:rPr>
          <w:rStyle w:val="CharAttribute8"/>
          <w:rFonts w:eastAsia="Batang"/>
          <w:szCs w:val="22"/>
        </w:rPr>
        <w:t>lvania, February 2015 – May 2015</w:t>
      </w:r>
    </w:p>
    <w:p w:rsidR="003E498A" w:rsidRDefault="00DF6FE5">
      <w:pPr>
        <w:pStyle w:val="ListParagraph"/>
        <w:numPr>
          <w:ilvl w:val="0"/>
          <w:numId w:val="1"/>
        </w:numPr>
        <w:tabs>
          <w:tab w:val="left" w:pos="2880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Scan, File, and enter data into college computer system</w:t>
      </w:r>
    </w:p>
    <w:p w:rsidR="003E498A" w:rsidRDefault="00DF6FE5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Make phone calls to assist transfer students</w:t>
      </w:r>
    </w:p>
    <w:p w:rsidR="003E498A" w:rsidRDefault="00DF6FE5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Update transfer Credit Evaluation files</w:t>
      </w:r>
    </w:p>
    <w:p w:rsidR="003E498A" w:rsidRDefault="003E498A">
      <w:pPr>
        <w:pStyle w:val="ParaAttribute15"/>
        <w:contextualSpacing/>
        <w:rPr>
          <w:rFonts w:eastAsia="Times New Roman"/>
          <w:sz w:val="22"/>
          <w:szCs w:val="22"/>
        </w:rPr>
      </w:pPr>
    </w:p>
    <w:p w:rsidR="003E498A" w:rsidRDefault="00DF6FE5">
      <w:pPr>
        <w:pStyle w:val="ParaAttribute17"/>
        <w:rPr>
          <w:rFonts w:eastAsia="Times New Roman"/>
          <w:sz w:val="22"/>
          <w:szCs w:val="22"/>
        </w:rPr>
      </w:pPr>
      <w:r>
        <w:rPr>
          <w:rStyle w:val="CharAttribute12"/>
          <w:rFonts w:eastAsia="Batang"/>
          <w:szCs w:val="22"/>
        </w:rPr>
        <w:t xml:space="preserve">Student Assistant, </w:t>
      </w:r>
      <w:r>
        <w:rPr>
          <w:rStyle w:val="CharAttribute8"/>
          <w:rFonts w:eastAsia="Batang"/>
          <w:szCs w:val="22"/>
        </w:rPr>
        <w:t xml:space="preserve">Career Development Center, Bloomsburg </w:t>
      </w:r>
    </w:p>
    <w:p w:rsidR="003E498A" w:rsidRDefault="00DF6FE5">
      <w:pPr>
        <w:pStyle w:val="ParaAttribute14"/>
        <w:rPr>
          <w:rFonts w:eastAsia="Times New Roman"/>
          <w:sz w:val="22"/>
          <w:szCs w:val="22"/>
        </w:rPr>
      </w:pP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 xml:space="preserve">University of Pennsylvania, August 2013 – December 2014 </w:t>
      </w:r>
    </w:p>
    <w:p w:rsidR="003E498A" w:rsidRDefault="00DF6FE5">
      <w:pPr>
        <w:pStyle w:val="ListParagraph"/>
        <w:numPr>
          <w:ilvl w:val="0"/>
          <w:numId w:val="2"/>
        </w:numPr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Serve</w:t>
      </w:r>
      <w:r w:rsidR="00B07F7A">
        <w:rPr>
          <w:rStyle w:val="CharAttribute8"/>
          <w:rFonts w:eastAsia="Batang"/>
          <w:szCs w:val="22"/>
        </w:rPr>
        <w:t>d</w:t>
      </w:r>
      <w:r>
        <w:rPr>
          <w:rStyle w:val="CharAttribute8"/>
          <w:rFonts w:eastAsia="Batang"/>
          <w:szCs w:val="22"/>
        </w:rPr>
        <w:t xml:space="preserve"> as initial contact for students, alumni, and recruiters </w:t>
      </w:r>
    </w:p>
    <w:p w:rsidR="003E498A" w:rsidRDefault="00DF6FE5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Assist</w:t>
      </w:r>
      <w:r w:rsidR="00B07F7A">
        <w:rPr>
          <w:rStyle w:val="CharAttribute8"/>
          <w:rFonts w:eastAsia="Batang"/>
          <w:szCs w:val="22"/>
        </w:rPr>
        <w:t>ed</w:t>
      </w:r>
      <w:r>
        <w:rPr>
          <w:rStyle w:val="CharAttribute8"/>
          <w:rFonts w:eastAsia="Batang"/>
          <w:szCs w:val="22"/>
        </w:rPr>
        <w:t xml:space="preserve"> students with searches for career material</w:t>
      </w:r>
    </w:p>
    <w:p w:rsidR="003E498A" w:rsidRDefault="00DF6FE5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Conduct</w:t>
      </w:r>
      <w:r w:rsidR="00B07F7A">
        <w:rPr>
          <w:rStyle w:val="CharAttribute8"/>
          <w:rFonts w:eastAsia="Batang"/>
          <w:szCs w:val="22"/>
        </w:rPr>
        <w:t>ed</w:t>
      </w:r>
      <w:r>
        <w:rPr>
          <w:rStyle w:val="CharAttribute8"/>
          <w:rFonts w:eastAsia="Batang"/>
          <w:szCs w:val="22"/>
        </w:rPr>
        <w:t xml:space="preserve"> phone surveys with alumni</w:t>
      </w:r>
    </w:p>
    <w:p w:rsidR="003E498A" w:rsidRDefault="003E498A">
      <w:pPr>
        <w:pStyle w:val="ParaAttribute19"/>
        <w:rPr>
          <w:rFonts w:eastAsia="Times New Roman"/>
          <w:sz w:val="22"/>
          <w:szCs w:val="22"/>
        </w:rPr>
      </w:pPr>
    </w:p>
    <w:p w:rsidR="003E498A" w:rsidRDefault="00DF6FE5">
      <w:pPr>
        <w:pStyle w:val="ParaAttribute20"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 xml:space="preserve">                                                    </w:t>
      </w:r>
      <w:r>
        <w:rPr>
          <w:rStyle w:val="CharAttribute12"/>
          <w:rFonts w:eastAsia="Batang"/>
          <w:szCs w:val="22"/>
        </w:rPr>
        <w:t xml:space="preserve">Summer </w:t>
      </w:r>
      <w:r w:rsidR="00CB4357">
        <w:rPr>
          <w:rStyle w:val="CharAttribute12"/>
          <w:rFonts w:eastAsia="Batang"/>
          <w:szCs w:val="22"/>
        </w:rPr>
        <w:t>Teller</w:t>
      </w:r>
      <w:r>
        <w:rPr>
          <w:rStyle w:val="CharAttribute12"/>
          <w:rFonts w:eastAsia="Batang"/>
          <w:szCs w:val="22"/>
        </w:rPr>
        <w:t xml:space="preserve">, </w:t>
      </w:r>
      <w:r>
        <w:rPr>
          <w:rStyle w:val="CharAttribute8"/>
          <w:rFonts w:eastAsia="Batang"/>
          <w:szCs w:val="22"/>
        </w:rPr>
        <w:t xml:space="preserve">NBT Bank, Lords Valley, PA, June 2014 – August                   </w:t>
      </w:r>
    </w:p>
    <w:p w:rsidR="003E498A" w:rsidRDefault="00DF6FE5">
      <w:pPr>
        <w:pStyle w:val="ParaAttribute21"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ab/>
        <w:t>2014</w:t>
      </w:r>
    </w:p>
    <w:p w:rsidR="003E498A" w:rsidRDefault="00DF6FE5">
      <w:pPr>
        <w:pStyle w:val="ListParagraph"/>
        <w:numPr>
          <w:ilvl w:val="0"/>
          <w:numId w:val="3"/>
        </w:numPr>
        <w:tabs>
          <w:tab w:val="left" w:pos="2970"/>
        </w:tabs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Responsible for opening teller side of bank</w:t>
      </w:r>
    </w:p>
    <w:p w:rsidR="003E498A" w:rsidRDefault="00DF6FE5">
      <w:pPr>
        <w:pStyle w:val="ListParagraph"/>
        <w:numPr>
          <w:ilvl w:val="0"/>
          <w:numId w:val="3"/>
        </w:numPr>
        <w:tabs>
          <w:tab w:val="left" w:pos="2970"/>
        </w:tabs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Marketed bank services</w:t>
      </w:r>
    </w:p>
    <w:p w:rsidR="003E498A" w:rsidRDefault="00DF6FE5">
      <w:pPr>
        <w:pStyle w:val="ListParagraph"/>
        <w:numPr>
          <w:ilvl w:val="0"/>
          <w:numId w:val="3"/>
        </w:numPr>
        <w:tabs>
          <w:tab w:val="left" w:pos="2970"/>
        </w:tabs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Recorded transactions, deposits, and payments into bank system</w:t>
      </w:r>
    </w:p>
    <w:p w:rsidR="003E498A" w:rsidRDefault="00DF6FE5">
      <w:pPr>
        <w:pStyle w:val="ListParagraph"/>
        <w:numPr>
          <w:ilvl w:val="0"/>
          <w:numId w:val="3"/>
        </w:numPr>
        <w:tabs>
          <w:tab w:val="left" w:pos="2970"/>
        </w:tabs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Issued money orders and official checks</w:t>
      </w:r>
    </w:p>
    <w:p w:rsidR="003E498A" w:rsidRDefault="00DF6FE5">
      <w:pPr>
        <w:pStyle w:val="ListParagraph"/>
        <w:numPr>
          <w:ilvl w:val="0"/>
          <w:numId w:val="3"/>
        </w:numPr>
        <w:tabs>
          <w:tab w:val="left" w:pos="2970"/>
        </w:tabs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Informed customers of financial transactions in there account</w:t>
      </w:r>
    </w:p>
    <w:p w:rsidR="003E498A" w:rsidRDefault="00DF6FE5">
      <w:pPr>
        <w:pStyle w:val="ListParagraph"/>
        <w:numPr>
          <w:ilvl w:val="0"/>
          <w:numId w:val="3"/>
        </w:numPr>
        <w:tabs>
          <w:tab w:val="left" w:pos="2970"/>
        </w:tabs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Balanced cash draws</w:t>
      </w:r>
    </w:p>
    <w:p w:rsidR="003E498A" w:rsidRDefault="003E498A">
      <w:pPr>
        <w:pStyle w:val="ParaAttribute23"/>
        <w:rPr>
          <w:rFonts w:eastAsia="Times New Roman"/>
          <w:sz w:val="22"/>
          <w:szCs w:val="22"/>
        </w:rPr>
      </w:pPr>
    </w:p>
    <w:p w:rsidR="003E498A" w:rsidRDefault="00DF6FE5">
      <w:pPr>
        <w:pStyle w:val="ParaAttribute14"/>
        <w:rPr>
          <w:rFonts w:eastAsia="Times New Roman"/>
          <w:b/>
          <w:sz w:val="22"/>
          <w:szCs w:val="22"/>
        </w:rPr>
      </w:pP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 xml:space="preserve">Clerk, </w:t>
      </w:r>
      <w:proofErr w:type="spellStart"/>
      <w:r>
        <w:rPr>
          <w:rStyle w:val="CharAttribute8"/>
          <w:rFonts w:eastAsia="Batang"/>
          <w:szCs w:val="22"/>
        </w:rPr>
        <w:t>Mignosis</w:t>
      </w:r>
      <w:proofErr w:type="spellEnd"/>
      <w:r>
        <w:rPr>
          <w:rStyle w:val="CharAttribute8"/>
          <w:rFonts w:eastAsia="Batang"/>
          <w:szCs w:val="22"/>
        </w:rPr>
        <w:t xml:space="preserve"> Food Town, East Stroudsburg, PA, 2008-2013</w:t>
      </w:r>
    </w:p>
    <w:p w:rsidR="003E498A" w:rsidRDefault="00DF6FE5">
      <w:pPr>
        <w:pStyle w:val="ListParagraph"/>
        <w:numPr>
          <w:ilvl w:val="0"/>
          <w:numId w:val="4"/>
        </w:numPr>
        <w:tabs>
          <w:tab w:val="left" w:pos="190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Trained new employees</w:t>
      </w:r>
    </w:p>
    <w:p w:rsidR="003E498A" w:rsidRDefault="00DF6FE5">
      <w:pPr>
        <w:pStyle w:val="ListParagraph"/>
        <w:numPr>
          <w:ilvl w:val="0"/>
          <w:numId w:val="5"/>
        </w:numPr>
        <w:tabs>
          <w:tab w:val="left" w:pos="190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Responsible for opening and closing deli section of the market</w:t>
      </w:r>
    </w:p>
    <w:p w:rsidR="003E498A" w:rsidRDefault="00DF6FE5">
      <w:pPr>
        <w:pStyle w:val="ListParagraph"/>
        <w:numPr>
          <w:ilvl w:val="0"/>
          <w:numId w:val="6"/>
        </w:numPr>
        <w:tabs>
          <w:tab w:val="left" w:pos="190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Counted inventory and computed gross profit ratio for the deli</w:t>
      </w:r>
    </w:p>
    <w:p w:rsidR="003E498A" w:rsidRDefault="00DF6FE5">
      <w:pPr>
        <w:pStyle w:val="ListParagraph"/>
        <w:numPr>
          <w:ilvl w:val="0"/>
          <w:numId w:val="6"/>
        </w:numPr>
        <w:tabs>
          <w:tab w:val="left" w:pos="190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Provided quality service and resolved customer complaints</w:t>
      </w:r>
    </w:p>
    <w:p w:rsidR="003E498A" w:rsidRDefault="00DF6FE5">
      <w:pPr>
        <w:pStyle w:val="ParaAttribute25"/>
        <w:contextualSpacing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</w:p>
    <w:p w:rsidR="003E498A" w:rsidRDefault="00DF6FE5">
      <w:pPr>
        <w:pStyle w:val="ParaAttribute25"/>
        <w:contextualSpacing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>Accounting Internship</w:t>
      </w:r>
      <w:r>
        <w:rPr>
          <w:rStyle w:val="CharAttribute8"/>
          <w:rFonts w:eastAsia="Batang"/>
          <w:szCs w:val="22"/>
        </w:rPr>
        <w:t>, Liberty Tax Services, East Stroudsburg, PA</w:t>
      </w:r>
    </w:p>
    <w:p w:rsidR="003E498A" w:rsidRDefault="00DF6FE5">
      <w:pPr>
        <w:pStyle w:val="ParaAttribute25"/>
        <w:contextualSpacing/>
        <w:rPr>
          <w:rFonts w:eastAsia="Times New Roman"/>
          <w:sz w:val="22"/>
          <w:szCs w:val="22"/>
        </w:rPr>
      </w:pP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>June 2012 -</w:t>
      </w:r>
      <w:r>
        <w:rPr>
          <w:rStyle w:val="CharAttribute12"/>
          <w:rFonts w:eastAsia="Batang"/>
          <w:szCs w:val="22"/>
        </w:rPr>
        <w:t xml:space="preserve"> </w:t>
      </w:r>
      <w:r>
        <w:rPr>
          <w:rStyle w:val="CharAttribute8"/>
          <w:rFonts w:eastAsia="Batang"/>
          <w:szCs w:val="22"/>
        </w:rPr>
        <w:t>October 2012</w:t>
      </w:r>
    </w:p>
    <w:p w:rsidR="003E498A" w:rsidRDefault="00DF6FE5">
      <w:pPr>
        <w:pStyle w:val="ListParagraph"/>
        <w:numPr>
          <w:ilvl w:val="0"/>
          <w:numId w:val="7"/>
        </w:numPr>
        <w:tabs>
          <w:tab w:val="left" w:pos="346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 xml:space="preserve">  Reconciled bank statements</w:t>
      </w:r>
    </w:p>
    <w:p w:rsidR="003E498A" w:rsidRDefault="00DF6FE5">
      <w:pPr>
        <w:pStyle w:val="ListParagraph"/>
        <w:numPr>
          <w:ilvl w:val="0"/>
          <w:numId w:val="8"/>
        </w:numPr>
        <w:tabs>
          <w:tab w:val="left" w:pos="346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 xml:space="preserve">  Assisted owner with marketing business and tax seminars </w:t>
      </w:r>
    </w:p>
    <w:p w:rsidR="003E498A" w:rsidRDefault="00DF6FE5">
      <w:pPr>
        <w:pStyle w:val="ListParagraph"/>
        <w:numPr>
          <w:ilvl w:val="0"/>
          <w:numId w:val="9"/>
        </w:numPr>
        <w:tabs>
          <w:tab w:val="left" w:pos="190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Entered invoices and payments into Accounts Payable system</w:t>
      </w:r>
    </w:p>
    <w:p w:rsidR="003E498A" w:rsidRDefault="00DF6FE5">
      <w:pPr>
        <w:pStyle w:val="ListParagraph"/>
        <w:numPr>
          <w:ilvl w:val="0"/>
          <w:numId w:val="9"/>
        </w:numPr>
        <w:tabs>
          <w:tab w:val="left" w:pos="190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Entered employee information in company Payroll system</w:t>
      </w:r>
    </w:p>
    <w:p w:rsidR="003E498A" w:rsidRDefault="00DF6FE5">
      <w:pPr>
        <w:pStyle w:val="ListParagraph"/>
        <w:numPr>
          <w:ilvl w:val="0"/>
          <w:numId w:val="10"/>
        </w:numPr>
        <w:tabs>
          <w:tab w:val="left" w:pos="1905"/>
        </w:tabs>
        <w:contextualSpacing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2"/>
        </w:rPr>
        <w:t>Organized and filed client records</w:t>
      </w:r>
    </w:p>
    <w:p w:rsidR="003E498A" w:rsidRDefault="003E498A">
      <w:pPr>
        <w:pStyle w:val="ParaAttribute28"/>
        <w:rPr>
          <w:rFonts w:eastAsia="Times New Roman"/>
          <w:sz w:val="22"/>
          <w:szCs w:val="22"/>
        </w:rPr>
      </w:pPr>
    </w:p>
    <w:p w:rsidR="003E498A" w:rsidRDefault="00DF6FE5">
      <w:pPr>
        <w:pStyle w:val="ParaAttribute28"/>
        <w:rPr>
          <w:rFonts w:eastAsia="Times New Roman"/>
          <w:sz w:val="22"/>
          <w:szCs w:val="22"/>
        </w:rPr>
      </w:pPr>
      <w:r>
        <w:rPr>
          <w:rStyle w:val="CharAttribute11"/>
          <w:rFonts w:eastAsia="Batang"/>
          <w:szCs w:val="36"/>
        </w:rPr>
        <w:t>Activities</w:t>
      </w:r>
      <w:r>
        <w:rPr>
          <w:rStyle w:val="CharAttribute5"/>
          <w:rFonts w:eastAsia="Batang"/>
          <w:szCs w:val="24"/>
        </w:rPr>
        <w:tab/>
      </w:r>
      <w:r>
        <w:rPr>
          <w:rStyle w:val="CharAttribute5"/>
          <w:rFonts w:eastAsia="Batang"/>
          <w:szCs w:val="24"/>
        </w:rPr>
        <w:tab/>
      </w:r>
      <w:r>
        <w:rPr>
          <w:rStyle w:val="CharAttribute8"/>
          <w:rFonts w:eastAsia="Batang"/>
          <w:szCs w:val="22"/>
        </w:rPr>
        <w:t>Member: Accounting Association, Christian</w:t>
      </w:r>
    </w:p>
    <w:p w:rsidR="003E498A" w:rsidRDefault="00DF6FE5">
      <w:pPr>
        <w:pStyle w:val="ParaAttribute29"/>
        <w:rPr>
          <w:rFonts w:eastAsia="Times New Roman"/>
          <w:sz w:val="22"/>
          <w:szCs w:val="22"/>
        </w:rPr>
      </w:pP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12"/>
          <w:rFonts w:eastAsia="Batang"/>
          <w:szCs w:val="22"/>
        </w:rPr>
        <w:tab/>
      </w:r>
      <w:r>
        <w:rPr>
          <w:rStyle w:val="CharAttribute8"/>
          <w:rFonts w:eastAsia="Batang"/>
          <w:szCs w:val="22"/>
        </w:rPr>
        <w:t>Fellowship</w:t>
      </w:r>
      <w:r w:rsidR="00BB3A28">
        <w:rPr>
          <w:rStyle w:val="CharAttribute8"/>
          <w:rFonts w:eastAsia="Batang"/>
          <w:szCs w:val="22"/>
        </w:rPr>
        <w:t>, Liberty Tax Small Business Seminar, Basketball Intramurals</w:t>
      </w:r>
    </w:p>
    <w:p w:rsidR="003E498A" w:rsidRDefault="00DF6FE5">
      <w:pPr>
        <w:pStyle w:val="ParaAttribute29"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 xml:space="preserve">                                              </w:t>
      </w:r>
    </w:p>
    <w:p w:rsidR="003E498A" w:rsidRDefault="00DF6FE5">
      <w:pPr>
        <w:pStyle w:val="ParaAttribute30"/>
        <w:rPr>
          <w:rFonts w:eastAsia="Times New Roman"/>
          <w:sz w:val="22"/>
          <w:szCs w:val="22"/>
        </w:rPr>
      </w:pPr>
      <w:r>
        <w:rPr>
          <w:rStyle w:val="CharAttribute8"/>
          <w:rFonts w:eastAsia="Batang"/>
          <w:szCs w:val="22"/>
        </w:rPr>
        <w:t>References Available upon Request</w:t>
      </w:r>
    </w:p>
    <w:p w:rsidR="003E498A" w:rsidRDefault="003E498A">
      <w:pPr>
        <w:pStyle w:val="ParaAttribute31"/>
        <w:rPr>
          <w:rFonts w:eastAsia="Times New Roman"/>
          <w:b/>
          <w:sz w:val="22"/>
          <w:szCs w:val="22"/>
        </w:rPr>
      </w:pPr>
    </w:p>
    <w:sectPr w:rsidR="003E498A">
      <w:headerReference w:type="default" r:id="rId7"/>
      <w:headerReference w:type="first" r:id="rId8"/>
      <w:pgSz w:w="12240" w:h="15840" w:code="1"/>
      <w:pgMar w:top="60" w:right="1080" w:bottom="720" w:left="1440" w:header="106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2B" w:rsidRDefault="00B3422B">
      <w:r>
        <w:separator/>
      </w:r>
    </w:p>
  </w:endnote>
  <w:endnote w:type="continuationSeparator" w:id="0">
    <w:p w:rsidR="00B3422B" w:rsidRDefault="00B3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2B" w:rsidRDefault="00B3422B">
      <w:r>
        <w:separator/>
      </w:r>
    </w:p>
  </w:footnote>
  <w:footnote w:type="continuationSeparator" w:id="0">
    <w:p w:rsidR="00B3422B" w:rsidRDefault="00B34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DefaultTable"/>
      <w:tblW w:w="5076" w:type="auto"/>
      <w:tblInd w:w="60" w:type="dxa"/>
      <w:tblLook w:val="0000" w:firstRow="0" w:lastRow="0" w:firstColumn="0" w:lastColumn="0" w:noHBand="0" w:noVBand="0"/>
    </w:tblPr>
    <w:tblGrid>
      <w:gridCol w:w="5076"/>
    </w:tblGrid>
    <w:tr w:rsidR="003E498A">
      <w:tc>
        <w:tcPr>
          <w:tcW w:w="5076" w:type="dxa"/>
          <w:tcBorders>
            <w:top w:val="nil"/>
            <w:left w:val="nil"/>
            <w:bottom w:val="nil"/>
            <w:right w:val="nil"/>
          </w:tcBorders>
          <w:shd w:val="solid" w:color="FCFCFC" w:fill="FCFCFC"/>
          <w:tcMar>
            <w:top w:w="0" w:type="dxa"/>
            <w:left w:w="99" w:type="dxa"/>
            <w:bottom w:w="0" w:type="dxa"/>
            <w:right w:w="99" w:type="dxa"/>
          </w:tcMar>
          <w:vAlign w:val="bottom"/>
        </w:tcPr>
        <w:p w:rsidR="003E498A" w:rsidRDefault="003E498A">
          <w:pPr>
            <w:pStyle w:val="ParaAttribute1"/>
            <w:rPr>
              <w:rFonts w:eastAsia="Times New Roman"/>
              <w:spacing w:val="-2"/>
              <w:sz w:val="28"/>
              <w:szCs w:val="28"/>
            </w:rPr>
          </w:pPr>
        </w:p>
      </w:tc>
    </w:tr>
  </w:tbl>
  <w:p w:rsidR="003E498A" w:rsidRDefault="003E498A">
    <w:pPr>
      <w:pStyle w:val="ParaAttribute3"/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A" w:rsidRDefault="00DF6FE5">
    <w:pPr>
      <w:pStyle w:val="ParaAttribute4"/>
      <w:rPr>
        <w:rFonts w:eastAsia="Times New Roman"/>
        <w:sz w:val="24"/>
        <w:szCs w:val="24"/>
      </w:rPr>
    </w:pPr>
    <w:r>
      <w:rPr>
        <w:rStyle w:val="CharAttribute5"/>
        <w:rFonts w:eastAsia="Batang"/>
        <w:szCs w:val="24"/>
      </w:rPr>
      <w:tab/>
    </w:r>
  </w:p>
  <w:p w:rsidR="003E498A" w:rsidRDefault="003E498A">
    <w:pPr>
      <w:pStyle w:val="ParaAttribute5"/>
      <w:rPr>
        <w:rFonts w:eastAsia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3528737"/>
    <w:lvl w:ilvl="0" w:tplc="265E5A14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386E2954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E0300B32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F13AEEE6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6F14CBFA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ABDA6C8E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05167D40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A64071A6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465A3C38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1" w15:restartNumberingAfterBreak="0">
    <w:nsid w:val="00000002"/>
    <w:multiLevelType w:val="hybridMultilevel"/>
    <w:tmpl w:val="47030359"/>
    <w:lvl w:ilvl="0" w:tplc="D444DFA6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75BE5A4C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85546232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996A17E4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F54E77CC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6576F2E6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16A2C14E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7108C74A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1656520C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2" w15:restartNumberingAfterBreak="0">
    <w:nsid w:val="00000003"/>
    <w:multiLevelType w:val="hybridMultilevel"/>
    <w:tmpl w:val="51424709"/>
    <w:lvl w:ilvl="0" w:tplc="5FB2B59A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4D704834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3FAC30BC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1D0A5D10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C6704B28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CB1ED1C4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0D00267E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0DEA3BF8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1F009536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3" w15:restartNumberingAfterBreak="0">
    <w:nsid w:val="00000004"/>
    <w:multiLevelType w:val="hybridMultilevel"/>
    <w:tmpl w:val="06431832"/>
    <w:lvl w:ilvl="0" w:tplc="8EC457B8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BAF4920E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C5A27918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09C2BCBC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1D0489C8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37DC729E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96D86F8C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DA6E5504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EA86BF64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4" w15:restartNumberingAfterBreak="0">
    <w:nsid w:val="00000005"/>
    <w:multiLevelType w:val="hybridMultilevel"/>
    <w:tmpl w:val="67849248"/>
    <w:lvl w:ilvl="0" w:tplc="A0FC85CE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AFF4D7D4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71EE2D8C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B25E6D54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89027D3A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8BD62DD8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26B0A1D8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65A03760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E5C44A74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5" w15:restartNumberingAfterBreak="0">
    <w:nsid w:val="00000006"/>
    <w:multiLevelType w:val="hybridMultilevel"/>
    <w:tmpl w:val="94027916"/>
    <w:lvl w:ilvl="0" w:tplc="FE0CB1A8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F202F182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8DC65DFC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0C58CF80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14068C9E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FC062CD6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67EA05AA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AC0857D4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CA42FE9C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6" w15:restartNumberingAfterBreak="0">
    <w:nsid w:val="00000007"/>
    <w:multiLevelType w:val="hybridMultilevel"/>
    <w:tmpl w:val="94799787"/>
    <w:lvl w:ilvl="0" w:tplc="0D6C540C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A4D87254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A48879A2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E15C01D6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DD40A17E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D1FC2E1E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A60C9D82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0B6A5C7E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CD5A9DA8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7" w15:restartNumberingAfterBreak="0">
    <w:nsid w:val="00000008"/>
    <w:multiLevelType w:val="hybridMultilevel"/>
    <w:tmpl w:val="66418398"/>
    <w:lvl w:ilvl="0" w:tplc="C7C2FFE6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E0EE9C06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1312DF40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34BC683A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120212F2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401E32DE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DF5E9350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FEF25782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8EB65CA0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8" w15:restartNumberingAfterBreak="0">
    <w:nsid w:val="00000009"/>
    <w:multiLevelType w:val="hybridMultilevel"/>
    <w:tmpl w:val="18546798"/>
    <w:lvl w:ilvl="0" w:tplc="9B9AED82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393E82E8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67B64066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F446B228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37646C64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DAE05986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E5AEDC78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8AFC5EC0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7A78AD8C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abstractNum w:abstractNumId="9" w15:restartNumberingAfterBreak="0">
    <w:nsid w:val="25735D34"/>
    <w:multiLevelType w:val="hybridMultilevel"/>
    <w:tmpl w:val="33008416"/>
    <w:lvl w:ilvl="0" w:tplc="050289DC">
      <w:numFmt w:val="bullet"/>
      <w:lvlText w:val="·"/>
      <w:lvlJc w:val="left"/>
      <w:pPr>
        <w:ind w:left="360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465CA29C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2" w:tplc="C75EDC6A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3" w:tplc="81422C92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4" w:tplc="322C3386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5" w:tplc="1E4A812E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6" w:tplc="5C0CC472">
      <w:start w:val="1"/>
      <w:numFmt w:val="bullet"/>
      <w:lvlText w:val="·"/>
      <w:lvlJc w:val="left"/>
      <w:pPr>
        <w:ind w:left="79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7" w:tplc="CECE5FE8">
      <w:start w:val="1"/>
      <w:numFmt w:val="bullet"/>
      <w:lvlText w:val="o"/>
      <w:lvlJc w:val="left"/>
      <w:pPr>
        <w:ind w:left="864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8" w:tplc="A2366F40">
      <w:start w:val="1"/>
      <w:numFmt w:val="bullet"/>
      <w:lvlText w:val="§"/>
      <w:lvlJc w:val="left"/>
      <w:pPr>
        <w:ind w:left="936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98A"/>
    <w:rsid w:val="000E118D"/>
    <w:rsid w:val="00286B79"/>
    <w:rsid w:val="003E498A"/>
    <w:rsid w:val="008A0D5E"/>
    <w:rsid w:val="009C71B9"/>
    <w:rsid w:val="00B07F7A"/>
    <w:rsid w:val="00B3422B"/>
    <w:rsid w:val="00BB3A28"/>
    <w:rsid w:val="00CB4357"/>
    <w:rsid w:val="00CC5B05"/>
    <w:rsid w:val="00DF6FE5"/>
    <w:rsid w:val="00E0477C"/>
    <w:rsid w:val="00E3396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79A406-2144-48A1-9182-F57E25C9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Bdr>
        <w:bottom w:val="single" w:sz="12" w:space="0" w:color="000000"/>
      </w:pBdr>
      <w:tabs>
        <w:tab w:val="left" w:pos="3735"/>
        <w:tab w:val="left" w:pos="6855"/>
        <w:tab w:val="left" w:pos="8610"/>
      </w:tabs>
      <w:ind w:left="360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pBdr>
        <w:bottom w:val="single" w:sz="12" w:space="0" w:color="000000"/>
      </w:pBdr>
      <w:tabs>
        <w:tab w:val="left" w:pos="3735"/>
        <w:tab w:val="left" w:pos="6855"/>
        <w:tab w:val="left" w:pos="8610"/>
      </w:tabs>
    </w:pPr>
  </w:style>
  <w:style w:type="paragraph" w:customStyle="1" w:styleId="ParaAttribute3">
    <w:name w:val="ParaAttribute3"/>
    <w:pPr>
      <w:widowControl w:val="0"/>
    </w:pPr>
  </w:style>
  <w:style w:type="paragraph" w:customStyle="1" w:styleId="ParaAttribute4">
    <w:name w:val="ParaAttribute4"/>
    <w:pPr>
      <w:tabs>
        <w:tab w:val="left" w:pos="2235"/>
      </w:tabs>
    </w:pPr>
  </w:style>
  <w:style w:type="paragraph" w:customStyle="1" w:styleId="ParaAttribute5">
    <w:name w:val="ParaAttribute5"/>
    <w:pPr>
      <w:tabs>
        <w:tab w:val="left" w:pos="3375"/>
      </w:tabs>
    </w:pPr>
  </w:style>
  <w:style w:type="paragraph" w:customStyle="1" w:styleId="ParaAttribute6">
    <w:name w:val="ParaAttribute6"/>
    <w:pPr>
      <w:tabs>
        <w:tab w:val="left" w:pos="3735"/>
        <w:tab w:val="left" w:pos="6855"/>
        <w:tab w:val="left" w:pos="8610"/>
      </w:tabs>
    </w:pPr>
  </w:style>
  <w:style w:type="paragraph" w:customStyle="1" w:styleId="ParaAttribute7">
    <w:name w:val="ParaAttribute7"/>
    <w:pPr>
      <w:tabs>
        <w:tab w:val="left" w:pos="2235"/>
      </w:tabs>
      <w:ind w:left="360"/>
    </w:pPr>
  </w:style>
  <w:style w:type="paragraph" w:customStyle="1" w:styleId="ParaAttribute8">
    <w:name w:val="ParaAttribute8"/>
    <w:pPr>
      <w:tabs>
        <w:tab w:val="left" w:pos="2880"/>
      </w:tabs>
      <w:ind w:left="360"/>
    </w:pPr>
  </w:style>
  <w:style w:type="paragraph" w:customStyle="1" w:styleId="ParaAttribute9">
    <w:name w:val="ParaAttribute9"/>
    <w:pPr>
      <w:tabs>
        <w:tab w:val="left" w:pos="720"/>
        <w:tab w:val="left" w:pos="1440"/>
        <w:tab w:val="left" w:pos="2160"/>
        <w:tab w:val="left" w:pos="3360"/>
      </w:tabs>
    </w:pPr>
  </w:style>
  <w:style w:type="paragraph" w:customStyle="1" w:styleId="ParaAttribute10">
    <w:name w:val="ParaAttribute10"/>
    <w:pPr>
      <w:ind w:left="360" w:firstLine="2520"/>
    </w:pPr>
  </w:style>
  <w:style w:type="paragraph" w:customStyle="1" w:styleId="ParaAttribute11">
    <w:name w:val="ParaAttribute11"/>
    <w:pPr>
      <w:ind w:left="360" w:firstLine="450"/>
    </w:pPr>
  </w:style>
  <w:style w:type="paragraph" w:customStyle="1" w:styleId="ParaAttribute12">
    <w:name w:val="ParaAttribute12"/>
    <w:pPr>
      <w:tabs>
        <w:tab w:val="left" w:pos="2595"/>
        <w:tab w:val="left" w:pos="2625"/>
      </w:tabs>
      <w:ind w:left="360"/>
    </w:pPr>
  </w:style>
  <w:style w:type="paragraph" w:customStyle="1" w:styleId="ParaAttribute13">
    <w:name w:val="ParaAttribute13"/>
    <w:pPr>
      <w:tabs>
        <w:tab w:val="left" w:pos="2595"/>
        <w:tab w:val="left" w:pos="2625"/>
      </w:tabs>
      <w:ind w:left="360" w:hanging="2250"/>
    </w:pPr>
  </w:style>
  <w:style w:type="paragraph" w:customStyle="1" w:styleId="ParaAttribute14">
    <w:name w:val="ParaAttribute14"/>
    <w:pPr>
      <w:ind w:left="360"/>
    </w:pPr>
  </w:style>
  <w:style w:type="paragraph" w:customStyle="1" w:styleId="ParaAttribute15">
    <w:name w:val="ParaAttribute15"/>
    <w:pPr>
      <w:tabs>
        <w:tab w:val="left" w:pos="2880"/>
      </w:tabs>
      <w:ind w:left="3600" w:hanging="360"/>
    </w:pPr>
  </w:style>
  <w:style w:type="paragraph" w:customStyle="1" w:styleId="ParaAttribute16">
    <w:name w:val="ParaAttribute16"/>
    <w:pPr>
      <w:tabs>
        <w:tab w:val="left" w:pos="2880"/>
      </w:tabs>
      <w:ind w:left="3600"/>
    </w:pPr>
  </w:style>
  <w:style w:type="paragraph" w:customStyle="1" w:styleId="ParaAttribute17">
    <w:name w:val="ParaAttribute17"/>
    <w:pPr>
      <w:ind w:firstLine="2880"/>
    </w:pPr>
  </w:style>
  <w:style w:type="paragraph" w:customStyle="1" w:styleId="ParaAttribute18">
    <w:name w:val="ParaAttribute18"/>
    <w:pPr>
      <w:ind w:left="3600" w:hanging="360"/>
    </w:pPr>
  </w:style>
  <w:style w:type="paragraph" w:customStyle="1" w:styleId="ParaAttribute19">
    <w:name w:val="ParaAttribute19"/>
    <w:pPr>
      <w:ind w:left="3600"/>
    </w:pPr>
  </w:style>
  <w:style w:type="paragraph" w:customStyle="1" w:styleId="ParaAttribute20">
    <w:name w:val="ParaAttribute20"/>
    <w:pPr>
      <w:tabs>
        <w:tab w:val="left" w:pos="2970"/>
      </w:tabs>
    </w:pPr>
  </w:style>
  <w:style w:type="paragraph" w:customStyle="1" w:styleId="ParaAttribute21">
    <w:name w:val="ParaAttribute21"/>
    <w:pPr>
      <w:tabs>
        <w:tab w:val="left" w:pos="2880"/>
      </w:tabs>
    </w:pPr>
  </w:style>
  <w:style w:type="paragraph" w:customStyle="1" w:styleId="ParaAttribute22">
    <w:name w:val="ParaAttribute22"/>
    <w:pPr>
      <w:tabs>
        <w:tab w:val="left" w:pos="2970"/>
      </w:tabs>
      <w:ind w:left="3600" w:hanging="360"/>
    </w:pPr>
  </w:style>
  <w:style w:type="paragraph" w:customStyle="1" w:styleId="ParaAttribute23">
    <w:name w:val="ParaAttribute23"/>
    <w:pPr>
      <w:tabs>
        <w:tab w:val="left" w:pos="2970"/>
      </w:tabs>
      <w:ind w:left="3600"/>
    </w:pPr>
  </w:style>
  <w:style w:type="paragraph" w:customStyle="1" w:styleId="ParaAttribute24">
    <w:name w:val="ParaAttribute24"/>
    <w:pPr>
      <w:tabs>
        <w:tab w:val="left" w:pos="1905"/>
      </w:tabs>
      <w:ind w:left="3600" w:hanging="360"/>
    </w:pPr>
  </w:style>
  <w:style w:type="paragraph" w:customStyle="1" w:styleId="ParaAttribute25">
    <w:name w:val="ParaAttribute25"/>
    <w:pPr>
      <w:tabs>
        <w:tab w:val="left" w:pos="1905"/>
      </w:tabs>
      <w:ind w:left="360"/>
    </w:pPr>
  </w:style>
  <w:style w:type="paragraph" w:customStyle="1" w:styleId="ParaAttribute26">
    <w:name w:val="ParaAttribute26"/>
    <w:pPr>
      <w:tabs>
        <w:tab w:val="left" w:pos="3465"/>
      </w:tabs>
      <w:ind w:left="3600" w:hanging="360"/>
    </w:pPr>
  </w:style>
  <w:style w:type="paragraph" w:customStyle="1" w:styleId="ParaAttribute27">
    <w:name w:val="ParaAttribute27"/>
    <w:pPr>
      <w:tabs>
        <w:tab w:val="left" w:pos="1905"/>
      </w:tabs>
      <w:ind w:left="3600"/>
    </w:pPr>
  </w:style>
  <w:style w:type="paragraph" w:customStyle="1" w:styleId="ParaAttribute28">
    <w:name w:val="ParaAttribute28"/>
    <w:pPr>
      <w:tabs>
        <w:tab w:val="left" w:pos="2220"/>
      </w:tabs>
      <w:ind w:left="360"/>
    </w:pPr>
  </w:style>
  <w:style w:type="paragraph" w:customStyle="1" w:styleId="ParaAttribute29">
    <w:name w:val="ParaAttribute29"/>
    <w:pPr>
      <w:tabs>
        <w:tab w:val="left" w:pos="495"/>
        <w:tab w:val="left" w:pos="1695"/>
        <w:tab w:val="left" w:pos="2610"/>
      </w:tabs>
      <w:ind w:left="360"/>
    </w:pPr>
  </w:style>
  <w:style w:type="paragraph" w:customStyle="1" w:styleId="ParaAttribute30">
    <w:name w:val="ParaAttribute30"/>
    <w:pPr>
      <w:tabs>
        <w:tab w:val="left" w:pos="495"/>
        <w:tab w:val="left" w:pos="1695"/>
        <w:tab w:val="left" w:pos="2610"/>
      </w:tabs>
      <w:ind w:left="360" w:firstLine="2520"/>
    </w:pPr>
  </w:style>
  <w:style w:type="paragraph" w:customStyle="1" w:styleId="ParaAttribute31">
    <w:name w:val="ParaAttribute31"/>
    <w:pPr>
      <w:tabs>
        <w:tab w:val="left" w:pos="495"/>
        <w:tab w:val="left" w:pos="1695"/>
        <w:tab w:val="left" w:pos="2610"/>
      </w:tabs>
    </w:pPr>
  </w:style>
  <w:style w:type="paragraph" w:customStyle="1" w:styleId="ParaAttribute32">
    <w:name w:val="ParaAttribute32"/>
    <w:pPr>
      <w:widowControl w:val="0"/>
    </w:pPr>
  </w:style>
  <w:style w:type="paragraph" w:customStyle="1" w:styleId="ParaAttribute33">
    <w:name w:val="ParaAttribute33"/>
    <w:pPr>
      <w:widowControl w:val="0"/>
    </w:pPr>
  </w:style>
  <w:style w:type="paragraph" w:customStyle="1" w:styleId="ParaAttribute34">
    <w:name w:val="ParaAttribute34"/>
    <w:pPr>
      <w:widowControl w:val="0"/>
    </w:pPr>
  </w:style>
  <w:style w:type="paragraph" w:customStyle="1" w:styleId="ParaAttribute35">
    <w:name w:val="ParaAttribute35"/>
    <w:pPr>
      <w:widowControl w:val="0"/>
    </w:pPr>
  </w:style>
  <w:style w:type="paragraph" w:customStyle="1" w:styleId="ParaAttribute36">
    <w:name w:val="ParaAttribute36"/>
    <w:pPr>
      <w:ind w:left="3240"/>
    </w:pPr>
  </w:style>
  <w:style w:type="paragraph" w:customStyle="1" w:styleId="ParaAttribute37">
    <w:name w:val="ParaAttribute37"/>
    <w:pPr>
      <w:tabs>
        <w:tab w:val="left" w:pos="2880"/>
      </w:tabs>
      <w:ind w:left="3240"/>
    </w:pPr>
  </w:style>
  <w:style w:type="character" w:customStyle="1" w:styleId="CharAttribute0">
    <w:name w:val="CharAttribute0"/>
    <w:rPr>
      <w:rFonts w:ascii="Times New Roman" w:eastAsia="Times New Roman"/>
      <w:b/>
      <w:sz w:val="32"/>
    </w:rPr>
  </w:style>
  <w:style w:type="character" w:customStyle="1" w:styleId="CharAttribute1">
    <w:name w:val="CharAttribute1"/>
    <w:rPr>
      <w:rFonts w:ascii="Times New Roman" w:eastAsia="Times New Roman"/>
      <w:spacing w:val="-2"/>
      <w:sz w:val="28"/>
    </w:rPr>
  </w:style>
  <w:style w:type="character" w:customStyle="1" w:styleId="CharAttribute2">
    <w:name w:val="CharAttribute2"/>
    <w:rPr>
      <w:rFonts w:ascii="Times New Roman" w:eastAsia="Times New Roman"/>
      <w:b/>
      <w:sz w:val="32"/>
    </w:rPr>
  </w:style>
  <w:style w:type="character" w:customStyle="1" w:styleId="CharAttribute3">
    <w:name w:val="CharAttribute3"/>
    <w:rPr>
      <w:rFonts w:ascii="Times New Roman" w:eastAsia="Times New Roman"/>
    </w:rPr>
  </w:style>
  <w:style w:type="character" w:customStyle="1" w:styleId="CharAttribute4">
    <w:name w:val="CharAttribute4"/>
    <w:rPr>
      <w:rFonts w:ascii="Times New Roman" w:eastAsia="Times New Roman"/>
      <w:sz w:val="24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character" w:customStyle="1" w:styleId="CharAttribute6">
    <w:name w:val="CharAttribute6"/>
    <w:rPr>
      <w:rFonts w:ascii="Times New Roman" w:eastAsia="Times New Roman"/>
      <w:b/>
      <w:sz w:val="52"/>
    </w:rPr>
  </w:style>
  <w:style w:type="character" w:customStyle="1" w:styleId="CharAttribute7">
    <w:name w:val="CharAttribute7"/>
    <w:rPr>
      <w:rFonts w:ascii="Times New Roman" w:eastAsia="Times New Roman"/>
      <w:b/>
      <w:sz w:val="32"/>
    </w:rPr>
  </w:style>
  <w:style w:type="character" w:customStyle="1" w:styleId="CharAttribute8">
    <w:name w:val="CharAttribute8"/>
    <w:rPr>
      <w:rFonts w:ascii="Times New Roman" w:eastAsia="Times New Roman"/>
      <w:sz w:val="22"/>
    </w:rPr>
  </w:style>
  <w:style w:type="character" w:customStyle="1" w:styleId="CharAttribute9">
    <w:name w:val="CharAttribute9"/>
    <w:rPr>
      <w:rFonts w:ascii="Times New Roman" w:eastAsia="Times New Roman"/>
      <w:sz w:val="22"/>
    </w:rPr>
  </w:style>
  <w:style w:type="character" w:customStyle="1" w:styleId="CharAttribute10">
    <w:name w:val="CharAttribute10"/>
    <w:rPr>
      <w:rFonts w:ascii="Times New Roman" w:eastAsia="Times New Roman"/>
      <w:b/>
      <w:sz w:val="24"/>
    </w:rPr>
  </w:style>
  <w:style w:type="character" w:customStyle="1" w:styleId="CharAttribute11">
    <w:name w:val="CharAttribute11"/>
    <w:rPr>
      <w:rFonts w:ascii="Times New Roman" w:eastAsia="Times New Roman"/>
      <w:b/>
      <w:sz w:val="36"/>
    </w:rPr>
  </w:style>
  <w:style w:type="character" w:customStyle="1" w:styleId="CharAttribute12">
    <w:name w:val="CharAttribute12"/>
    <w:rPr>
      <w:rFonts w:ascii="Times New Roman" w:eastAsia="Times New Roman"/>
      <w:b/>
      <w:sz w:val="22"/>
    </w:rPr>
  </w:style>
  <w:style w:type="character" w:customStyle="1" w:styleId="CharAttribute13">
    <w:name w:val="CharAttribute13"/>
    <w:rPr>
      <w:rFonts w:ascii="Times New Roman" w:eastAsia="Times New Roman"/>
      <w:b/>
      <w:sz w:val="24"/>
    </w:rPr>
  </w:style>
  <w:style w:type="character" w:customStyle="1" w:styleId="CharAttribute14">
    <w:name w:val="CharAttribute14"/>
    <w:rPr>
      <w:rFonts w:ascii="Times New Roman" w:eastAsia="Times New Roman"/>
      <w:b/>
      <w:sz w:val="22"/>
    </w:rPr>
  </w:style>
  <w:style w:type="character" w:customStyle="1" w:styleId="CharAttribute15">
    <w:name w:val="CharAttribute15"/>
    <w:rPr>
      <w:rFonts w:ascii="Symbol" w:eastAsia="Symbol"/>
      <w:sz w:val="22"/>
    </w:rPr>
  </w:style>
  <w:style w:type="character" w:customStyle="1" w:styleId="CharAttribute16">
    <w:name w:val="CharAttribute16"/>
    <w:rPr>
      <w:rFonts w:ascii="Symbol" w:eastAsia="Symbol"/>
      <w:sz w:val="22"/>
    </w:rPr>
  </w:style>
  <w:style w:type="character" w:customStyle="1" w:styleId="CharAttribute17">
    <w:name w:val="CharAttribute17"/>
    <w:rPr>
      <w:rFonts w:ascii="Symbol" w:eastAsia="Symbol"/>
      <w:sz w:val="22"/>
    </w:rPr>
  </w:style>
  <w:style w:type="character" w:customStyle="1" w:styleId="CharAttribute18">
    <w:name w:val="CharAttribute18"/>
    <w:rPr>
      <w:rFonts w:ascii="Symbol" w:eastAsia="Symbol"/>
      <w:sz w:val="22"/>
    </w:rPr>
  </w:style>
  <w:style w:type="character" w:customStyle="1" w:styleId="CharAttribute19">
    <w:name w:val="CharAttribute19"/>
    <w:rPr>
      <w:rFonts w:ascii="Symbol" w:eastAsia="Symbol"/>
      <w:sz w:val="22"/>
    </w:rPr>
  </w:style>
  <w:style w:type="character" w:customStyle="1" w:styleId="CharAttribute20">
    <w:name w:val="CharAttribute20"/>
    <w:rPr>
      <w:rFonts w:ascii="Times New Roman" w:eastAsia="Times New Roman"/>
      <w:b/>
      <w:sz w:val="22"/>
      <w:u w:val="single"/>
    </w:rPr>
  </w:style>
  <w:style w:type="character" w:customStyle="1" w:styleId="CharAttribute21">
    <w:name w:val="CharAttribute21"/>
    <w:rPr>
      <w:rFonts w:ascii="Symbol" w:eastAsia="Symbol"/>
      <w:sz w:val="22"/>
    </w:rPr>
  </w:style>
  <w:style w:type="character" w:customStyle="1" w:styleId="CharAttribute22">
    <w:name w:val="CharAttribute22"/>
    <w:rPr>
      <w:rFonts w:ascii="Symbol" w:eastAsia="Symbol"/>
      <w:sz w:val="22"/>
    </w:rPr>
  </w:style>
  <w:style w:type="character" w:customStyle="1" w:styleId="CharAttribute23">
    <w:name w:val="CharAttribute23"/>
    <w:rPr>
      <w:rFonts w:ascii="Times New Roman" w:eastAsia="Times New Roman"/>
      <w:sz w:val="22"/>
      <w:u w:val="single"/>
    </w:rPr>
  </w:style>
  <w:style w:type="character" w:customStyle="1" w:styleId="CharAttribute24">
    <w:name w:val="CharAttribute24"/>
    <w:rPr>
      <w:rFonts w:ascii="Symbol" w:eastAsia="Symbol"/>
      <w:sz w:val="22"/>
      <w:u w:val="single"/>
    </w:rPr>
  </w:style>
  <w:style w:type="character" w:customStyle="1" w:styleId="CharAttribute25">
    <w:name w:val="CharAttribute25"/>
    <w:rPr>
      <w:rFonts w:ascii="Symbol" w:eastAsia="Symbol"/>
      <w:sz w:val="22"/>
      <w:u w:val="single"/>
    </w:rPr>
  </w:style>
  <w:style w:type="character" w:customStyle="1" w:styleId="CharAttribute26">
    <w:name w:val="CharAttribute26"/>
    <w:rPr>
      <w:rFonts w:ascii="Symbol" w:eastAsia="Symbol"/>
      <w:sz w:val="22"/>
    </w:rPr>
  </w:style>
  <w:style w:type="character" w:customStyle="1" w:styleId="CharAttribute27">
    <w:name w:val="CharAttribute27"/>
    <w:rPr>
      <w:rFonts w:ascii="Times New Roman"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2</Pages>
  <Words>342</Words>
  <Characters>1950</Characters>
  <Application>Microsoft Office Word</Application>
  <DocSecurity>0</DocSecurity>
  <Lines>16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Manager>Advanced Career Systems, Inc.</Manager>
  <Company>Hewlett-Packard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</dc:title>
  <dc:creator>User</dc:creator>
  <cp:lastModifiedBy>Jonathan Dillon</cp:lastModifiedBy>
  <cp:revision>10</cp:revision>
  <dcterms:created xsi:type="dcterms:W3CDTF">2015-03-30T18:19:00Z</dcterms:created>
  <dcterms:modified xsi:type="dcterms:W3CDTF">2015-06-26T07:43:00Z</dcterms:modified>
</cp:coreProperties>
</file>