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                                            Billie Woodall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                  2250 Perrysburg Holland rd apt b1,Maumee Oh, 43537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                                                         419-509-4590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2"/>
          <w:b/>
          <w:sz w:val="22"/>
          <w:szCs w:val="22"/>
        </w:rPr>
        <w:t>Objection</w:t>
      </w:r>
      <w:r>
        <w:rPr>
          <w:rStyle w:val="Character1"/>
          <w:sz w:val="22"/>
          <w:szCs w:val="22"/>
        </w:rPr>
        <w:t xml:space="preserve">: To secure a position on your company’s team.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2"/>
          <w:b/>
          <w:sz w:val="22"/>
          <w:szCs w:val="22"/>
        </w:rPr>
        <w:t xml:space="preserve">Work Experience</w:t>
      </w:r>
      <w:r>
        <w:rPr>
          <w:rStyle w:val="Character1"/>
          <w:sz w:val="22"/>
          <w:szCs w:val="22"/>
        </w:rPr>
        <w:t>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Walgreens Distribution Center 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January 2005 to present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Job duties:  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Shipping department: Load trucks handling up to 50 lbs. on a constant basis. Working at a fast, safe pace </w:t>
      </w:r>
      <w:r>
        <w:rPr>
          <w:rStyle w:val="Character1"/>
          <w:sz w:val="22"/>
          <w:szCs w:val="22"/>
        </w:rPr>
        <w:t xml:space="preserve">to ensure the truck is loaded properly. Driver fork lift to load pallets on and off of trucks. Also transport </w:t>
      </w:r>
      <w:r>
        <w:rPr>
          <w:rStyle w:val="Character1"/>
          <w:sz w:val="22"/>
          <w:szCs w:val="22"/>
        </w:rPr>
        <w:t xml:space="preserve">pallets around the building. Handle high class rx: sorting and segregate totes of rx,scanning  each one </w:t>
      </w:r>
      <w:r>
        <w:rPr>
          <w:rStyle w:val="Character1"/>
          <w:sz w:val="22"/>
          <w:szCs w:val="22"/>
        </w:rPr>
        <w:t xml:space="preserve">into the proper trailer.  Trained on three different types of forklifts.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Receiving department: Unload trucks with forklift. Sort and segregate items and scan into computer </w:t>
      </w:r>
      <w:r>
        <w:rPr>
          <w:rStyle w:val="Character1"/>
          <w:sz w:val="22"/>
          <w:szCs w:val="22"/>
        </w:rPr>
        <w:t xml:space="preserve">system. Drive pallets to designated areas. Train new team members how to use computer system ,how </w:t>
      </w:r>
      <w:r>
        <w:rPr>
          <w:rStyle w:val="Character1"/>
          <w:sz w:val="22"/>
          <w:szCs w:val="22"/>
        </w:rPr>
        <w:t xml:space="preserve">to receive in items and how to drive forklifts.  Also you are expected to maintain a work rate per hour.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Receiving clerk: Check truck drivers and their freight into computer. Set up loads to be received into </w:t>
      </w:r>
      <w:r>
        <w:rPr>
          <w:rStyle w:val="Character1"/>
          <w:sz w:val="22"/>
          <w:szCs w:val="22"/>
        </w:rPr>
        <w:t xml:space="preserve">building, file proper paperwork, help other team members fix problems with loads they are working on. </w:t>
      </w:r>
      <w:r>
        <w:rPr>
          <w:rStyle w:val="Character1"/>
          <w:sz w:val="22"/>
          <w:szCs w:val="22"/>
        </w:rPr>
        <w:t xml:space="preserve">Go through expired items and products that were not supposed to be shipped, and contact the buyers </w:t>
      </w:r>
      <w:r>
        <w:rPr>
          <w:rStyle w:val="Character1"/>
          <w:sz w:val="22"/>
          <w:szCs w:val="22"/>
        </w:rPr>
        <w:t xml:space="preserve">about returning the products.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Full case stock: Drive a reach truck to get pallets of product around the building to take to proper </w:t>
      </w:r>
      <w:r>
        <w:rPr>
          <w:rStyle w:val="Character1"/>
          <w:sz w:val="22"/>
          <w:szCs w:val="22"/>
        </w:rPr>
        <w:t xml:space="preserve">destination to be shipped out. Must be able to maintain a hourly rate.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0"/>
        <w:spacing w:line="276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2"/>
          <w:b/>
          <w:sz w:val="22"/>
          <w:szCs w:val="22"/>
        </w:rPr>
        <w:t xml:space="preserve">United Parcel Service: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Sorter: Receive packages being unloaded from a truck and place on proper color coded belt according to </w:t>
      </w:r>
      <w:r>
        <w:rPr>
          <w:rStyle w:val="Character1"/>
          <w:sz w:val="22"/>
          <w:szCs w:val="22"/>
        </w:rPr>
        <w:t xml:space="preserve">zip code.  Must be able to memorize and regularly take tests of knowledge of zip codes. Must be able to </w:t>
      </w:r>
      <w:r>
        <w:rPr>
          <w:rStyle w:val="Character1"/>
          <w:sz w:val="22"/>
          <w:szCs w:val="22"/>
        </w:rPr>
        <w:t xml:space="preserve">maintain speed, accuracy and lift up to 75 lbs. constantly.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0"/>
        <w:spacing w:line="276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2"/>
          <w:b/>
          <w:sz w:val="22"/>
          <w:szCs w:val="22"/>
        </w:rPr>
        <w:t>Education: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Waite High School: 1997-2001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 Graduated June 2001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Owens Community College:  2001-2003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Nursing Courses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0"/>
        <w:spacing w:line="276" w:lineRule="auto" w:after="200"/>
        <w:ind w:left="0" w:hanging="0"/>
        <w:rPr>
          <w:b/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2"/>
          <w:b/>
          <w:sz w:val="22"/>
          <w:szCs w:val="22"/>
        </w:rPr>
        <w:t>References:</w:t>
      </w:r>
    </w:p>
    <w:p>
      <w:pPr>
        <w:pStyle w:val="Para0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  <w:r>
        <w:rPr>
          <w:rStyle w:val="Character1"/>
          <w:sz w:val="22"/>
          <w:szCs w:val="22"/>
        </w:rPr>
        <w:t xml:space="preserve">Furnished upon request</w:t>
      </w: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p>
      <w:pPr>
        <w:pStyle w:val="Para1"/>
        <w:spacing w:line="276" w:lineRule="auto" w:after="200"/>
        <w:ind w:left="0" w:hanging="0"/>
        <w:rPr>
          <w:sz w:val="22"/>
          <w:szCs w:val="22"/>
          <w:sz w:val="22"/>
          <w:szCs w:val="22"/>
          <w:rFonts w:ascii="Calibri" w:eastAsia="Calibri" w:hAnsi="Calibri" w:hint="default"/>
        </w:rPr>
      </w:pP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spacing w:after="200"/>
      <w:jc w:val="left"/>
      <w:wordWrap w:val="true"/>
      <w:ind w:left="0" w:hanging="0"/>
      <w:rPr/>
    </w:pPr>
  </w:style>
  <w:style w:type="paragraph" w:customStyle="1" w:styleId="Para1">
    <w:name w:val="ParaAttribute1"/>
    <w:pPr>
      <w:spacing w:after="200"/>
      <w:jc w:val="left"/>
      <w:wordWrap w:val="tru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tru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tru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tru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tru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tru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sz w:val="22"/>
    </w:rPr>
  </w:style>
  <w:style w:type="character" w:customStyle="1" w:styleId="Character1">
    <w:name w:val="CharAttribute1"/>
    <w:rPr>
      <w:rFonts w:ascii="Calibri" w:eastAsia="Calibri"/>
      <w:sz w:val="22"/>
    </w:rPr>
  </w:style>
  <w:style w:type="character" w:customStyle="1" w:styleId="Character2">
    <w:name w:val="CharAttribute2"/>
    <w:rPr>
      <w:rFonts w:ascii="Calibri" w:eastAsia="Calibri"/>
      <w:b/>
      <w:sz w:val="22"/>
    </w:rPr>
  </w:style>
  <w:style w:type="character" w:customStyle="1" w:styleId="Character3">
    <w:name w:val="CharAttribute3"/>
    <w:rPr>
      <w:rFonts w:ascii="Calibri" w:eastAsia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13</Lines>
  <LinksUpToDate>false</LinksUpToDate>
  <Pages>2</Pages>
  <Paragraphs>3</Paragraphs>
  <Words>287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billie woodall</dc:creator>
  <cp:lastModifiedBy>billie woodall</cp:lastModifiedBy>
  <dcterms:modified xsi:type="dcterms:W3CDTF">2013-06-27T23:12:00Z</dcterms:modified>
</cp:coreProperties>
</file>