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FC" w:rsidRPr="00326439" w:rsidRDefault="00E527FA" w:rsidP="00B0644B">
      <w:pPr>
        <w:spacing w:after="0" w:line="240" w:lineRule="auto"/>
        <w:ind w:left="-450"/>
        <w:jc w:val="center"/>
        <w:rPr>
          <w:b/>
          <w:sz w:val="24"/>
          <w:szCs w:val="24"/>
        </w:rPr>
      </w:pPr>
      <w:r w:rsidRPr="00326439">
        <w:rPr>
          <w:b/>
          <w:sz w:val="24"/>
          <w:szCs w:val="24"/>
        </w:rPr>
        <w:t>IRYNA KRYZHANOVYCH</w:t>
      </w:r>
    </w:p>
    <w:p w:rsidR="00E527FA" w:rsidRPr="00326439" w:rsidRDefault="004D643C" w:rsidP="00B0644B">
      <w:pPr>
        <w:spacing w:after="0" w:line="240" w:lineRule="auto"/>
        <w:ind w:left="-450"/>
        <w:jc w:val="center"/>
        <w:rPr>
          <w:b/>
          <w:sz w:val="24"/>
          <w:szCs w:val="24"/>
        </w:rPr>
      </w:pPr>
      <w:r w:rsidRPr="00326439">
        <w:rPr>
          <w:b/>
          <w:sz w:val="24"/>
          <w:szCs w:val="24"/>
        </w:rPr>
        <w:t>3719 N Nottingham Ave Chicago,</w:t>
      </w:r>
      <w:r w:rsidR="00E527FA" w:rsidRPr="00326439">
        <w:rPr>
          <w:b/>
          <w:sz w:val="24"/>
          <w:szCs w:val="24"/>
        </w:rPr>
        <w:t xml:space="preserve"> IL</w:t>
      </w:r>
      <w:r w:rsidR="002B4A86" w:rsidRPr="00326439">
        <w:rPr>
          <w:b/>
          <w:sz w:val="24"/>
          <w:szCs w:val="24"/>
        </w:rPr>
        <w:t xml:space="preserve"> 60634</w:t>
      </w:r>
    </w:p>
    <w:p w:rsidR="004D643C" w:rsidRPr="00326439" w:rsidRDefault="003E6A1B" w:rsidP="00B0644B">
      <w:pPr>
        <w:spacing w:after="0" w:line="240" w:lineRule="auto"/>
        <w:ind w:left="-450"/>
        <w:jc w:val="center"/>
        <w:rPr>
          <w:b/>
          <w:sz w:val="24"/>
          <w:szCs w:val="24"/>
        </w:rPr>
      </w:pPr>
      <w:r w:rsidRPr="00326439">
        <w:rPr>
          <w:b/>
          <w:sz w:val="24"/>
          <w:szCs w:val="24"/>
        </w:rPr>
        <w:t>cell</w:t>
      </w:r>
      <w:r w:rsidR="004D643C" w:rsidRPr="00326439">
        <w:rPr>
          <w:b/>
          <w:sz w:val="24"/>
          <w:szCs w:val="24"/>
        </w:rPr>
        <w:t xml:space="preserve"> (312)-890-7651  kryzhi245@gmail.com</w:t>
      </w:r>
    </w:p>
    <w:tbl>
      <w:tblPr>
        <w:tblW w:w="10972" w:type="dxa"/>
        <w:tblInd w:w="-508" w:type="dxa"/>
        <w:tblBorders>
          <w:top w:val="single" w:sz="4" w:space="0" w:color="auto"/>
        </w:tblBorders>
        <w:tblLook w:val="0000"/>
      </w:tblPr>
      <w:tblGrid>
        <w:gridCol w:w="10972"/>
      </w:tblGrid>
      <w:tr w:rsidR="004D643C" w:rsidRPr="00502995" w:rsidTr="00AB2513">
        <w:trPr>
          <w:trHeight w:val="100"/>
        </w:trPr>
        <w:tc>
          <w:tcPr>
            <w:tcW w:w="10972" w:type="dxa"/>
            <w:tcBorders>
              <w:bottom w:val="nil"/>
            </w:tcBorders>
          </w:tcPr>
          <w:p w:rsidR="004D643C" w:rsidRPr="00502995" w:rsidRDefault="00AB2513" w:rsidP="00B0644B">
            <w:pPr>
              <w:spacing w:after="0" w:line="240" w:lineRule="auto"/>
              <w:rPr>
                <w:b/>
                <w:u w:val="single"/>
              </w:rPr>
            </w:pPr>
            <w:r w:rsidRPr="00502995">
              <w:rPr>
                <w:b/>
              </w:rPr>
              <w:t xml:space="preserve">         </w:t>
            </w:r>
            <w:r w:rsidRPr="00502995">
              <w:rPr>
                <w:b/>
                <w:u w:val="single"/>
              </w:rPr>
              <w:t>PROFESSIONAL SUMMARY</w:t>
            </w:r>
          </w:p>
        </w:tc>
      </w:tr>
    </w:tbl>
    <w:p w:rsidR="00E82706" w:rsidRPr="00502995" w:rsidRDefault="00125C14" w:rsidP="00B0644B">
      <w:pPr>
        <w:pStyle w:val="normal0"/>
        <w:contextualSpacing w:val="0"/>
        <w:jc w:val="both"/>
        <w:rPr>
          <w:sz w:val="22"/>
        </w:rPr>
      </w:pPr>
      <w:r>
        <w:rPr>
          <w:rFonts w:ascii="Calibri" w:eastAsia="Calibri" w:hAnsi="Calibri" w:cs="Calibri"/>
          <w:sz w:val="22"/>
        </w:rPr>
        <w:t xml:space="preserve">  </w:t>
      </w:r>
      <w:r w:rsidR="00E82706" w:rsidRPr="00502995">
        <w:rPr>
          <w:rFonts w:ascii="Calibri" w:eastAsia="Calibri" w:hAnsi="Calibri" w:cs="Calibri"/>
          <w:sz w:val="22"/>
        </w:rPr>
        <w:t>Focused, analytical and quick-thin</w:t>
      </w:r>
      <w:r w:rsidR="00AB2513" w:rsidRPr="00502995">
        <w:rPr>
          <w:rFonts w:ascii="Calibri" w:eastAsia="Calibri" w:hAnsi="Calibri" w:cs="Calibri"/>
          <w:sz w:val="22"/>
        </w:rPr>
        <w:t>king professional with over ten</w:t>
      </w:r>
      <w:r w:rsidR="00E82706" w:rsidRPr="00502995">
        <w:rPr>
          <w:rFonts w:ascii="Calibri" w:eastAsia="Calibri" w:hAnsi="Calibri" w:cs="Calibri"/>
          <w:sz w:val="22"/>
        </w:rPr>
        <w:t xml:space="preserve"> years of experience in Food Science and Technology.  Extensive familiarity with the manufacture, handling, processing, and health inspection of food for human consumption. Extensive first-hand experience with organoleptic quality, physical and chemical analyses of raw mater</w:t>
      </w:r>
      <w:r w:rsidR="0037550E" w:rsidRPr="00502995">
        <w:rPr>
          <w:rFonts w:ascii="Calibri" w:eastAsia="Calibri" w:hAnsi="Calibri" w:cs="Calibri"/>
          <w:sz w:val="22"/>
        </w:rPr>
        <w:t xml:space="preserve">ials to ensure compliance with </w:t>
      </w:r>
      <w:r w:rsidR="00E82706" w:rsidRPr="00502995">
        <w:rPr>
          <w:rFonts w:ascii="Calibri" w:eastAsia="Calibri" w:hAnsi="Calibri" w:cs="Calibri"/>
          <w:sz w:val="22"/>
        </w:rPr>
        <w:t>safety and adherence to specific requirements.  Organized problem solver with strengths in analyzing and interpreting research results, laboratory methods, equipment, and standards.  Experience with influencing policy, procedures and standard issues and building the scientific, technical, and regulatory strength of the food industry through training and education programs</w:t>
      </w:r>
      <w:r w:rsidR="007F365A" w:rsidRPr="00502995">
        <w:rPr>
          <w:rFonts w:ascii="Calibri" w:eastAsia="Calibri" w:hAnsi="Calibri" w:cs="Calibri"/>
          <w:sz w:val="22"/>
        </w:rPr>
        <w:t>.</w:t>
      </w:r>
      <w:r w:rsidR="00E82706" w:rsidRPr="00502995">
        <w:rPr>
          <w:rFonts w:ascii="Calibri" w:eastAsia="Calibri" w:hAnsi="Calibri" w:cs="Calibri"/>
          <w:sz w:val="22"/>
        </w:rPr>
        <w:t xml:space="preserve"> Responsible for defining technical analysis programs and strategic corporate direction used at technical </w:t>
      </w:r>
      <w:r w:rsidR="0037550E" w:rsidRPr="00502995">
        <w:rPr>
          <w:rFonts w:ascii="Calibri" w:eastAsia="Calibri" w:hAnsi="Calibri" w:cs="Calibri"/>
          <w:sz w:val="22"/>
        </w:rPr>
        <w:t xml:space="preserve">food industry consulting firm. </w:t>
      </w:r>
      <w:r w:rsidR="00E82706" w:rsidRPr="00502995">
        <w:rPr>
          <w:rFonts w:ascii="Calibri" w:eastAsia="Calibri" w:hAnsi="Calibri" w:cs="Calibri"/>
          <w:sz w:val="22"/>
        </w:rPr>
        <w:t>Excellent interpersonal and communication skills, including presentation and report creation.  Areas of expertise include:</w:t>
      </w:r>
    </w:p>
    <w:p w:rsidR="008F54A5" w:rsidRPr="00502995" w:rsidRDefault="00E82706" w:rsidP="00B0644B">
      <w:pPr>
        <w:pStyle w:val="normal0"/>
        <w:numPr>
          <w:ilvl w:val="0"/>
          <w:numId w:val="1"/>
        </w:numPr>
        <w:ind w:hanging="359"/>
        <w:jc w:val="both"/>
        <w:rPr>
          <w:sz w:val="22"/>
        </w:rPr>
      </w:pPr>
      <w:r w:rsidRPr="00502995">
        <w:rPr>
          <w:rFonts w:ascii="Calibri" w:eastAsia="Calibri" w:hAnsi="Calibri" w:cs="Calibri"/>
          <w:sz w:val="22"/>
        </w:rPr>
        <w:t>Hazard Analysis and Critical Control P</w:t>
      </w:r>
      <w:r w:rsidR="008F54A5" w:rsidRPr="00502995">
        <w:rPr>
          <w:rFonts w:ascii="Calibri" w:eastAsia="Calibri" w:hAnsi="Calibri" w:cs="Calibri"/>
          <w:sz w:val="22"/>
        </w:rPr>
        <w:t>oints (HACCP)</w:t>
      </w:r>
      <w:r w:rsidR="008F54A5" w:rsidRPr="00502995">
        <w:rPr>
          <w:rFonts w:ascii="Calibri" w:eastAsia="Calibri" w:hAnsi="Calibri" w:cs="Calibri"/>
          <w:sz w:val="22"/>
        </w:rPr>
        <w:tab/>
        <w:t xml:space="preserve">    </w:t>
      </w:r>
      <w:r w:rsidR="00663D68">
        <w:rPr>
          <w:rFonts w:ascii="Calibri" w:eastAsia="Calibri" w:hAnsi="Calibri" w:cs="Calibri"/>
          <w:sz w:val="22"/>
        </w:rPr>
        <w:t xml:space="preserve">             </w:t>
      </w:r>
    </w:p>
    <w:p w:rsidR="008F54A5" w:rsidRPr="00502995" w:rsidRDefault="00E82706" w:rsidP="00B0644B">
      <w:pPr>
        <w:pStyle w:val="normal0"/>
        <w:numPr>
          <w:ilvl w:val="0"/>
          <w:numId w:val="1"/>
        </w:numPr>
        <w:ind w:hanging="359"/>
        <w:jc w:val="both"/>
        <w:rPr>
          <w:sz w:val="22"/>
        </w:rPr>
      </w:pPr>
      <w:r w:rsidRPr="00502995">
        <w:rPr>
          <w:rFonts w:ascii="Calibri" w:eastAsia="Calibri" w:hAnsi="Calibri" w:cs="Calibri"/>
          <w:sz w:val="22"/>
        </w:rPr>
        <w:t>Good Manufacturing Practices (GMP)</w:t>
      </w:r>
      <w:r w:rsidR="008F54A5" w:rsidRPr="00502995">
        <w:rPr>
          <w:rFonts w:ascii="Calibri" w:eastAsia="Calibri" w:hAnsi="Calibri" w:cs="Calibri"/>
          <w:sz w:val="22"/>
        </w:rPr>
        <w:t xml:space="preserve">                                   </w:t>
      </w:r>
      <w:r w:rsidR="00663D68">
        <w:rPr>
          <w:rFonts w:ascii="Calibri" w:eastAsia="Calibri" w:hAnsi="Calibri" w:cs="Calibri"/>
          <w:sz w:val="22"/>
        </w:rPr>
        <w:t xml:space="preserve">      </w:t>
      </w:r>
      <w:r w:rsidR="008F54A5" w:rsidRPr="00502995">
        <w:rPr>
          <w:rFonts w:ascii="Calibri" w:eastAsia="Calibri" w:hAnsi="Calibri" w:cs="Calibri"/>
          <w:sz w:val="22"/>
        </w:rPr>
        <w:t xml:space="preserve"> </w:t>
      </w:r>
      <w:r w:rsidR="00663D68">
        <w:rPr>
          <w:rFonts w:ascii="Calibri" w:eastAsia="Calibri" w:hAnsi="Calibri" w:cs="Calibri"/>
          <w:sz w:val="22"/>
        </w:rPr>
        <w:t xml:space="preserve"> </w:t>
      </w:r>
      <w:r w:rsidR="000546E7">
        <w:rPr>
          <w:rFonts w:ascii="Calibri" w:eastAsia="Calibri" w:hAnsi="Calibri" w:cs="Calibri"/>
          <w:sz w:val="22"/>
        </w:rPr>
        <w:t xml:space="preserve">Organic </w:t>
      </w:r>
      <w:r w:rsidR="008F54A5" w:rsidRPr="00502995">
        <w:rPr>
          <w:rFonts w:ascii="Calibri" w:eastAsia="Calibri" w:hAnsi="Calibri" w:cs="Calibri"/>
          <w:sz w:val="22"/>
        </w:rPr>
        <w:t xml:space="preserve"> Audit</w:t>
      </w:r>
      <w:r w:rsidR="000546E7">
        <w:rPr>
          <w:rFonts w:ascii="Calibri" w:eastAsia="Calibri" w:hAnsi="Calibri" w:cs="Calibri"/>
          <w:sz w:val="22"/>
        </w:rPr>
        <w:t xml:space="preserve"> </w:t>
      </w:r>
      <w:r w:rsidR="00971152">
        <w:rPr>
          <w:rFonts w:ascii="Calibri" w:eastAsia="Calibri" w:hAnsi="Calibri" w:cs="Calibri"/>
          <w:sz w:val="22"/>
        </w:rPr>
        <w:t>certification</w:t>
      </w:r>
    </w:p>
    <w:p w:rsidR="00E82706" w:rsidRPr="00502995" w:rsidRDefault="00E82706" w:rsidP="00B0644B">
      <w:pPr>
        <w:pStyle w:val="normal0"/>
        <w:numPr>
          <w:ilvl w:val="0"/>
          <w:numId w:val="1"/>
        </w:numPr>
        <w:ind w:hanging="359"/>
        <w:jc w:val="both"/>
        <w:rPr>
          <w:sz w:val="22"/>
        </w:rPr>
      </w:pPr>
      <w:r w:rsidRPr="00502995">
        <w:rPr>
          <w:rFonts w:ascii="Calibri" w:eastAsia="Calibri" w:hAnsi="Calibri" w:cs="Calibri"/>
          <w:sz w:val="22"/>
        </w:rPr>
        <w:t>Regulatory requirements and practices</w:t>
      </w:r>
      <w:r w:rsidRPr="00502995">
        <w:rPr>
          <w:rFonts w:ascii="Calibri" w:eastAsia="Calibri" w:hAnsi="Calibri" w:cs="Calibri"/>
          <w:sz w:val="22"/>
        </w:rPr>
        <w:tab/>
      </w:r>
      <w:r w:rsidRPr="00502995">
        <w:rPr>
          <w:rFonts w:ascii="Calibri" w:eastAsia="Calibri" w:hAnsi="Calibri" w:cs="Calibri"/>
          <w:sz w:val="22"/>
        </w:rPr>
        <w:tab/>
      </w:r>
      <w:r w:rsidRPr="00502995">
        <w:rPr>
          <w:rFonts w:ascii="Calibri" w:eastAsia="Calibri" w:hAnsi="Calibri" w:cs="Calibri"/>
          <w:sz w:val="22"/>
        </w:rPr>
        <w:tab/>
        <w:t xml:space="preserve">    Pathogen</w:t>
      </w:r>
      <w:r w:rsidR="007F365A" w:rsidRPr="00502995">
        <w:rPr>
          <w:rFonts w:ascii="Calibri" w:eastAsia="Calibri" w:hAnsi="Calibri" w:cs="Calibri"/>
          <w:sz w:val="22"/>
        </w:rPr>
        <w:t xml:space="preserve"> </w:t>
      </w:r>
      <w:r w:rsidRPr="00502995">
        <w:rPr>
          <w:rFonts w:ascii="Calibri" w:eastAsia="Calibri" w:hAnsi="Calibri" w:cs="Calibri"/>
          <w:sz w:val="22"/>
        </w:rPr>
        <w:t>Environmental</w:t>
      </w:r>
      <w:r w:rsidR="007F365A" w:rsidRPr="00502995">
        <w:rPr>
          <w:rFonts w:ascii="Calibri" w:eastAsia="Calibri" w:hAnsi="Calibri" w:cs="Calibri"/>
          <w:sz w:val="22"/>
        </w:rPr>
        <w:t xml:space="preserve"> </w:t>
      </w:r>
      <w:r w:rsidRPr="00502995">
        <w:rPr>
          <w:rFonts w:ascii="Calibri" w:eastAsia="Calibri" w:hAnsi="Calibri" w:cs="Calibri"/>
          <w:sz w:val="22"/>
        </w:rPr>
        <w:t xml:space="preserve">Monitoring(PEM)                                                                                             </w:t>
      </w:r>
    </w:p>
    <w:p w:rsidR="008D1C3D" w:rsidRPr="00502995" w:rsidRDefault="00DC086E" w:rsidP="00B0644B">
      <w:pPr>
        <w:pStyle w:val="normal0"/>
        <w:numPr>
          <w:ilvl w:val="0"/>
          <w:numId w:val="1"/>
        </w:numPr>
        <w:ind w:hanging="359"/>
        <w:jc w:val="both"/>
        <w:rPr>
          <w:sz w:val="22"/>
        </w:rPr>
      </w:pPr>
      <w:r w:rsidRPr="00502995">
        <w:rPr>
          <w:rFonts w:ascii="Calibri" w:eastAsia="Calibri" w:hAnsi="Calibri" w:cs="Calibri"/>
          <w:sz w:val="22"/>
        </w:rPr>
        <w:t>Sanitation Standards</w:t>
      </w:r>
      <w:r w:rsidR="008D1C3D" w:rsidRPr="00502995">
        <w:rPr>
          <w:rFonts w:ascii="Calibri" w:eastAsia="Calibri" w:hAnsi="Calibri" w:cs="Calibri"/>
          <w:sz w:val="22"/>
        </w:rPr>
        <w:t xml:space="preserve"> </w:t>
      </w:r>
      <w:r w:rsidRPr="00502995">
        <w:rPr>
          <w:rFonts w:ascii="Calibri" w:eastAsia="Calibri" w:hAnsi="Calibri" w:cs="Calibri"/>
          <w:sz w:val="22"/>
        </w:rPr>
        <w:t>and Operating Procedures</w:t>
      </w:r>
      <w:r w:rsidR="00E82706" w:rsidRPr="00502995">
        <w:rPr>
          <w:rFonts w:ascii="Calibri" w:eastAsia="Calibri" w:hAnsi="Calibri" w:cs="Calibri"/>
          <w:sz w:val="22"/>
        </w:rPr>
        <w:tab/>
      </w:r>
      <w:r w:rsidR="00E82706" w:rsidRPr="00502995">
        <w:rPr>
          <w:rFonts w:ascii="Calibri" w:eastAsia="Calibri" w:hAnsi="Calibri" w:cs="Calibri"/>
          <w:sz w:val="22"/>
        </w:rPr>
        <w:tab/>
      </w:r>
      <w:r w:rsidR="008D1C3D" w:rsidRPr="00502995">
        <w:rPr>
          <w:rFonts w:ascii="Calibri" w:eastAsia="Calibri" w:hAnsi="Calibri" w:cs="Calibri"/>
          <w:sz w:val="22"/>
        </w:rPr>
        <w:t xml:space="preserve">    Facility monitoring for food distribution</w:t>
      </w:r>
    </w:p>
    <w:p w:rsidR="00E82706" w:rsidRPr="00502995" w:rsidRDefault="008F54A5" w:rsidP="00B0644B">
      <w:pPr>
        <w:pStyle w:val="normal0"/>
        <w:numPr>
          <w:ilvl w:val="0"/>
          <w:numId w:val="1"/>
        </w:numPr>
        <w:ind w:hanging="359"/>
        <w:jc w:val="both"/>
        <w:rPr>
          <w:sz w:val="22"/>
        </w:rPr>
      </w:pPr>
      <w:r w:rsidRPr="00502995">
        <w:rPr>
          <w:rFonts w:ascii="Calibri" w:eastAsia="Calibri" w:hAnsi="Calibri" w:cs="Calibri"/>
          <w:sz w:val="22"/>
        </w:rPr>
        <w:t>Rapid Methods for Safe Quality Food</w:t>
      </w:r>
      <w:r w:rsidR="00E82706" w:rsidRPr="00502995">
        <w:rPr>
          <w:rFonts w:ascii="Calibri" w:eastAsia="Calibri" w:hAnsi="Calibri" w:cs="Calibri"/>
          <w:sz w:val="22"/>
        </w:rPr>
        <w:t>(SQF)</w:t>
      </w:r>
      <w:r w:rsidRPr="00502995">
        <w:rPr>
          <w:rFonts w:ascii="Calibri" w:eastAsia="Calibri" w:hAnsi="Calibri" w:cs="Calibri"/>
          <w:sz w:val="22"/>
        </w:rPr>
        <w:tab/>
      </w:r>
      <w:r w:rsidRPr="00502995">
        <w:rPr>
          <w:rFonts w:ascii="Calibri" w:eastAsia="Calibri" w:hAnsi="Calibri" w:cs="Calibri"/>
          <w:sz w:val="22"/>
        </w:rPr>
        <w:tab/>
        <w:t xml:space="preserve">    </w:t>
      </w:r>
      <w:r w:rsidR="00663D68">
        <w:rPr>
          <w:rFonts w:ascii="Calibri" w:eastAsia="Calibri" w:hAnsi="Calibri" w:cs="Calibri"/>
          <w:sz w:val="22"/>
        </w:rPr>
        <w:t xml:space="preserve">             </w:t>
      </w:r>
      <w:r w:rsidR="00E82706" w:rsidRPr="00502995">
        <w:rPr>
          <w:rFonts w:ascii="Calibri" w:eastAsia="Calibri" w:hAnsi="Calibri" w:cs="Calibri"/>
          <w:sz w:val="22"/>
        </w:rPr>
        <w:t>Microbiology Laboratory Techniques</w:t>
      </w:r>
      <w:r w:rsidR="00E82706" w:rsidRPr="00502995">
        <w:rPr>
          <w:rFonts w:ascii="Calibri" w:eastAsia="Calibri" w:hAnsi="Calibri" w:cs="Calibri"/>
          <w:sz w:val="22"/>
        </w:rPr>
        <w:tab/>
      </w:r>
    </w:p>
    <w:p w:rsidR="00E82706" w:rsidRPr="00502995" w:rsidRDefault="00E82706" w:rsidP="00B0644B">
      <w:pPr>
        <w:pStyle w:val="normal0"/>
        <w:numPr>
          <w:ilvl w:val="0"/>
          <w:numId w:val="1"/>
        </w:numPr>
        <w:ind w:hanging="359"/>
        <w:jc w:val="both"/>
        <w:rPr>
          <w:sz w:val="22"/>
        </w:rPr>
      </w:pPr>
      <w:r w:rsidRPr="00502995">
        <w:rPr>
          <w:rFonts w:ascii="Calibri" w:eastAsia="Calibri" w:hAnsi="Calibri" w:cs="Calibri"/>
          <w:sz w:val="22"/>
        </w:rPr>
        <w:t>Quality Systems/Processes (ISO, CODEX, etc.)</w:t>
      </w:r>
      <w:r w:rsidRPr="00502995">
        <w:rPr>
          <w:rFonts w:ascii="Calibri" w:eastAsia="Calibri" w:hAnsi="Calibri" w:cs="Calibri"/>
          <w:sz w:val="22"/>
        </w:rPr>
        <w:tab/>
      </w:r>
      <w:r w:rsidRPr="00502995">
        <w:rPr>
          <w:rFonts w:ascii="Calibri" w:eastAsia="Calibri" w:hAnsi="Calibri" w:cs="Calibri"/>
          <w:sz w:val="22"/>
        </w:rPr>
        <w:tab/>
      </w:r>
      <w:r w:rsidR="008D1C3D" w:rsidRPr="00502995">
        <w:rPr>
          <w:rFonts w:ascii="Calibri" w:eastAsia="Calibri" w:hAnsi="Calibri" w:cs="Calibri"/>
          <w:sz w:val="22"/>
        </w:rPr>
        <w:t xml:space="preserve">    </w:t>
      </w:r>
      <w:r w:rsidRPr="00502995">
        <w:rPr>
          <w:rFonts w:ascii="Calibri" w:eastAsia="Calibri" w:hAnsi="Calibri" w:cs="Calibri"/>
          <w:sz w:val="22"/>
        </w:rPr>
        <w:tab/>
      </w:r>
    </w:p>
    <w:p w:rsidR="00E82706" w:rsidRPr="00502995" w:rsidRDefault="00AB2513" w:rsidP="00B0644B">
      <w:pPr>
        <w:pStyle w:val="normal0"/>
        <w:contextualSpacing w:val="0"/>
        <w:jc w:val="both"/>
        <w:rPr>
          <w:rFonts w:asciiTheme="minorHAnsi" w:hAnsiTheme="minorHAnsi"/>
          <w:b/>
          <w:sz w:val="22"/>
        </w:rPr>
      </w:pPr>
      <w:r w:rsidRPr="00502995">
        <w:rPr>
          <w:sz w:val="22"/>
          <w:u w:val="single"/>
        </w:rPr>
        <w:t xml:space="preserve"> </w:t>
      </w:r>
      <w:r w:rsidRPr="00502995">
        <w:rPr>
          <w:rFonts w:asciiTheme="minorHAnsi" w:hAnsiTheme="minorHAnsi"/>
          <w:b/>
          <w:sz w:val="22"/>
          <w:u w:val="single"/>
        </w:rPr>
        <w:t>PROFESSIONAL EXPERIENCE</w:t>
      </w:r>
    </w:p>
    <w:p w:rsidR="0037550E" w:rsidRPr="00A27B20" w:rsidRDefault="0037550E" w:rsidP="00B0644B">
      <w:pPr>
        <w:spacing w:after="0" w:line="240" w:lineRule="auto"/>
        <w:ind w:left="-450"/>
        <w:rPr>
          <w:b/>
        </w:rPr>
      </w:pPr>
      <w:r w:rsidRPr="00A27B20">
        <w:rPr>
          <w:b/>
        </w:rPr>
        <w:t xml:space="preserve">          Quality Control Inspe</w:t>
      </w:r>
      <w:r w:rsidR="00A27B20" w:rsidRPr="00A27B20">
        <w:rPr>
          <w:b/>
        </w:rPr>
        <w:t xml:space="preserve">ctor           </w:t>
      </w:r>
      <w:proofErr w:type="spellStart"/>
      <w:r w:rsidRPr="00A27B20">
        <w:rPr>
          <w:b/>
        </w:rPr>
        <w:t>Lifeway</w:t>
      </w:r>
      <w:proofErr w:type="spellEnd"/>
      <w:r w:rsidRPr="00A27B20">
        <w:rPr>
          <w:b/>
        </w:rPr>
        <w:t xml:space="preserve"> Foods Inc.</w:t>
      </w:r>
      <w:r w:rsidR="008D1C3D" w:rsidRPr="00A27B20">
        <w:rPr>
          <w:b/>
        </w:rPr>
        <w:t>,</w:t>
      </w:r>
      <w:r w:rsidRPr="00A27B20">
        <w:rPr>
          <w:b/>
        </w:rPr>
        <w:t xml:space="preserve"> Morton Grove, IL                         </w:t>
      </w:r>
      <w:r w:rsidR="00A27B20" w:rsidRPr="00A27B20">
        <w:rPr>
          <w:b/>
        </w:rPr>
        <w:t xml:space="preserve">              </w:t>
      </w:r>
      <w:r w:rsidR="00A27B20">
        <w:rPr>
          <w:b/>
        </w:rPr>
        <w:t xml:space="preserve">   </w:t>
      </w:r>
      <w:r w:rsidR="00A27B20" w:rsidRPr="00A27B20">
        <w:rPr>
          <w:b/>
        </w:rPr>
        <w:t xml:space="preserve">  </w:t>
      </w:r>
      <w:r w:rsidRPr="00A27B20">
        <w:rPr>
          <w:b/>
        </w:rPr>
        <w:t xml:space="preserve">March 2014 to Present                 </w:t>
      </w:r>
    </w:p>
    <w:p w:rsidR="002D1138" w:rsidRPr="00502995" w:rsidRDefault="002D1138" w:rsidP="00B0644B">
      <w:pPr>
        <w:pStyle w:val="ListParagraph"/>
        <w:numPr>
          <w:ilvl w:val="0"/>
          <w:numId w:val="4"/>
        </w:numPr>
        <w:spacing w:line="240" w:lineRule="auto"/>
        <w:rPr>
          <w:shd w:val="clear" w:color="auto" w:fill="FFFFFF"/>
        </w:rPr>
      </w:pPr>
      <w:r w:rsidRPr="00502995">
        <w:t xml:space="preserve">maintain and develop </w:t>
      </w:r>
      <w:r w:rsidR="00B6647D" w:rsidRPr="00502995">
        <w:t xml:space="preserve">effective </w:t>
      </w:r>
      <w:r w:rsidR="0047011B" w:rsidRPr="00502995">
        <w:t>food safety programs, policy, procedure</w:t>
      </w:r>
      <w:r w:rsidR="00FE16DB" w:rsidRPr="00502995">
        <w:t xml:space="preserve"> manual and train perso</w:t>
      </w:r>
      <w:r w:rsidR="000641D2" w:rsidRPr="00502995">
        <w:t>nnel in food safety issues, writing a report following the inspection audit.</w:t>
      </w:r>
    </w:p>
    <w:p w:rsidR="002D1138" w:rsidRPr="00502995" w:rsidRDefault="002D1138" w:rsidP="0044660B">
      <w:pPr>
        <w:pStyle w:val="ListParagraph"/>
        <w:numPr>
          <w:ilvl w:val="0"/>
          <w:numId w:val="4"/>
        </w:numPr>
        <w:spacing w:line="240" w:lineRule="auto"/>
        <w:ind w:left="540" w:hanging="90"/>
        <w:rPr>
          <w:shd w:val="clear" w:color="auto" w:fill="FFFFFF"/>
        </w:rPr>
      </w:pPr>
      <w:r w:rsidRPr="00502995">
        <w:rPr>
          <w:shd w:val="clear" w:color="auto" w:fill="FFFFFF"/>
        </w:rPr>
        <w:t>taking samples the company's products to ensure the integrity and quality of manufactured item.</w:t>
      </w:r>
    </w:p>
    <w:p w:rsidR="002D1138" w:rsidRPr="00502995" w:rsidRDefault="002D1138" w:rsidP="00B0644B">
      <w:pPr>
        <w:pStyle w:val="ListParagraph"/>
        <w:numPr>
          <w:ilvl w:val="0"/>
          <w:numId w:val="4"/>
        </w:numPr>
        <w:spacing w:line="240" w:lineRule="auto"/>
        <w:rPr>
          <w:shd w:val="clear" w:color="auto" w:fill="FFFFFF"/>
        </w:rPr>
      </w:pPr>
      <w:r w:rsidRPr="00502995">
        <w:rPr>
          <w:shd w:val="clear" w:color="auto" w:fill="FFFFFF"/>
        </w:rPr>
        <w:t>test</w:t>
      </w:r>
      <w:r w:rsidR="00990646" w:rsidRPr="00502995">
        <w:rPr>
          <w:shd w:val="clear" w:color="auto" w:fill="FFFFFF"/>
        </w:rPr>
        <w:t xml:space="preserve"> </w:t>
      </w:r>
      <w:r w:rsidR="00D2238B" w:rsidRPr="00502995">
        <w:rPr>
          <w:shd w:val="clear" w:color="auto" w:fill="FFFFFF"/>
        </w:rPr>
        <w:t xml:space="preserve"> </w:t>
      </w:r>
      <w:r w:rsidRPr="00502995">
        <w:rPr>
          <w:shd w:val="clear" w:color="auto" w:fill="FFFFFF"/>
        </w:rPr>
        <w:t xml:space="preserve">and hands-on inspections are performed before, during and after production to ascertain that products are free from flaws and of the highest quality. </w:t>
      </w:r>
    </w:p>
    <w:p w:rsidR="00CC5381" w:rsidRPr="00502995" w:rsidRDefault="00CC5381" w:rsidP="00B0644B">
      <w:pPr>
        <w:pStyle w:val="ListParagraph"/>
        <w:numPr>
          <w:ilvl w:val="0"/>
          <w:numId w:val="4"/>
        </w:numPr>
        <w:spacing w:line="240" w:lineRule="auto"/>
        <w:rPr>
          <w:shd w:val="clear" w:color="auto" w:fill="FFFFFF"/>
        </w:rPr>
      </w:pPr>
      <w:r w:rsidRPr="00502995">
        <w:rPr>
          <w:shd w:val="clear" w:color="auto" w:fill="FFFFFF"/>
        </w:rPr>
        <w:t>corrective actions and continuous quality improvement with the objective control the processes and products of the operation.</w:t>
      </w:r>
    </w:p>
    <w:p w:rsidR="002D1138" w:rsidRPr="00502995" w:rsidRDefault="002D1138" w:rsidP="00B0644B">
      <w:pPr>
        <w:pStyle w:val="ListParagraph"/>
        <w:numPr>
          <w:ilvl w:val="0"/>
          <w:numId w:val="4"/>
        </w:numPr>
        <w:spacing w:line="240" w:lineRule="auto"/>
        <w:rPr>
          <w:shd w:val="clear" w:color="auto" w:fill="FFFFFF"/>
        </w:rPr>
      </w:pPr>
      <w:r w:rsidRPr="00502995">
        <w:rPr>
          <w:shd w:val="clear" w:color="auto" w:fill="FFFFFF"/>
        </w:rPr>
        <w:t>keeping workers motivated and providing clear performance standards for the item to follow.</w:t>
      </w:r>
    </w:p>
    <w:p w:rsidR="002D1138" w:rsidRPr="00502995" w:rsidRDefault="002D1138" w:rsidP="00B0644B">
      <w:pPr>
        <w:pStyle w:val="ListParagraph"/>
        <w:numPr>
          <w:ilvl w:val="0"/>
          <w:numId w:val="4"/>
        </w:numPr>
        <w:spacing w:line="240" w:lineRule="auto"/>
        <w:rPr>
          <w:shd w:val="clear" w:color="auto" w:fill="FFFFFF"/>
        </w:rPr>
      </w:pPr>
      <w:r w:rsidRPr="00502995">
        <w:rPr>
          <w:shd w:val="clear" w:color="auto" w:fill="FFFFFF"/>
        </w:rPr>
        <w:t>compliance with legal requirements and industry standards.</w:t>
      </w:r>
    </w:p>
    <w:p w:rsidR="002D1138" w:rsidRPr="00502995" w:rsidRDefault="002D1138" w:rsidP="00B0644B">
      <w:pPr>
        <w:pStyle w:val="ListParagraph"/>
        <w:numPr>
          <w:ilvl w:val="0"/>
          <w:numId w:val="4"/>
        </w:numPr>
        <w:spacing w:after="0" w:line="240" w:lineRule="auto"/>
        <w:rPr>
          <w:shd w:val="clear" w:color="auto" w:fill="FFFFFF"/>
        </w:rPr>
      </w:pPr>
      <w:r w:rsidRPr="00502995">
        <w:rPr>
          <w:shd w:val="clear" w:color="auto" w:fill="FFFFFF"/>
        </w:rPr>
        <w:t>monitoring  compliance  and maintaining accurate documentation.</w:t>
      </w:r>
    </w:p>
    <w:p w:rsidR="00B465BE" w:rsidRPr="00A27B20" w:rsidRDefault="00A27B20" w:rsidP="00B0644B">
      <w:pPr>
        <w:spacing w:after="0" w:line="240" w:lineRule="auto"/>
        <w:rPr>
          <w:b/>
        </w:rPr>
      </w:pPr>
      <w:r>
        <w:rPr>
          <w:b/>
        </w:rPr>
        <w:t xml:space="preserve"> </w:t>
      </w:r>
      <w:r w:rsidR="008D1C3D" w:rsidRPr="00A27B20">
        <w:rPr>
          <w:b/>
        </w:rPr>
        <w:t xml:space="preserve"> </w:t>
      </w:r>
      <w:r w:rsidR="00971152">
        <w:rPr>
          <w:b/>
        </w:rPr>
        <w:t xml:space="preserve">Food </w:t>
      </w:r>
      <w:r w:rsidRPr="00A27B20">
        <w:rPr>
          <w:rFonts w:ascii="Calibri" w:eastAsia="Calibri" w:hAnsi="Calibri" w:cs="Calibri"/>
          <w:b/>
        </w:rPr>
        <w:t>Store Manager</w:t>
      </w:r>
      <w:r>
        <w:rPr>
          <w:b/>
        </w:rPr>
        <w:t xml:space="preserve"> </w:t>
      </w:r>
      <w:r w:rsidR="008D1C3D" w:rsidRPr="00A27B20">
        <w:rPr>
          <w:b/>
        </w:rPr>
        <w:t xml:space="preserve"> </w:t>
      </w:r>
      <w:r>
        <w:rPr>
          <w:b/>
        </w:rPr>
        <w:t xml:space="preserve">      </w:t>
      </w:r>
      <w:r w:rsidRPr="00A27B20">
        <w:rPr>
          <w:b/>
        </w:rPr>
        <w:t xml:space="preserve">N.G.S., DBA "Circle G"   </w:t>
      </w:r>
      <w:r w:rsidR="008D1C3D" w:rsidRPr="00A27B20">
        <w:rPr>
          <w:b/>
        </w:rPr>
        <w:t xml:space="preserve">                                                                   </w:t>
      </w:r>
      <w:r w:rsidR="00971152">
        <w:rPr>
          <w:b/>
        </w:rPr>
        <w:t xml:space="preserve">  </w:t>
      </w:r>
      <w:r w:rsidR="008D1C3D" w:rsidRPr="00A27B20">
        <w:rPr>
          <w:b/>
        </w:rPr>
        <w:t>October 2011 to March</w:t>
      </w:r>
      <w:r w:rsidR="00D62D7F" w:rsidRPr="00A27B20">
        <w:rPr>
          <w:b/>
        </w:rPr>
        <w:t xml:space="preserve"> </w:t>
      </w:r>
      <w:r w:rsidR="008D1C3D" w:rsidRPr="00A27B20">
        <w:rPr>
          <w:b/>
        </w:rPr>
        <w:t>2014</w:t>
      </w:r>
    </w:p>
    <w:p w:rsidR="008D1C3D" w:rsidRPr="00B465BE" w:rsidRDefault="008D1C3D" w:rsidP="00B0644B">
      <w:pPr>
        <w:pStyle w:val="normal0"/>
        <w:numPr>
          <w:ilvl w:val="0"/>
          <w:numId w:val="8"/>
        </w:numPr>
        <w:rPr>
          <w:rFonts w:ascii="Calibri" w:eastAsia="Calibri" w:hAnsi="Calibri" w:cs="Calibri"/>
          <w:sz w:val="22"/>
        </w:rPr>
      </w:pPr>
      <w:r w:rsidRPr="00502995">
        <w:rPr>
          <w:rFonts w:ascii="Calibri" w:eastAsia="Calibri" w:hAnsi="Calibri" w:cs="Calibri"/>
          <w:sz w:val="22"/>
        </w:rPr>
        <w:t xml:space="preserve"> development and m</w:t>
      </w:r>
      <w:r w:rsidR="00D47028">
        <w:rPr>
          <w:rFonts w:ascii="Calibri" w:eastAsia="Calibri" w:hAnsi="Calibri" w:cs="Calibri"/>
          <w:sz w:val="22"/>
        </w:rPr>
        <w:t xml:space="preserve">anagement of employee schedules and </w:t>
      </w:r>
      <w:r w:rsidR="00C8631A">
        <w:rPr>
          <w:rFonts w:ascii="Calibri" w:eastAsia="Calibri" w:hAnsi="Calibri" w:cs="Calibri"/>
          <w:sz w:val="22"/>
        </w:rPr>
        <w:t>GMP training of personnel</w:t>
      </w:r>
      <w:r w:rsidR="00D47028">
        <w:rPr>
          <w:rFonts w:ascii="Calibri" w:eastAsia="Calibri" w:hAnsi="Calibri" w:cs="Calibri"/>
          <w:sz w:val="22"/>
        </w:rPr>
        <w:t xml:space="preserve">. </w:t>
      </w:r>
    </w:p>
    <w:p w:rsidR="008D1C3D" w:rsidRPr="00502995" w:rsidRDefault="008D1C3D" w:rsidP="004E660B">
      <w:pPr>
        <w:pStyle w:val="normal0"/>
        <w:numPr>
          <w:ilvl w:val="0"/>
          <w:numId w:val="8"/>
        </w:numPr>
        <w:rPr>
          <w:sz w:val="22"/>
        </w:rPr>
      </w:pPr>
      <w:r w:rsidRPr="00502995">
        <w:rPr>
          <w:rFonts w:ascii="Calibri" w:eastAsia="Calibri" w:hAnsi="Calibri" w:cs="Calibri"/>
          <w:sz w:val="22"/>
        </w:rPr>
        <w:t>ensuring completion and accuracy of daily reports and vendor payments.</w:t>
      </w:r>
    </w:p>
    <w:p w:rsidR="008D1C3D" w:rsidRPr="00502995" w:rsidRDefault="008D1C3D" w:rsidP="004E660B">
      <w:pPr>
        <w:pStyle w:val="normal0"/>
        <w:numPr>
          <w:ilvl w:val="0"/>
          <w:numId w:val="8"/>
        </w:numPr>
        <w:rPr>
          <w:sz w:val="22"/>
        </w:rPr>
      </w:pPr>
      <w:r w:rsidRPr="00502995">
        <w:rPr>
          <w:rFonts w:ascii="Calibri" w:eastAsia="Calibri" w:hAnsi="Calibri" w:cs="Calibri"/>
          <w:sz w:val="22"/>
        </w:rPr>
        <w:t>product inventory management, including orders and delivery acceptance.</w:t>
      </w:r>
    </w:p>
    <w:p w:rsidR="008D1C3D" w:rsidRPr="00502995" w:rsidRDefault="008D1C3D" w:rsidP="004E660B">
      <w:pPr>
        <w:pStyle w:val="normal0"/>
        <w:numPr>
          <w:ilvl w:val="0"/>
          <w:numId w:val="8"/>
        </w:numPr>
        <w:rPr>
          <w:sz w:val="22"/>
        </w:rPr>
      </w:pPr>
      <w:r w:rsidRPr="00502995">
        <w:rPr>
          <w:rFonts w:ascii="Calibri" w:eastAsia="Calibri" w:hAnsi="Calibri" w:cs="Calibri"/>
          <w:sz w:val="22"/>
        </w:rPr>
        <w:t xml:space="preserve">placement of products in accordance with define corporate </w:t>
      </w:r>
      <w:r w:rsidR="00D47028" w:rsidRPr="00D47028">
        <w:rPr>
          <w:rFonts w:ascii="Calibri" w:hAnsi="Calibri"/>
          <w:sz w:val="22"/>
          <w:shd w:val="clear" w:color="auto" w:fill="FFFFFF"/>
        </w:rPr>
        <w:t xml:space="preserve">food safety </w:t>
      </w:r>
      <w:r w:rsidR="00D47028" w:rsidRPr="00502995">
        <w:rPr>
          <w:rFonts w:ascii="Calibri" w:eastAsia="Calibri" w:hAnsi="Calibri" w:cs="Calibri"/>
          <w:sz w:val="22"/>
        </w:rPr>
        <w:t>standards</w:t>
      </w:r>
      <w:r w:rsidR="00D47028" w:rsidRPr="00D47028">
        <w:rPr>
          <w:rFonts w:ascii="Calibri" w:hAnsi="Calibri"/>
          <w:sz w:val="22"/>
          <w:shd w:val="clear" w:color="auto" w:fill="FFFFFF"/>
        </w:rPr>
        <w:t xml:space="preserve"> and FDA regulations&amp; permits</w:t>
      </w:r>
      <w:r w:rsidR="00572B14">
        <w:rPr>
          <w:rFonts w:ascii="Calibri" w:eastAsia="Calibri" w:hAnsi="Calibri" w:cs="Calibri"/>
          <w:sz w:val="22"/>
        </w:rPr>
        <w:t>.</w:t>
      </w:r>
    </w:p>
    <w:p w:rsidR="008D1C3D" w:rsidRPr="00502995" w:rsidRDefault="008D1C3D" w:rsidP="004E660B">
      <w:pPr>
        <w:pStyle w:val="normal0"/>
        <w:numPr>
          <w:ilvl w:val="0"/>
          <w:numId w:val="8"/>
        </w:numPr>
        <w:rPr>
          <w:sz w:val="22"/>
        </w:rPr>
      </w:pPr>
      <w:r w:rsidRPr="00502995">
        <w:rPr>
          <w:rFonts w:ascii="Calibri" w:eastAsia="Calibri" w:hAnsi="Calibri" w:cs="Calibri"/>
          <w:sz w:val="22"/>
        </w:rPr>
        <w:t>effective problem solving and communication to optimally resolve customer issues and concerns</w:t>
      </w:r>
      <w:r w:rsidR="00CC5381" w:rsidRPr="00502995">
        <w:rPr>
          <w:rFonts w:ascii="Calibri" w:eastAsia="Calibri" w:hAnsi="Calibri" w:cs="Calibri"/>
          <w:sz w:val="22"/>
        </w:rPr>
        <w:t>.</w:t>
      </w:r>
      <w:r w:rsidRPr="00502995">
        <w:rPr>
          <w:rFonts w:ascii="Calibri" w:eastAsia="Calibri" w:hAnsi="Calibri" w:cs="Calibri"/>
          <w:sz w:val="22"/>
        </w:rPr>
        <w:t xml:space="preserve">  </w:t>
      </w:r>
    </w:p>
    <w:p w:rsidR="008D1C3D" w:rsidRPr="00502995" w:rsidRDefault="00C8631A" w:rsidP="004E660B">
      <w:pPr>
        <w:pStyle w:val="normal0"/>
        <w:numPr>
          <w:ilvl w:val="0"/>
          <w:numId w:val="8"/>
        </w:numPr>
        <w:rPr>
          <w:sz w:val="22"/>
        </w:rPr>
      </w:pPr>
      <w:r>
        <w:rPr>
          <w:rFonts w:ascii="Calibri" w:eastAsia="Calibri" w:hAnsi="Calibri" w:cs="Calibri"/>
          <w:sz w:val="22"/>
        </w:rPr>
        <w:t xml:space="preserve">management </w:t>
      </w:r>
      <w:r w:rsidR="00572B14">
        <w:rPr>
          <w:rFonts w:ascii="Calibri" w:eastAsia="Calibri" w:hAnsi="Calibri" w:cs="Calibri"/>
          <w:sz w:val="22"/>
        </w:rPr>
        <w:t>Pest Control</w:t>
      </w:r>
      <w:r>
        <w:rPr>
          <w:rFonts w:ascii="Calibri" w:eastAsia="Calibri" w:hAnsi="Calibri" w:cs="Calibri"/>
          <w:sz w:val="22"/>
        </w:rPr>
        <w:t xml:space="preserve"> program.</w:t>
      </w:r>
    </w:p>
    <w:p w:rsidR="00CC5381" w:rsidRDefault="00502995" w:rsidP="00B0644B">
      <w:pPr>
        <w:pStyle w:val="ListParagraph"/>
        <w:tabs>
          <w:tab w:val="left" w:pos="752"/>
        </w:tabs>
        <w:spacing w:after="0" w:line="240" w:lineRule="auto"/>
        <w:ind w:left="763" w:hanging="763"/>
        <w:rPr>
          <w:b/>
          <w:u w:val="single"/>
        </w:rPr>
      </w:pPr>
      <w:r w:rsidRPr="00502995">
        <w:rPr>
          <w:b/>
          <w:u w:val="single"/>
        </w:rPr>
        <w:t>ADDITIONAL WORK EXPERIENCE</w:t>
      </w:r>
    </w:p>
    <w:p w:rsidR="00A27B20" w:rsidRPr="00A27B20" w:rsidRDefault="00B465BE" w:rsidP="00B0644B">
      <w:pPr>
        <w:pStyle w:val="ListParagraph"/>
        <w:tabs>
          <w:tab w:val="left" w:pos="752"/>
        </w:tabs>
        <w:spacing w:after="0" w:line="240" w:lineRule="auto"/>
        <w:ind w:left="763" w:hanging="763"/>
        <w:rPr>
          <w:b/>
        </w:rPr>
      </w:pPr>
      <w:r w:rsidRPr="00A27B20">
        <w:rPr>
          <w:b/>
        </w:rPr>
        <w:t>Bacteriologist</w:t>
      </w:r>
      <w:r w:rsidR="00D62D7F" w:rsidRPr="00A27B20">
        <w:rPr>
          <w:b/>
        </w:rPr>
        <w:t xml:space="preserve">         </w:t>
      </w:r>
      <w:proofErr w:type="spellStart"/>
      <w:r w:rsidR="00A27B20" w:rsidRPr="00A27B20">
        <w:rPr>
          <w:b/>
        </w:rPr>
        <w:t>Ternopil</w:t>
      </w:r>
      <w:proofErr w:type="spellEnd"/>
      <w:r w:rsidR="00A27B20" w:rsidRPr="00A27B20">
        <w:rPr>
          <w:b/>
        </w:rPr>
        <w:t xml:space="preserve"> State Laboratory, Ukraine</w:t>
      </w:r>
      <w:r w:rsidR="00A27B20">
        <w:rPr>
          <w:b/>
        </w:rPr>
        <w:t xml:space="preserve">                                                          </w:t>
      </w:r>
      <w:r w:rsidR="00A27B20" w:rsidRPr="00A27B20">
        <w:rPr>
          <w:b/>
        </w:rPr>
        <w:t xml:space="preserve">July 2008 to October 2011                                                                          </w:t>
      </w:r>
    </w:p>
    <w:p w:rsidR="00502995" w:rsidRDefault="00663D68" w:rsidP="00B0644B">
      <w:pPr>
        <w:pStyle w:val="ListParagraph"/>
        <w:numPr>
          <w:ilvl w:val="0"/>
          <w:numId w:val="8"/>
        </w:numPr>
        <w:tabs>
          <w:tab w:val="left" w:pos="0"/>
        </w:tabs>
        <w:spacing w:after="0" w:line="240" w:lineRule="auto"/>
      </w:pPr>
      <w:r>
        <w:t>conducting physical, chemical, microbiological analysis of product samples and raw materials.</w:t>
      </w:r>
    </w:p>
    <w:p w:rsidR="00663D68" w:rsidRDefault="00125C14" w:rsidP="00B0644B">
      <w:pPr>
        <w:pStyle w:val="ListParagraph"/>
        <w:numPr>
          <w:ilvl w:val="0"/>
          <w:numId w:val="8"/>
        </w:numPr>
        <w:tabs>
          <w:tab w:val="left" w:pos="752"/>
        </w:tabs>
        <w:spacing w:after="0" w:line="240" w:lineRule="auto"/>
      </w:pPr>
      <w:r>
        <w:t>conducting laboratory tests and good laboratory practices standards.</w:t>
      </w:r>
    </w:p>
    <w:p w:rsidR="00125C14" w:rsidRDefault="00125C14" w:rsidP="00B0644B">
      <w:pPr>
        <w:pStyle w:val="ListParagraph"/>
        <w:tabs>
          <w:tab w:val="left" w:pos="0"/>
        </w:tabs>
        <w:spacing w:after="0" w:line="240" w:lineRule="auto"/>
        <w:ind w:left="0"/>
        <w:rPr>
          <w:b/>
          <w:u w:val="single"/>
        </w:rPr>
      </w:pPr>
      <w:r w:rsidRPr="00125C14">
        <w:rPr>
          <w:b/>
          <w:u w:val="single"/>
        </w:rPr>
        <w:t>EDUCATION</w:t>
      </w:r>
    </w:p>
    <w:p w:rsidR="00125C14" w:rsidRDefault="003E6A1B" w:rsidP="00B0644B">
      <w:pPr>
        <w:pStyle w:val="ListParagraph"/>
        <w:tabs>
          <w:tab w:val="left" w:pos="0"/>
        </w:tabs>
        <w:spacing w:after="0" w:line="240" w:lineRule="auto"/>
        <w:ind w:left="0"/>
      </w:pPr>
      <w:r>
        <w:rPr>
          <w:b/>
        </w:rPr>
        <w:t>Master of Science</w:t>
      </w:r>
      <w:r w:rsidR="00125C14" w:rsidRPr="00A27B20">
        <w:rPr>
          <w:b/>
        </w:rPr>
        <w:t xml:space="preserve"> in Food Science</w:t>
      </w:r>
      <w:r>
        <w:rPr>
          <w:b/>
        </w:rPr>
        <w:t xml:space="preserve"> and Technology</w:t>
      </w:r>
      <w:r w:rsidR="00125C14">
        <w:t xml:space="preserve">, </w:t>
      </w:r>
      <w:proofErr w:type="spellStart"/>
      <w:r w:rsidR="00125C14">
        <w:t>Lviv</w:t>
      </w:r>
      <w:proofErr w:type="spellEnd"/>
      <w:r w:rsidR="004E660B">
        <w:t>,</w:t>
      </w:r>
      <w:r w:rsidR="00125C14">
        <w:t xml:space="preserve"> Ukraine                   </w:t>
      </w:r>
      <w:r w:rsidR="00A27B20">
        <w:t xml:space="preserve">          </w:t>
      </w:r>
      <w:r>
        <w:t xml:space="preserve">         </w:t>
      </w:r>
      <w:r w:rsidR="00A27B20">
        <w:t xml:space="preserve">  September 2002 to July 2003</w:t>
      </w:r>
    </w:p>
    <w:p w:rsidR="00A27B20" w:rsidRDefault="00A27B20" w:rsidP="00B0644B">
      <w:pPr>
        <w:pStyle w:val="ListParagraph"/>
        <w:tabs>
          <w:tab w:val="left" w:pos="0"/>
        </w:tabs>
        <w:spacing w:after="0" w:line="240" w:lineRule="auto"/>
        <w:ind w:left="0"/>
      </w:pPr>
      <w:r w:rsidRPr="00A27B20">
        <w:rPr>
          <w:b/>
        </w:rPr>
        <w:t xml:space="preserve">Bachelor </w:t>
      </w:r>
      <w:r w:rsidR="003E6A1B">
        <w:rPr>
          <w:b/>
        </w:rPr>
        <w:t>of Science</w:t>
      </w:r>
      <w:r w:rsidR="003E6A1B" w:rsidRPr="00A27B20">
        <w:rPr>
          <w:b/>
        </w:rPr>
        <w:t xml:space="preserve"> </w:t>
      </w:r>
      <w:r w:rsidRPr="00A27B20">
        <w:rPr>
          <w:b/>
        </w:rPr>
        <w:t>in Food Science and Technology</w:t>
      </w:r>
      <w:r w:rsidR="003E6A1B">
        <w:t xml:space="preserve">, </w:t>
      </w:r>
      <w:proofErr w:type="spellStart"/>
      <w:r w:rsidR="003E6A1B">
        <w:t>Lviv</w:t>
      </w:r>
      <w:proofErr w:type="spellEnd"/>
      <w:r w:rsidR="004E660B">
        <w:t>,</w:t>
      </w:r>
      <w:r w:rsidR="003E6A1B">
        <w:t xml:space="preserve"> Ukraine</w:t>
      </w:r>
      <w:r>
        <w:rPr>
          <w:b/>
        </w:rPr>
        <w:t xml:space="preserve">                                     </w:t>
      </w:r>
      <w:r w:rsidRPr="00A27B20">
        <w:t xml:space="preserve">September </w:t>
      </w:r>
      <w:r>
        <w:t>1998 to July 2002</w:t>
      </w:r>
    </w:p>
    <w:p w:rsidR="003E6A1B" w:rsidRDefault="003E6A1B" w:rsidP="00B0644B">
      <w:pPr>
        <w:pStyle w:val="ListParagraph"/>
        <w:tabs>
          <w:tab w:val="left" w:pos="0"/>
        </w:tabs>
        <w:spacing w:after="0" w:line="240" w:lineRule="auto"/>
        <w:ind w:left="0"/>
        <w:rPr>
          <w:b/>
          <w:u w:val="single"/>
        </w:rPr>
      </w:pPr>
      <w:r w:rsidRPr="003E6A1B">
        <w:rPr>
          <w:b/>
          <w:u w:val="single"/>
        </w:rPr>
        <w:t>PROFESSIONAL DEVELOPMENT</w:t>
      </w:r>
    </w:p>
    <w:p w:rsidR="00B0644B" w:rsidRDefault="003E6A1B" w:rsidP="00B0644B">
      <w:pPr>
        <w:pStyle w:val="ListParagraph"/>
        <w:tabs>
          <w:tab w:val="left" w:pos="0"/>
        </w:tabs>
        <w:spacing w:after="0" w:line="240" w:lineRule="auto"/>
        <w:ind w:left="0"/>
      </w:pPr>
      <w:r>
        <w:t xml:space="preserve">Developing and </w:t>
      </w:r>
      <w:r w:rsidRPr="003E6A1B">
        <w:t>Implementing</w:t>
      </w:r>
      <w:r>
        <w:t xml:space="preserve"> SQF System; </w:t>
      </w:r>
    </w:p>
    <w:p w:rsidR="003E6A1B" w:rsidRPr="003E6A1B" w:rsidRDefault="00B0644B" w:rsidP="00B0644B">
      <w:pPr>
        <w:pStyle w:val="ListParagraph"/>
        <w:tabs>
          <w:tab w:val="left" w:pos="0"/>
        </w:tabs>
        <w:spacing w:after="0" w:line="240" w:lineRule="auto"/>
        <w:ind w:left="0"/>
      </w:pPr>
      <w:r>
        <w:t>Food Safety HACCP for Retail Food Establishment.</w:t>
      </w:r>
      <w:r w:rsidR="003E6A1B">
        <w:t xml:space="preserve">  </w:t>
      </w:r>
    </w:p>
    <w:sectPr w:rsidR="003E6A1B" w:rsidRPr="003E6A1B" w:rsidSect="008F54A5">
      <w:pgSz w:w="12240" w:h="15840" w:code="1"/>
      <w:pgMar w:top="1008" w:right="850" w:bottom="850" w:left="810" w:header="864"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34F1"/>
    <w:multiLevelType w:val="hybridMultilevel"/>
    <w:tmpl w:val="3278B1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C4E09E5"/>
    <w:multiLevelType w:val="multilevel"/>
    <w:tmpl w:val="0EF04D56"/>
    <w:lvl w:ilvl="0">
      <w:start w:val="1"/>
      <w:numFmt w:val="bullet"/>
      <w:lvlText w:val=""/>
      <w:lvlJc w:val="left"/>
      <w:pPr>
        <w:ind w:left="360" w:firstLine="0"/>
      </w:pPr>
      <w:rPr>
        <w:rFonts w:ascii="Symbol" w:hAnsi="Symbol" w:hint="default"/>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2">
    <w:nsid w:val="21236736"/>
    <w:multiLevelType w:val="hybridMultilevel"/>
    <w:tmpl w:val="B60A1022"/>
    <w:lvl w:ilvl="0" w:tplc="04090009">
      <w:start w:val="1"/>
      <w:numFmt w:val="bullet"/>
      <w:lvlText w:val=""/>
      <w:lvlJc w:val="left"/>
      <w:pPr>
        <w:ind w:left="1139" w:hanging="360"/>
      </w:pPr>
      <w:rPr>
        <w:rFonts w:ascii="Wingdings" w:hAnsi="Wingdings"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3">
    <w:nsid w:val="22BD541E"/>
    <w:multiLevelType w:val="multilevel"/>
    <w:tmpl w:val="631CBAE4"/>
    <w:lvl w:ilvl="0">
      <w:start w:val="1"/>
      <w:numFmt w:val="bullet"/>
      <w:lvlText w:val=""/>
      <w:lvlJc w:val="left"/>
      <w:pPr>
        <w:ind w:left="180" w:firstLine="360"/>
      </w:pPr>
      <w:rPr>
        <w:rFonts w:ascii="Symbol" w:hAnsi="Symbol" w:hint="default"/>
      </w:rPr>
    </w:lvl>
    <w:lvl w:ilvl="1">
      <w:start w:val="1"/>
      <w:numFmt w:val="bullet"/>
      <w:lvlText w:val="o"/>
      <w:lvlJc w:val="left"/>
      <w:pPr>
        <w:ind w:left="900" w:firstLine="1080"/>
      </w:pPr>
      <w:rPr>
        <w:rFonts w:ascii="Arial" w:eastAsia="Arial" w:hAnsi="Arial" w:cs="Arial"/>
      </w:rPr>
    </w:lvl>
    <w:lvl w:ilvl="2">
      <w:start w:val="1"/>
      <w:numFmt w:val="bullet"/>
      <w:lvlText w:val="▪"/>
      <w:lvlJc w:val="left"/>
      <w:pPr>
        <w:ind w:left="1620" w:firstLine="1800"/>
      </w:pPr>
      <w:rPr>
        <w:rFonts w:ascii="Arial" w:eastAsia="Arial" w:hAnsi="Arial" w:cs="Arial"/>
      </w:rPr>
    </w:lvl>
    <w:lvl w:ilvl="3">
      <w:start w:val="1"/>
      <w:numFmt w:val="bullet"/>
      <w:lvlText w:val="●"/>
      <w:lvlJc w:val="left"/>
      <w:pPr>
        <w:ind w:left="2340" w:firstLine="2520"/>
      </w:pPr>
      <w:rPr>
        <w:rFonts w:ascii="Arial" w:eastAsia="Arial" w:hAnsi="Arial" w:cs="Arial"/>
      </w:rPr>
    </w:lvl>
    <w:lvl w:ilvl="4">
      <w:start w:val="1"/>
      <w:numFmt w:val="bullet"/>
      <w:lvlText w:val="o"/>
      <w:lvlJc w:val="left"/>
      <w:pPr>
        <w:ind w:left="3060" w:firstLine="3240"/>
      </w:pPr>
      <w:rPr>
        <w:rFonts w:ascii="Arial" w:eastAsia="Arial" w:hAnsi="Arial" w:cs="Arial"/>
      </w:rPr>
    </w:lvl>
    <w:lvl w:ilvl="5">
      <w:start w:val="1"/>
      <w:numFmt w:val="bullet"/>
      <w:lvlText w:val="▪"/>
      <w:lvlJc w:val="left"/>
      <w:pPr>
        <w:ind w:left="3780" w:firstLine="3960"/>
      </w:pPr>
      <w:rPr>
        <w:rFonts w:ascii="Arial" w:eastAsia="Arial" w:hAnsi="Arial" w:cs="Arial"/>
      </w:rPr>
    </w:lvl>
    <w:lvl w:ilvl="6">
      <w:start w:val="1"/>
      <w:numFmt w:val="bullet"/>
      <w:lvlText w:val="●"/>
      <w:lvlJc w:val="left"/>
      <w:pPr>
        <w:ind w:left="4500" w:firstLine="4680"/>
      </w:pPr>
      <w:rPr>
        <w:rFonts w:ascii="Arial" w:eastAsia="Arial" w:hAnsi="Arial" w:cs="Arial"/>
      </w:rPr>
    </w:lvl>
    <w:lvl w:ilvl="7">
      <w:start w:val="1"/>
      <w:numFmt w:val="bullet"/>
      <w:lvlText w:val="o"/>
      <w:lvlJc w:val="left"/>
      <w:pPr>
        <w:ind w:left="5220" w:firstLine="5400"/>
      </w:pPr>
      <w:rPr>
        <w:rFonts w:ascii="Arial" w:eastAsia="Arial" w:hAnsi="Arial" w:cs="Arial"/>
      </w:rPr>
    </w:lvl>
    <w:lvl w:ilvl="8">
      <w:start w:val="1"/>
      <w:numFmt w:val="bullet"/>
      <w:lvlText w:val="▪"/>
      <w:lvlJc w:val="left"/>
      <w:pPr>
        <w:ind w:left="5940" w:firstLine="6120"/>
      </w:pPr>
      <w:rPr>
        <w:rFonts w:ascii="Arial" w:eastAsia="Arial" w:hAnsi="Arial" w:cs="Arial"/>
      </w:rPr>
    </w:lvl>
  </w:abstractNum>
  <w:abstractNum w:abstractNumId="4">
    <w:nsid w:val="331E3F0D"/>
    <w:multiLevelType w:val="hybridMultilevel"/>
    <w:tmpl w:val="3E42C27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41080C44"/>
    <w:multiLevelType w:val="hybridMultilevel"/>
    <w:tmpl w:val="C26645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9A1957"/>
    <w:multiLevelType w:val="hybridMultilevel"/>
    <w:tmpl w:val="C9F4242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0B1A16"/>
    <w:multiLevelType w:val="hybridMultilevel"/>
    <w:tmpl w:val="DAD49D3C"/>
    <w:lvl w:ilvl="0" w:tplc="0409000B">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3"/>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defaultTabStop w:val="720"/>
  <w:characterSpacingControl w:val="doNotCompress"/>
  <w:compat/>
  <w:rsids>
    <w:rsidRoot w:val="00E527FA"/>
    <w:rsid w:val="000546E7"/>
    <w:rsid w:val="000641D2"/>
    <w:rsid w:val="00086859"/>
    <w:rsid w:val="000C3A76"/>
    <w:rsid w:val="00125C14"/>
    <w:rsid w:val="002A4B38"/>
    <w:rsid w:val="002B3029"/>
    <w:rsid w:val="002B4A86"/>
    <w:rsid w:val="002D1138"/>
    <w:rsid w:val="00326439"/>
    <w:rsid w:val="0037550E"/>
    <w:rsid w:val="003E6A1B"/>
    <w:rsid w:val="0044660B"/>
    <w:rsid w:val="0047011B"/>
    <w:rsid w:val="004831F2"/>
    <w:rsid w:val="004D643C"/>
    <w:rsid w:val="004E660B"/>
    <w:rsid w:val="00502995"/>
    <w:rsid w:val="00535674"/>
    <w:rsid w:val="005508BD"/>
    <w:rsid w:val="00572B14"/>
    <w:rsid w:val="00663D68"/>
    <w:rsid w:val="007149ED"/>
    <w:rsid w:val="007F365A"/>
    <w:rsid w:val="008D1C3D"/>
    <w:rsid w:val="008F54A5"/>
    <w:rsid w:val="00971152"/>
    <w:rsid w:val="00990646"/>
    <w:rsid w:val="00A27B20"/>
    <w:rsid w:val="00A36FFC"/>
    <w:rsid w:val="00A44B3F"/>
    <w:rsid w:val="00A50E80"/>
    <w:rsid w:val="00AB2513"/>
    <w:rsid w:val="00B0644B"/>
    <w:rsid w:val="00B465BE"/>
    <w:rsid w:val="00B64D12"/>
    <w:rsid w:val="00B6647D"/>
    <w:rsid w:val="00BE4701"/>
    <w:rsid w:val="00C8631A"/>
    <w:rsid w:val="00CC5381"/>
    <w:rsid w:val="00CD28CF"/>
    <w:rsid w:val="00D2238B"/>
    <w:rsid w:val="00D47028"/>
    <w:rsid w:val="00D62D7F"/>
    <w:rsid w:val="00DC086E"/>
    <w:rsid w:val="00E527FA"/>
    <w:rsid w:val="00E82706"/>
    <w:rsid w:val="00ED26D4"/>
    <w:rsid w:val="00EF6429"/>
    <w:rsid w:val="00FA42FB"/>
    <w:rsid w:val="00FE1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2706"/>
    <w:pPr>
      <w:widowControl w:val="0"/>
      <w:spacing w:after="0" w:line="240" w:lineRule="auto"/>
      <w:contextualSpacing/>
    </w:pPr>
    <w:rPr>
      <w:rFonts w:ascii="New York" w:eastAsia="New York" w:hAnsi="New York" w:cs="New York"/>
      <w:color w:val="000000"/>
      <w:sz w:val="24"/>
    </w:rPr>
  </w:style>
  <w:style w:type="paragraph" w:styleId="ListParagraph">
    <w:name w:val="List Paragraph"/>
    <w:basedOn w:val="Normal"/>
    <w:uiPriority w:val="34"/>
    <w:qFormat/>
    <w:rsid w:val="002D1138"/>
    <w:pPr>
      <w:ind w:left="720"/>
      <w:contextualSpacing/>
    </w:pPr>
    <w:rPr>
      <w:rFonts w:eastAsiaTheme="minorEastAsia"/>
    </w:rPr>
  </w:style>
  <w:style w:type="paragraph" w:styleId="BalloonText">
    <w:name w:val="Balloon Text"/>
    <w:basedOn w:val="Normal"/>
    <w:link w:val="BalloonTextChar"/>
    <w:uiPriority w:val="99"/>
    <w:semiHidden/>
    <w:unhideWhenUsed/>
    <w:rsid w:val="00B06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4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4AADC-28B8-4094-9E9E-04CEF558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Iryna</cp:lastModifiedBy>
  <cp:revision>11</cp:revision>
  <cp:lastPrinted>2015-02-25T13:05:00Z</cp:lastPrinted>
  <dcterms:created xsi:type="dcterms:W3CDTF">2015-01-27T01:24:00Z</dcterms:created>
  <dcterms:modified xsi:type="dcterms:W3CDTF">2015-03-02T00:44:00Z</dcterms:modified>
</cp:coreProperties>
</file>