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54" w:rsidRDefault="000F6854" w:rsidP="000F6854">
      <w:pPr>
        <w:pStyle w:val="NormalWeb"/>
        <w:pBdr>
          <w:bottom w:val="single" w:sz="6" w:space="1" w:color="000000"/>
        </w:pBdr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i/>
          <w:iCs/>
          <w:caps/>
        </w:rPr>
        <w:t>Perry J Fanara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7861 E 131st Ave Thornton, Co 80602 cell: 720-883-8073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BDF71@q.com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sz w:val="18"/>
          <w:szCs w:val="18"/>
        </w:rPr>
      </w:pPr>
      <w:proofErr w:type="spellStart"/>
      <w:r>
        <w:rPr>
          <w:rFonts w:ascii="Arial" w:hAnsi="Arial" w:cs="Arial"/>
          <w:b/>
          <w:bCs/>
          <w:caps/>
          <w:sz w:val="16"/>
          <w:szCs w:val="16"/>
        </w:rPr>
        <w:t>Objective</w:t>
      </w:r>
      <w:proofErr w:type="gramStart"/>
      <w:r>
        <w:rPr>
          <w:rFonts w:ascii="Arial" w:hAnsi="Arial" w:cs="Arial"/>
          <w:b/>
          <w:bCs/>
          <w:caps/>
          <w:sz w:val="16"/>
          <w:szCs w:val="16"/>
        </w:rPr>
        <w:t>:</w:t>
      </w:r>
      <w:r>
        <w:rPr>
          <w:rFonts w:ascii="Arial" w:hAnsi="Arial" w:cs="Arial"/>
          <w:b/>
          <w:bCs/>
          <w:sz w:val="16"/>
          <w:szCs w:val="16"/>
        </w:rPr>
        <w:t>An</w:t>
      </w:r>
      <w:proofErr w:type="spellEnd"/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opportunity to utilize my professional job skills to better your company.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6"/>
          <w:szCs w:val="16"/>
        </w:rPr>
        <w:t>PROFESSIONAL Experience: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Alfred Manufacturing Inc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sz w:val="16"/>
          <w:szCs w:val="16"/>
        </w:rPr>
        <w:t>Denver, Co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sz w:val="18"/>
          <w:szCs w:val="18"/>
        </w:rPr>
      </w:pPr>
      <w:r>
        <w:rPr>
          <w:rStyle w:val="highlight1"/>
          <w:rFonts w:ascii="Arial" w:hAnsi="Arial" w:cs="Arial"/>
          <w:b/>
          <w:bCs/>
          <w:i/>
          <w:iCs/>
          <w:sz w:val="16"/>
          <w:szCs w:val="16"/>
        </w:rPr>
        <w:t>Production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Control Manager/ Operations Manager</w:t>
      </w:r>
      <w:r>
        <w:rPr>
          <w:rFonts w:ascii="Arial" w:hAnsi="Arial" w:cs="Arial"/>
          <w:sz w:val="16"/>
          <w:szCs w:val="16"/>
        </w:rPr>
        <w:t>Aug.10, 2012 to June 10, 2014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◊ Reported directly to the VP of operations, oversee all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 planning and the creation of master schedule for all divisions.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proofErr w:type="gramStart"/>
      <w:r>
        <w:rPr>
          <w:rFonts w:ascii="Arial" w:hAnsi="Arial" w:cs="Arial"/>
          <w:sz w:val="16"/>
          <w:szCs w:val="16"/>
        </w:rPr>
        <w:t>◊ Initiated and maintained ISO 9000 certification processes and cycle counting procedures.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◊ </w:t>
      </w:r>
      <w:r>
        <w:rPr>
          <w:rFonts w:ascii="Arial" w:hAnsi="Arial" w:cs="Arial"/>
          <w:sz w:val="16"/>
          <w:szCs w:val="16"/>
        </w:rPr>
        <w:t>Successful in the implementation of visual 7.1.1 software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◊ Developed a metric reporting system in order to track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out source</w:t>
      </w:r>
      <w:proofErr w:type="spellEnd"/>
      <w:r>
        <w:rPr>
          <w:rFonts w:ascii="Arial" w:hAnsi="Arial" w:cs="Arial"/>
          <w:sz w:val="16"/>
          <w:szCs w:val="16"/>
        </w:rPr>
        <w:t xml:space="preserve"> manufacturing, 3PL, distribution, sales, purchasing and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proofErr w:type="gramStart"/>
      <w:r>
        <w:rPr>
          <w:rFonts w:ascii="Arial" w:hAnsi="Arial" w:cs="Arial"/>
          <w:sz w:val="16"/>
          <w:szCs w:val="16"/>
        </w:rPr>
        <w:t>material</w:t>
      </w:r>
      <w:proofErr w:type="gramEnd"/>
      <w:r>
        <w:rPr>
          <w:rFonts w:ascii="Arial" w:hAnsi="Arial" w:cs="Arial"/>
          <w:sz w:val="16"/>
          <w:szCs w:val="16"/>
        </w:rPr>
        <w:t xml:space="preserve"> proficiency.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◊ Scheduled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 operations.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◊ Supervised and coordinated flow of material, parts and assemblies between departments.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◊ Scheduled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 operations.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◊ Established efficient allocation and scheduling of parts, materials and machines and sequences of operations and workflow.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◊ Conferred with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 personnel to resolve problems affecting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 schedules.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◊ Determined work procedures, prepared work schedules and expedited workflow.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◊ Supervised 5 employees, scheduled work hours, resolved conflicts, determined salaries.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◊ Assigned duties and examined work for exactness, neatness and conformance to policies and procedures.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◊ </w:t>
      </w:r>
      <w:proofErr w:type="gramStart"/>
      <w:r>
        <w:rPr>
          <w:rFonts w:ascii="Arial" w:hAnsi="Arial" w:cs="Arial"/>
          <w:sz w:val="16"/>
          <w:szCs w:val="16"/>
        </w:rPr>
        <w:t>Executed</w:t>
      </w:r>
      <w:proofErr w:type="gramEnd"/>
      <w:r>
        <w:rPr>
          <w:rFonts w:ascii="Arial" w:hAnsi="Arial" w:cs="Arial"/>
          <w:sz w:val="16"/>
          <w:szCs w:val="16"/>
        </w:rPr>
        <w:t xml:space="preserve"> daily operations of plastics, stamping and medal divisions 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◊ Executed daily operations of shipping and receiving and inventory control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◊ </w:t>
      </w:r>
      <w:proofErr w:type="gramStart"/>
      <w:r>
        <w:rPr>
          <w:rFonts w:ascii="Arial" w:hAnsi="Arial" w:cs="Arial"/>
          <w:sz w:val="16"/>
          <w:szCs w:val="16"/>
        </w:rPr>
        <w:t>Played</w:t>
      </w:r>
      <w:proofErr w:type="gramEnd"/>
      <w:r>
        <w:rPr>
          <w:rFonts w:ascii="Arial" w:hAnsi="Arial" w:cs="Arial"/>
          <w:sz w:val="16"/>
          <w:szCs w:val="16"/>
        </w:rPr>
        <w:t xml:space="preserve"> a key role as a customer liaison to support expanded sales.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Shipping/ Receiving and Inventory </w:t>
      </w:r>
      <w:proofErr w:type="spellStart"/>
      <w:r>
        <w:rPr>
          <w:rFonts w:ascii="Arial" w:hAnsi="Arial" w:cs="Arial"/>
          <w:b/>
          <w:bCs/>
          <w:i/>
          <w:iCs/>
          <w:sz w:val="16"/>
          <w:szCs w:val="16"/>
        </w:rPr>
        <w:t>Management</w:t>
      </w:r>
      <w:r>
        <w:rPr>
          <w:rFonts w:ascii="Arial" w:hAnsi="Arial" w:cs="Arial"/>
          <w:sz w:val="16"/>
          <w:szCs w:val="16"/>
        </w:rPr>
        <w:t>May</w:t>
      </w:r>
      <w:proofErr w:type="spellEnd"/>
      <w:r>
        <w:rPr>
          <w:rFonts w:ascii="Arial" w:hAnsi="Arial" w:cs="Arial"/>
          <w:sz w:val="16"/>
          <w:szCs w:val="16"/>
        </w:rPr>
        <w:t xml:space="preserve"> 17, 2010 to 8/10/2012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Supervised and coordinated activities of workers engaged in verifying and keeping records on incoming and outgoing shipments and preparing items for shipment.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Studied shipping notices, bills of lading, invoices, orders and other records to determine shipping priorities, work assignments and shipping methods required to meet shipping and receiving schedules.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Oversaw incoming and outgoing shipping activities to ensure accuracy, completeness and condition of shipments.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Inspected material handling equipment for defects, notified maintenance personnel and contacted outside service facility for repair.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Directed movement of shipments from shipping and receiving platform to storage and work areas.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proofErr w:type="gramStart"/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Posted weight and shipping charges.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Prepared bills of lading.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Issued written and oral instructions.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Assigned duties and examined work for exactness, neatness and conformance to policies and procedures.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proofErr w:type="gramStart"/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Resolved complaints.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Maintain effective inventory control.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proofErr w:type="gramStart"/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Compiled and maintained records of quantity, type and value of material, equipment, merchandise and supplies in stock.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proofErr w:type="gramStart"/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Counted material, equipment, merchandise and supplies in stock.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Posted totals to inventory records, manually and using computer.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proofErr w:type="gramStart"/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Utilize Visual inventory management system software.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Computed figures from records, such as sales orders,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 records and purchase invoices to obtain current inventory.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Verified clerical computations against physical count of stock and adjusted errors in computations.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The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Hibbert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GroupDenver</w:t>
      </w:r>
      <w:proofErr w:type="spellEnd"/>
      <w:r>
        <w:rPr>
          <w:rFonts w:ascii="Arial" w:hAnsi="Arial" w:cs="Arial"/>
          <w:b/>
          <w:bCs/>
          <w:sz w:val="16"/>
          <w:szCs w:val="16"/>
        </w:rPr>
        <w:t>, CO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proofErr w:type="gramStart"/>
      <w:r>
        <w:rPr>
          <w:rFonts w:ascii="Arial" w:hAnsi="Arial" w:cs="Arial"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nventory Management </w:t>
      </w:r>
      <w:proofErr w:type="spellStart"/>
      <w:r>
        <w:rPr>
          <w:rFonts w:ascii="Arial" w:hAnsi="Arial" w:cs="Arial"/>
          <w:b/>
          <w:bCs/>
          <w:i/>
          <w:iCs/>
          <w:sz w:val="16"/>
          <w:szCs w:val="16"/>
        </w:rPr>
        <w:t>Specialist</w:t>
      </w:r>
      <w:r>
        <w:rPr>
          <w:rFonts w:ascii="Arial" w:hAnsi="Arial" w:cs="Arial"/>
          <w:sz w:val="16"/>
          <w:szCs w:val="16"/>
        </w:rPr>
        <w:t>Aug</w:t>
      </w:r>
      <w:proofErr w:type="spellEnd"/>
      <w:r>
        <w:rPr>
          <w:rFonts w:ascii="Arial" w:hAnsi="Arial" w:cs="Arial"/>
          <w:sz w:val="16"/>
          <w:szCs w:val="16"/>
        </w:rPr>
        <w:t>.</w:t>
      </w:r>
      <w:proofErr w:type="gramEnd"/>
      <w:r>
        <w:rPr>
          <w:rFonts w:ascii="Arial" w:hAnsi="Arial" w:cs="Arial"/>
          <w:sz w:val="16"/>
          <w:szCs w:val="16"/>
        </w:rPr>
        <w:t xml:space="preserve"> 15, 2004 to Jan. 14, 2010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Utilized programs such as SAP, Oracle 11i, AS400 as well as IMS for the Mainframe Application.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Analyzed business and operating procedures in order to devise the most efficient methods of accomplishing work.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Executed daily operations of moving Intel Inventory across the Country.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planned a study of work problems and procedures.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Procedures included organizational change, communications, information flow, integrated </w:t>
      </w:r>
      <w:r>
        <w:rPr>
          <w:rStyle w:val="highlight1"/>
          <w:rFonts w:ascii="Arial" w:hAnsi="Arial" w:cs="Arial"/>
          <w:sz w:val="16"/>
          <w:szCs w:val="16"/>
        </w:rPr>
        <w:t>production</w:t>
      </w:r>
      <w:r>
        <w:rPr>
          <w:rFonts w:ascii="Arial" w:hAnsi="Arial" w:cs="Arial"/>
          <w:sz w:val="16"/>
          <w:szCs w:val="16"/>
        </w:rPr>
        <w:t xml:space="preserve"> methods, inventory control and cost analysis.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Gathered and organized information on problem and procedures including present operating procedures.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proofErr w:type="gramStart"/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Trained Intel Employees in updating Intel product and removing of out dated material.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Customer Sales Representative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proofErr w:type="gramStart"/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Organized and documented findings of studies.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Conferred with personnel concerned to assure smooth functioning of newly implemented systems and procedure.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Installed new systems and trained personnel in application.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Ensured functional and project systems were applied and functioning as designed.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Cambria Math" w:hAnsi="Cambria Math" w:cs="Cambria Math"/>
          <w:sz w:val="16"/>
          <w:szCs w:val="16"/>
        </w:rPr>
        <w:t>⋄</w:t>
      </w:r>
      <w:r>
        <w:rPr>
          <w:rFonts w:ascii="Arial" w:hAnsi="Arial" w:cs="Arial"/>
          <w:sz w:val="16"/>
          <w:szCs w:val="16"/>
        </w:rPr>
        <w:t xml:space="preserve"> sold print on demand procedures to Intel Employees for more cost effective ways to print material.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95" w:hanging="295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lastRenderedPageBreak/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6"/>
          <w:szCs w:val="16"/>
        </w:rPr>
        <w:t>Education: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University of Northern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ColoradoGreeley</w:t>
      </w:r>
      <w:proofErr w:type="spellEnd"/>
      <w:r>
        <w:rPr>
          <w:rFonts w:ascii="Arial" w:hAnsi="Arial" w:cs="Arial"/>
          <w:b/>
          <w:bCs/>
          <w:sz w:val="16"/>
          <w:szCs w:val="16"/>
        </w:rPr>
        <w:t>, CO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Bachelor of Arts with a major in Earth Sciences</w:t>
      </w:r>
      <w:r>
        <w:rPr>
          <w:rFonts w:ascii="Arial" w:hAnsi="Arial" w:cs="Arial"/>
          <w:sz w:val="16"/>
          <w:szCs w:val="16"/>
        </w:rPr>
        <w:t>1992-1997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sz w:val="18"/>
          <w:szCs w:val="18"/>
        </w:rPr>
      </w:pPr>
      <w:proofErr w:type="spellStart"/>
      <w:r>
        <w:rPr>
          <w:rFonts w:ascii="Arial" w:hAnsi="Arial" w:cs="Arial"/>
          <w:b/>
          <w:bCs/>
          <w:caps/>
          <w:sz w:val="16"/>
          <w:szCs w:val="16"/>
        </w:rPr>
        <w:t>Highlights</w:t>
      </w:r>
      <w:proofErr w:type="gramStart"/>
      <w:r>
        <w:rPr>
          <w:rFonts w:ascii="Arial" w:hAnsi="Arial" w:cs="Arial"/>
          <w:b/>
          <w:bCs/>
          <w:cap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>Work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well in a high pressure environment.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proofErr w:type="gramStart"/>
      <w:r>
        <w:rPr>
          <w:rFonts w:ascii="Arial" w:hAnsi="Arial" w:cs="Arial"/>
          <w:sz w:val="16"/>
          <w:szCs w:val="16"/>
        </w:rPr>
        <w:t>Well-organized and efficient.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proofErr w:type="gramStart"/>
      <w:r>
        <w:rPr>
          <w:rFonts w:ascii="Arial" w:hAnsi="Arial" w:cs="Arial"/>
          <w:sz w:val="16"/>
          <w:szCs w:val="16"/>
        </w:rPr>
        <w:t>Self-starting, goal-oriented strategist whose confidence, perseverance and vision promote success.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Quickly learn procedures and methods.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proofErr w:type="gramStart"/>
      <w:r>
        <w:rPr>
          <w:rFonts w:ascii="Arial" w:hAnsi="Arial" w:cs="Arial"/>
          <w:sz w:val="16"/>
          <w:szCs w:val="16"/>
        </w:rPr>
        <w:t>Excellent communication, interpersonal and organizational skills.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proofErr w:type="gramStart"/>
      <w:r>
        <w:rPr>
          <w:rFonts w:ascii="Arial" w:hAnsi="Arial" w:cs="Arial"/>
          <w:sz w:val="16"/>
          <w:szCs w:val="16"/>
        </w:rPr>
        <w:t>Able to work independently.</w:t>
      </w:r>
      <w:proofErr w:type="gramEnd"/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Employee of the month recognition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Received certificates in Microsoft Excel and managing multiple projects, objectives and deadlines.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</w:t>
      </w:r>
    </w:p>
    <w:p w:rsidR="000F6854" w:rsidRDefault="000F6854" w:rsidP="000F6854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sz w:val="18"/>
          <w:szCs w:val="18"/>
        </w:rPr>
      </w:pPr>
      <w:proofErr w:type="spellStart"/>
      <w:r>
        <w:rPr>
          <w:rFonts w:ascii="Arial" w:hAnsi="Arial" w:cs="Arial"/>
          <w:b/>
          <w:bCs/>
          <w:caps/>
          <w:sz w:val="16"/>
          <w:szCs w:val="16"/>
        </w:rPr>
        <w:t>References</w:t>
      </w:r>
      <w:proofErr w:type="gramStart"/>
      <w:r>
        <w:rPr>
          <w:rFonts w:ascii="Arial" w:hAnsi="Arial" w:cs="Arial"/>
          <w:b/>
          <w:bCs/>
          <w:cap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>Excellent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professional references are available upon request</w:t>
      </w:r>
    </w:p>
    <w:p w:rsidR="00B35F41" w:rsidRDefault="00B35F41">
      <w:bookmarkStart w:id="0" w:name="_GoBack"/>
      <w:bookmarkEnd w:id="0"/>
    </w:p>
    <w:sectPr w:rsidR="00B3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54"/>
    <w:rsid w:val="000F6854"/>
    <w:rsid w:val="00B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DefaultParagraphFont"/>
    <w:rsid w:val="000F6854"/>
    <w:rPr>
      <w:color w:val="333333"/>
      <w:shd w:val="clear" w:color="auto" w:fill="FFFF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DefaultParagraphFont"/>
    <w:rsid w:val="000F6854"/>
    <w:rPr>
      <w:color w:val="333333"/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0F0F0"/>
                            <w:right w:val="none" w:sz="0" w:space="0" w:color="auto"/>
                          </w:divBdr>
                          <w:divsChild>
                            <w:div w:id="95487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2014-11-20T18:30:00Z</dcterms:created>
  <dcterms:modified xsi:type="dcterms:W3CDTF">2014-11-20T18:30:00Z</dcterms:modified>
</cp:coreProperties>
</file>