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Author"/>
        <w:tag w:val=""/>
        <w:id w:val="1246310863"/>
        <w:placeholder>
          <w:docPart w:val="3AD4D2EB95C84CCEB608F0F069514E5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0A2C39" w:rsidRDefault="009C3267">
          <w:pPr>
            <w:pStyle w:val="Title"/>
          </w:pPr>
          <w:r>
            <w:t>Marivel Lopez-Corona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0A2C39" w:rsidTr="000A2C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0A2C39" w:rsidRDefault="000A2C39"/>
        </w:tc>
        <w:tc>
          <w:tcPr>
            <w:tcW w:w="4087" w:type="pct"/>
          </w:tcPr>
          <w:p w:rsidR="000A2C39" w:rsidRDefault="000A2C39"/>
        </w:tc>
      </w:tr>
      <w:tr w:rsidR="000A2C39" w:rsidTr="000A2C39">
        <w:tc>
          <w:tcPr>
            <w:tcW w:w="913" w:type="pct"/>
          </w:tcPr>
          <w:p w:rsidR="000A2C39" w:rsidRDefault="000A2C39"/>
        </w:tc>
        <w:tc>
          <w:tcPr>
            <w:tcW w:w="4087" w:type="pct"/>
          </w:tcPr>
          <w:p w:rsidR="000A2C39" w:rsidRPr="009C3267" w:rsidRDefault="009C3267" w:rsidP="009C3267">
            <w:pPr>
              <w:pStyle w:val="ContactInfo"/>
              <w:rPr>
                <w:sz w:val="20"/>
              </w:rPr>
            </w:pPr>
            <w:r w:rsidRPr="009C3267">
              <w:rPr>
                <w:sz w:val="20"/>
              </w:rPr>
              <w:t>16328 RD 1 NW Quincy, WA. 98848</w:t>
            </w:r>
            <w:r w:rsidR="00FC1BB1" w:rsidRPr="009C3267">
              <w:rPr>
                <w:sz w:val="20"/>
              </w:rPr>
              <w:t> </w:t>
            </w:r>
            <w:r w:rsidR="00FC1BB1" w:rsidRPr="009C3267">
              <w:rPr>
                <w:color w:val="A6A6A6" w:themeColor="background1" w:themeShade="A6"/>
                <w:sz w:val="20"/>
              </w:rPr>
              <w:t>|</w:t>
            </w:r>
            <w:r w:rsidR="00FC1BB1" w:rsidRPr="009C3267">
              <w:rPr>
                <w:sz w:val="20"/>
              </w:rPr>
              <w:t> </w:t>
            </w:r>
            <w:r w:rsidRPr="009C3267">
              <w:rPr>
                <w:sz w:val="20"/>
              </w:rPr>
              <w:t>509.398.6407</w:t>
            </w:r>
            <w:r w:rsidR="00FC1BB1" w:rsidRPr="009C3267">
              <w:rPr>
                <w:sz w:val="20"/>
              </w:rPr>
              <w:t> </w:t>
            </w:r>
            <w:r w:rsidR="00FC1BB1" w:rsidRPr="009C3267">
              <w:rPr>
                <w:color w:val="A6A6A6" w:themeColor="background1" w:themeShade="A6"/>
                <w:sz w:val="20"/>
              </w:rPr>
              <w:t>|</w:t>
            </w:r>
            <w:r w:rsidR="00FC1BB1" w:rsidRPr="009C3267">
              <w:rPr>
                <w:sz w:val="20"/>
              </w:rPr>
              <w:t> </w:t>
            </w:r>
            <w:r w:rsidRPr="009C3267">
              <w:rPr>
                <w:sz w:val="20"/>
              </w:rPr>
              <w:t>mari.lopcor@gmail.com</w:t>
            </w:r>
          </w:p>
        </w:tc>
      </w:tr>
    </w:tbl>
    <w:p w:rsidR="000A2C39" w:rsidRDefault="009C3267">
      <w:pPr>
        <w:pStyle w:val="SectionHeading"/>
      </w:pPr>
      <w:r>
        <w:t>objective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0A2C39" w:rsidTr="000A2C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0A2C39" w:rsidRDefault="000A2C39"/>
        </w:tc>
        <w:tc>
          <w:tcPr>
            <w:tcW w:w="4087" w:type="pct"/>
          </w:tcPr>
          <w:p w:rsidR="000A2C39" w:rsidRDefault="000A2C39"/>
        </w:tc>
      </w:tr>
      <w:tr w:rsidR="000A2C39" w:rsidTr="000A2C39">
        <w:tc>
          <w:tcPr>
            <w:tcW w:w="913" w:type="pct"/>
          </w:tcPr>
          <w:p w:rsidR="000A2C39" w:rsidRPr="00964755" w:rsidRDefault="000A2C39">
            <w:pPr>
              <w:rPr>
                <w:szCs w:val="19"/>
              </w:rPr>
            </w:pPr>
          </w:p>
        </w:tc>
        <w:tc>
          <w:tcPr>
            <w:tcW w:w="4087" w:type="pct"/>
          </w:tcPr>
          <w:p w:rsidR="000A2C39" w:rsidRPr="00964755" w:rsidRDefault="001B0080" w:rsidP="00E25D47">
            <w:pPr>
              <w:rPr>
                <w:szCs w:val="19"/>
              </w:rPr>
            </w:pPr>
            <w:r w:rsidRPr="00964755">
              <w:rPr>
                <w:szCs w:val="19"/>
              </w:rPr>
              <w:t xml:space="preserve">To obtain a position </w:t>
            </w:r>
            <w:r w:rsidR="00E25D47">
              <w:rPr>
                <w:szCs w:val="19"/>
              </w:rPr>
              <w:t>as an Inventory Attendant at Corporate Management Group</w:t>
            </w:r>
            <w:r w:rsidRPr="00964755">
              <w:rPr>
                <w:szCs w:val="19"/>
              </w:rPr>
              <w:t xml:space="preserve"> where I can maximize my skills.</w:t>
            </w:r>
          </w:p>
        </w:tc>
      </w:tr>
    </w:tbl>
    <w:p w:rsidR="000A2C39" w:rsidRDefault="001B0080">
      <w:pPr>
        <w:pStyle w:val="SectionHeading"/>
      </w:pPr>
      <w:r>
        <w:t xml:space="preserve">summary of qualification </w:t>
      </w:r>
    </w:p>
    <w:tbl>
      <w:tblPr>
        <w:tblStyle w:val="ResumeTable"/>
        <w:tblW w:w="4850" w:type="pct"/>
        <w:tblLook w:val="04A0" w:firstRow="1" w:lastRow="0" w:firstColumn="1" w:lastColumn="0" w:noHBand="0" w:noVBand="1"/>
        <w:tblDescription w:val="Skills"/>
      </w:tblPr>
      <w:tblGrid>
        <w:gridCol w:w="1607"/>
        <w:gridCol w:w="7193"/>
      </w:tblGrid>
      <w:tr w:rsidR="000A2C39" w:rsidTr="007317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"/>
        </w:trPr>
        <w:tc>
          <w:tcPr>
            <w:tcW w:w="913" w:type="pct"/>
          </w:tcPr>
          <w:p w:rsidR="000A2C39" w:rsidRDefault="000A2C39"/>
        </w:tc>
        <w:tc>
          <w:tcPr>
            <w:tcW w:w="4087" w:type="pct"/>
          </w:tcPr>
          <w:p w:rsidR="000A2C39" w:rsidRDefault="000A2C39"/>
        </w:tc>
      </w:tr>
      <w:tr w:rsidR="000A2C39" w:rsidTr="0073173E">
        <w:trPr>
          <w:trHeight w:val="2214"/>
        </w:trPr>
        <w:tc>
          <w:tcPr>
            <w:tcW w:w="913" w:type="pct"/>
          </w:tcPr>
          <w:p w:rsidR="000A2C39" w:rsidRPr="00964755" w:rsidRDefault="000A2C39">
            <w:pPr>
              <w:rPr>
                <w:sz w:val="20"/>
              </w:rPr>
            </w:pPr>
          </w:p>
        </w:tc>
        <w:tc>
          <w:tcPr>
            <w:tcW w:w="4087" w:type="pct"/>
          </w:tcPr>
          <w:p w:rsidR="001B0080" w:rsidRPr="00964755" w:rsidRDefault="001B0080" w:rsidP="001B0080">
            <w:pPr>
              <w:pStyle w:val="Subsection"/>
              <w:rPr>
                <w:szCs w:val="19"/>
              </w:rPr>
            </w:pPr>
            <w:r w:rsidRPr="00964755">
              <w:rPr>
                <w:sz w:val="20"/>
              </w:rPr>
              <w:t>•</w:t>
            </w:r>
            <w:r w:rsidRPr="00964755">
              <w:rPr>
                <w:sz w:val="20"/>
              </w:rPr>
              <w:tab/>
            </w:r>
            <w:r w:rsidRPr="00964755">
              <w:rPr>
                <w:szCs w:val="19"/>
              </w:rPr>
              <w:t>Bilingual in Spanish and English</w:t>
            </w:r>
          </w:p>
          <w:p w:rsidR="001B0080" w:rsidRPr="00964755" w:rsidRDefault="001B0080" w:rsidP="001B0080">
            <w:pPr>
              <w:pStyle w:val="Subsection"/>
              <w:rPr>
                <w:szCs w:val="19"/>
              </w:rPr>
            </w:pPr>
            <w:r w:rsidRPr="00964755">
              <w:rPr>
                <w:szCs w:val="19"/>
              </w:rPr>
              <w:t>•</w:t>
            </w:r>
            <w:r w:rsidRPr="00964755">
              <w:rPr>
                <w:szCs w:val="19"/>
              </w:rPr>
              <w:tab/>
              <w:t xml:space="preserve">Computer skills including Word, Excel, and internet research </w:t>
            </w:r>
          </w:p>
          <w:p w:rsidR="001B0080" w:rsidRPr="00964755" w:rsidRDefault="001B0080" w:rsidP="001B0080">
            <w:pPr>
              <w:pStyle w:val="Subsection"/>
              <w:rPr>
                <w:szCs w:val="19"/>
              </w:rPr>
            </w:pPr>
            <w:r w:rsidRPr="00964755">
              <w:rPr>
                <w:szCs w:val="19"/>
              </w:rPr>
              <w:t>•</w:t>
            </w:r>
            <w:r w:rsidRPr="00964755">
              <w:rPr>
                <w:szCs w:val="19"/>
              </w:rPr>
              <w:tab/>
              <w:t>Over 2 year experience of quality customer service</w:t>
            </w:r>
          </w:p>
          <w:p w:rsidR="001B0080" w:rsidRPr="00964755" w:rsidRDefault="00964755" w:rsidP="001B0080">
            <w:pPr>
              <w:pStyle w:val="Subsection"/>
              <w:rPr>
                <w:szCs w:val="19"/>
              </w:rPr>
            </w:pPr>
            <w:r>
              <w:rPr>
                <w:szCs w:val="19"/>
              </w:rPr>
              <w:t>•</w:t>
            </w:r>
            <w:r>
              <w:rPr>
                <w:szCs w:val="19"/>
              </w:rPr>
              <w:tab/>
              <w:t>Courteous telephone etiquette</w:t>
            </w:r>
          </w:p>
          <w:p w:rsidR="001B0080" w:rsidRPr="00964755" w:rsidRDefault="001B0080" w:rsidP="001B0080">
            <w:pPr>
              <w:pStyle w:val="Subsection"/>
              <w:rPr>
                <w:szCs w:val="19"/>
              </w:rPr>
            </w:pPr>
            <w:r w:rsidRPr="00964755">
              <w:rPr>
                <w:szCs w:val="19"/>
              </w:rPr>
              <w:t>•</w:t>
            </w:r>
            <w:r w:rsidRPr="00964755">
              <w:rPr>
                <w:szCs w:val="19"/>
              </w:rPr>
              <w:tab/>
              <w:t>Able to communicate and interact effectively</w:t>
            </w:r>
          </w:p>
          <w:p w:rsidR="000A2C39" w:rsidRPr="00964755" w:rsidRDefault="001B0080" w:rsidP="001B0080">
            <w:pPr>
              <w:pStyle w:val="Subsection"/>
              <w:rPr>
                <w:sz w:val="20"/>
              </w:rPr>
            </w:pPr>
            <w:r w:rsidRPr="00964755">
              <w:rPr>
                <w:szCs w:val="19"/>
              </w:rPr>
              <w:t>•</w:t>
            </w:r>
            <w:r w:rsidRPr="00964755">
              <w:rPr>
                <w:szCs w:val="19"/>
              </w:rPr>
              <w:tab/>
              <w:t>Accounting Background</w:t>
            </w:r>
            <w:bookmarkStart w:id="0" w:name="_GoBack"/>
            <w:bookmarkEnd w:id="0"/>
          </w:p>
        </w:tc>
      </w:tr>
    </w:tbl>
    <w:p w:rsidR="000A2C39" w:rsidRDefault="00FC1BB1">
      <w:pPr>
        <w:pStyle w:val="SectionHeading"/>
      </w:pPr>
      <w:r>
        <w:t>Experience</w:t>
      </w:r>
    </w:p>
    <w:tbl>
      <w:tblPr>
        <w:tblStyle w:val="ResumeTable"/>
        <w:tblW w:w="4796" w:type="pct"/>
        <w:tblLook w:val="04A0" w:firstRow="1" w:lastRow="0" w:firstColumn="1" w:lastColumn="0" w:noHBand="0" w:noVBand="1"/>
        <w:tblDescription w:val="Experience"/>
      </w:tblPr>
      <w:tblGrid>
        <w:gridCol w:w="1589"/>
        <w:gridCol w:w="7113"/>
      </w:tblGrid>
      <w:tr w:rsidR="000A2C39" w:rsidTr="00E25D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0"/>
        </w:trPr>
        <w:tc>
          <w:tcPr>
            <w:tcW w:w="913" w:type="pct"/>
          </w:tcPr>
          <w:p w:rsidR="000A2C39" w:rsidRDefault="000A2C39">
            <w:pPr>
              <w:spacing w:line="240" w:lineRule="auto"/>
            </w:pPr>
          </w:p>
        </w:tc>
        <w:tc>
          <w:tcPr>
            <w:tcW w:w="4087" w:type="pct"/>
          </w:tcPr>
          <w:p w:rsidR="000A2C39" w:rsidRDefault="000A2C39">
            <w:pPr>
              <w:spacing w:line="240" w:lineRule="auto"/>
            </w:pPr>
          </w:p>
        </w:tc>
      </w:tr>
      <w:tr w:rsidR="000A2C39" w:rsidTr="00E25D47">
        <w:trPr>
          <w:trHeight w:val="1353"/>
        </w:trPr>
        <w:tc>
          <w:tcPr>
            <w:tcW w:w="913" w:type="pct"/>
          </w:tcPr>
          <w:p w:rsidR="000A2C39" w:rsidRDefault="006854BD" w:rsidP="006854BD">
            <w:pPr>
              <w:pStyle w:val="Date"/>
            </w:pPr>
            <w:r>
              <w:t>May 2014-        Nov. 2014</w:t>
            </w:r>
          </w:p>
        </w:tc>
        <w:tc>
          <w:tcPr>
            <w:tcW w:w="4087" w:type="pct"/>
          </w:tcPr>
          <w:p w:rsidR="000A2C39" w:rsidRDefault="001B0080">
            <w:pPr>
              <w:pStyle w:val="Subsection"/>
            </w:pPr>
            <w:r>
              <w:t>Bookkeeper</w:t>
            </w:r>
            <w:r w:rsidR="00FC1BB1">
              <w:t>,  </w:t>
            </w:r>
            <w:r>
              <w:rPr>
                <w:rStyle w:val="Emphasis"/>
              </w:rPr>
              <w:t>Safeway</w:t>
            </w:r>
          </w:p>
          <w:p w:rsidR="00273C32" w:rsidRDefault="00273C32" w:rsidP="00E25D47">
            <w:pPr>
              <w:pStyle w:val="ListBullet"/>
              <w:numPr>
                <w:ilvl w:val="0"/>
                <w:numId w:val="0"/>
              </w:numPr>
              <w:tabs>
                <w:tab w:val="left" w:pos="1666"/>
              </w:tabs>
              <w:ind w:left="101"/>
            </w:pPr>
            <w:r>
              <w:t>Cash inventory</w:t>
            </w:r>
          </w:p>
          <w:p w:rsidR="00273C32" w:rsidRDefault="00273C32" w:rsidP="006854BD">
            <w:pPr>
              <w:pStyle w:val="ListBullet"/>
              <w:numPr>
                <w:ilvl w:val="0"/>
                <w:numId w:val="0"/>
              </w:numPr>
              <w:ind w:left="101"/>
            </w:pPr>
            <w:r>
              <w:t>Balance POS systems with FSM system</w:t>
            </w:r>
          </w:p>
          <w:p w:rsidR="00273C32" w:rsidRDefault="00273C32" w:rsidP="006854BD">
            <w:pPr>
              <w:pStyle w:val="ListBullet"/>
              <w:numPr>
                <w:ilvl w:val="0"/>
                <w:numId w:val="0"/>
              </w:numPr>
              <w:ind w:left="101"/>
            </w:pPr>
            <w:r>
              <w:t>Provided customer service and answered phone calls</w:t>
            </w:r>
          </w:p>
          <w:p w:rsidR="000A2C39" w:rsidRDefault="000A2C39" w:rsidP="00273C32">
            <w:pPr>
              <w:pStyle w:val="ListBullet"/>
              <w:numPr>
                <w:ilvl w:val="0"/>
                <w:numId w:val="0"/>
              </w:numPr>
              <w:ind w:left="101"/>
            </w:pPr>
          </w:p>
        </w:tc>
      </w:tr>
      <w:sdt>
        <w:sdtPr>
          <w:rPr>
            <w:color w:val="595959" w:themeColor="text1" w:themeTint="A6"/>
          </w:rPr>
          <w:id w:val="-1144189173"/>
          <w15:repeatingSection/>
        </w:sdtPr>
        <w:sdtEndPr/>
        <w:sdtContent>
          <w:sdt>
            <w:sdtPr>
              <w:rPr>
                <w:color w:val="595959" w:themeColor="text1" w:themeTint="A6"/>
              </w:rPr>
              <w:id w:val="-693077924"/>
              <w:placeholder>
                <w:docPart w:val="4F8E5506492449F1984005D1017FD074"/>
              </w:placeholder>
              <w15:repeatingSectionItem/>
            </w:sdtPr>
            <w:sdtEndPr/>
            <w:sdtContent>
              <w:tr w:rsidR="000A2C39" w:rsidTr="00E25D47">
                <w:trPr>
                  <w:trHeight w:val="1252"/>
                </w:trPr>
                <w:tc>
                  <w:tcPr>
                    <w:tcW w:w="913" w:type="pct"/>
                  </w:tcPr>
                  <w:p w:rsidR="000A2C39" w:rsidRDefault="00964755" w:rsidP="00964755">
                    <w:pPr>
                      <w:pStyle w:val="Date"/>
                    </w:pPr>
                    <w:r>
                      <w:t>Feb. 2014-         Dec. 2014</w:t>
                    </w:r>
                  </w:p>
                </w:tc>
                <w:tc>
                  <w:tcPr>
                    <w:tcW w:w="4087" w:type="pct"/>
                  </w:tcPr>
                  <w:p w:rsidR="000A2C39" w:rsidRDefault="006854BD">
                    <w:pPr>
                      <w:pStyle w:val="Subsection"/>
                    </w:pPr>
                    <w:r>
                      <w:t>Night audit/Front desk,</w:t>
                    </w:r>
                    <w:r w:rsidR="00FC1BB1">
                      <w:t>  </w:t>
                    </w:r>
                    <w:r>
                      <w:rPr>
                        <w:rStyle w:val="Emphasis"/>
                      </w:rPr>
                      <w:t>Cave B Resort</w:t>
                    </w:r>
                  </w:p>
                  <w:p w:rsidR="006854BD" w:rsidRPr="006854BD" w:rsidRDefault="006854BD" w:rsidP="006854BD">
                    <w:pPr>
                      <w:pStyle w:val="Subsection"/>
                      <w:rPr>
                        <w:color w:val="595959" w:themeColor="text1" w:themeTint="A6"/>
                      </w:rPr>
                    </w:pPr>
                    <w:r w:rsidRPr="006854BD">
                      <w:rPr>
                        <w:color w:val="595959" w:themeColor="text1" w:themeTint="A6"/>
                      </w:rPr>
                      <w:t>Turn the day over for Tendrils and the Inn</w:t>
                    </w:r>
                  </w:p>
                  <w:p w:rsidR="006854BD" w:rsidRPr="006854BD" w:rsidRDefault="006854BD" w:rsidP="006854BD">
                    <w:pPr>
                      <w:pStyle w:val="Subsection"/>
                      <w:rPr>
                        <w:color w:val="595959" w:themeColor="text1" w:themeTint="A6"/>
                      </w:rPr>
                    </w:pPr>
                    <w:r w:rsidRPr="006854BD">
                      <w:rPr>
                        <w:color w:val="595959" w:themeColor="text1" w:themeTint="A6"/>
                      </w:rPr>
                      <w:t>Authorized all charges for Tendrils, Inn, and the Spa</w:t>
                    </w:r>
                  </w:p>
                  <w:p w:rsidR="006854BD" w:rsidRPr="006854BD" w:rsidRDefault="006854BD" w:rsidP="006854BD">
                    <w:pPr>
                      <w:pStyle w:val="Subsection"/>
                      <w:rPr>
                        <w:color w:val="595959" w:themeColor="text1" w:themeTint="A6"/>
                      </w:rPr>
                    </w:pPr>
                    <w:r w:rsidRPr="006854BD">
                      <w:rPr>
                        <w:color w:val="595959" w:themeColor="text1" w:themeTint="A6"/>
                      </w:rPr>
                      <w:t>Answer phone calls and provide Customer Service</w:t>
                    </w:r>
                  </w:p>
                  <w:p w:rsidR="000A2C39" w:rsidRDefault="000A2C39" w:rsidP="006854BD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</w:pPr>
                  </w:p>
                </w:tc>
              </w:tr>
            </w:sdtContent>
          </w:sdt>
        </w:sdtContent>
      </w:sdt>
    </w:tbl>
    <w:p w:rsidR="000A2C39" w:rsidRDefault="00FC1BB1">
      <w:pPr>
        <w:pStyle w:val="SectionHeading"/>
      </w:pPr>
      <w:r>
        <w:t>Education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7"/>
        <w:gridCol w:w="7415"/>
      </w:tblGrid>
      <w:tr w:rsidR="000A2C39" w:rsidTr="000A2C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0A2C39" w:rsidRDefault="000A2C39">
            <w:pPr>
              <w:spacing w:line="240" w:lineRule="auto"/>
            </w:pPr>
          </w:p>
        </w:tc>
        <w:tc>
          <w:tcPr>
            <w:tcW w:w="4087" w:type="pct"/>
          </w:tcPr>
          <w:p w:rsidR="000A2C39" w:rsidRDefault="000A2C39">
            <w:pPr>
              <w:spacing w:line="240" w:lineRule="auto"/>
            </w:pPr>
          </w:p>
        </w:tc>
      </w:tr>
      <w:tr w:rsidR="000A2C39" w:rsidTr="000A2C39">
        <w:tc>
          <w:tcPr>
            <w:tcW w:w="913" w:type="pct"/>
          </w:tcPr>
          <w:p w:rsidR="000A2C39" w:rsidRDefault="0073173E" w:rsidP="0073173E">
            <w:pPr>
              <w:pStyle w:val="Date"/>
            </w:pPr>
            <w:r>
              <w:t>Dec. 2014</w:t>
            </w:r>
          </w:p>
        </w:tc>
        <w:tc>
          <w:tcPr>
            <w:tcW w:w="4087" w:type="pct"/>
          </w:tcPr>
          <w:p w:rsidR="000A2C39" w:rsidRDefault="0073173E" w:rsidP="0073173E">
            <w:pPr>
              <w:pStyle w:val="Subsection"/>
            </w:pPr>
            <w:r>
              <w:t>Associate in Arts and Science</w:t>
            </w:r>
            <w:r w:rsidR="00FC1BB1">
              <w:t>,  </w:t>
            </w:r>
            <w:r>
              <w:rPr>
                <w:rStyle w:val="Emphasis"/>
              </w:rPr>
              <w:t xml:space="preserve">Big Bend Community College </w:t>
            </w:r>
          </w:p>
        </w:tc>
      </w:tr>
      <w:sdt>
        <w:sdtPr>
          <w:id w:val="1945648944"/>
          <w15:repeatingSection/>
        </w:sdtPr>
        <w:sdtEndPr/>
        <w:sdtContent>
          <w:sdt>
            <w:sdtPr>
              <w:id w:val="1768577862"/>
              <w:placeholder>
                <w:docPart w:val="4F8E5506492449F1984005D1017FD074"/>
              </w:placeholder>
              <w15:repeatingSectionItem/>
            </w:sdtPr>
            <w:sdtEndPr/>
            <w:sdtContent>
              <w:tr w:rsidR="000A2C39" w:rsidTr="000A2C39">
                <w:tc>
                  <w:tcPr>
                    <w:tcW w:w="913" w:type="pct"/>
                  </w:tcPr>
                  <w:p w:rsidR="000A2C39" w:rsidRDefault="0073173E" w:rsidP="0073173E">
                    <w:pPr>
                      <w:pStyle w:val="Date"/>
                    </w:pPr>
                    <w:r>
                      <w:t>June 2011</w:t>
                    </w:r>
                  </w:p>
                </w:tc>
                <w:tc>
                  <w:tcPr>
                    <w:tcW w:w="4087" w:type="pct"/>
                  </w:tcPr>
                  <w:p w:rsidR="000A2C39" w:rsidRDefault="0073173E" w:rsidP="0073173E">
                    <w:pPr>
                      <w:pStyle w:val="Subsection"/>
                    </w:pPr>
                    <w:r>
                      <w:t>High School Diploma</w:t>
                    </w:r>
                    <w:r w:rsidR="00FC1BB1">
                      <w:t>,  </w:t>
                    </w:r>
                    <w:r>
                      <w:rPr>
                        <w:rStyle w:val="Emphasis"/>
                      </w:rPr>
                      <w:t>Quincy High School</w:t>
                    </w:r>
                  </w:p>
                </w:tc>
              </w:tr>
            </w:sdtContent>
          </w:sdt>
        </w:sdtContent>
      </w:sdt>
    </w:tbl>
    <w:p w:rsidR="0073173E" w:rsidRDefault="0073173E"/>
    <w:p w:rsidR="0073173E" w:rsidRPr="0073173E" w:rsidRDefault="0073173E" w:rsidP="0073173E"/>
    <w:p w:rsidR="0073173E" w:rsidRPr="0073173E" w:rsidRDefault="0073173E" w:rsidP="0073173E"/>
    <w:p w:rsidR="0073173E" w:rsidRDefault="0073173E" w:rsidP="0073173E"/>
    <w:p w:rsidR="000A2C39" w:rsidRPr="0073173E" w:rsidRDefault="0073173E" w:rsidP="0073173E">
      <w:pPr>
        <w:tabs>
          <w:tab w:val="left" w:pos="2640"/>
        </w:tabs>
      </w:pPr>
      <w:r>
        <w:tab/>
      </w:r>
    </w:p>
    <w:sectPr w:rsidR="000A2C39" w:rsidRPr="0073173E">
      <w:footerReference w:type="default" r:id="rId8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BB1" w:rsidRDefault="00FC1BB1">
      <w:pPr>
        <w:spacing w:after="0"/>
      </w:pPr>
      <w:r>
        <w:separator/>
      </w:r>
    </w:p>
    <w:p w:rsidR="00FC1BB1" w:rsidRDefault="00FC1BB1"/>
  </w:endnote>
  <w:endnote w:type="continuationSeparator" w:id="0">
    <w:p w:rsidR="00FC1BB1" w:rsidRDefault="00FC1BB1">
      <w:pPr>
        <w:spacing w:after="0"/>
      </w:pPr>
      <w:r>
        <w:continuationSeparator/>
      </w:r>
    </w:p>
    <w:p w:rsidR="00FC1BB1" w:rsidRDefault="00FC1B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39" w:rsidRDefault="00FC1BB1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E25D47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BB1" w:rsidRDefault="00FC1BB1">
      <w:pPr>
        <w:spacing w:after="0"/>
      </w:pPr>
      <w:r>
        <w:separator/>
      </w:r>
    </w:p>
    <w:p w:rsidR="00FC1BB1" w:rsidRDefault="00FC1BB1"/>
  </w:footnote>
  <w:footnote w:type="continuationSeparator" w:id="0">
    <w:p w:rsidR="00FC1BB1" w:rsidRDefault="00FC1BB1">
      <w:pPr>
        <w:spacing w:after="0"/>
      </w:pPr>
      <w:r>
        <w:continuationSeparator/>
      </w:r>
    </w:p>
    <w:p w:rsidR="00FC1BB1" w:rsidRDefault="00FC1BB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007955B5"/>
    <w:multiLevelType w:val="hybridMultilevel"/>
    <w:tmpl w:val="7ABE3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267"/>
    <w:rsid w:val="000A2C39"/>
    <w:rsid w:val="001B0080"/>
    <w:rsid w:val="00273C32"/>
    <w:rsid w:val="006854BD"/>
    <w:rsid w:val="0073173E"/>
    <w:rsid w:val="00964755"/>
    <w:rsid w:val="009C3267"/>
    <w:rsid w:val="00E25D47"/>
    <w:rsid w:val="00FC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46281-5E64-40E3-A40A-981D58AA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173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vel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AD4D2EB95C84CCEB608F0F069514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49864-7365-4146-B4B8-A5F0FD784901}"/>
      </w:docPartPr>
      <w:docPartBody>
        <w:p w:rsidR="00000000" w:rsidRDefault="00834295">
          <w:pPr>
            <w:pStyle w:val="3AD4D2EB95C84CCEB608F0F069514E59"/>
          </w:pPr>
          <w:r>
            <w:t>[Your Name]</w:t>
          </w:r>
        </w:p>
      </w:docPartBody>
    </w:docPart>
    <w:docPart>
      <w:docPartPr>
        <w:name w:val="4F8E5506492449F1984005D1017FD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CB2FB-5B5A-4159-859F-C320FDC2AF9E}"/>
      </w:docPartPr>
      <w:docPartBody>
        <w:p w:rsidR="00000000" w:rsidRDefault="00834295">
          <w:pPr>
            <w:pStyle w:val="4F8E5506492449F1984005D1017FD074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2C9"/>
    <w:rsid w:val="000B22C9"/>
    <w:rsid w:val="0083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D4D2EB95C84CCEB608F0F069514E59">
    <w:name w:val="3AD4D2EB95C84CCEB608F0F069514E59"/>
  </w:style>
  <w:style w:type="paragraph" w:customStyle="1" w:styleId="3C0DA1A459FC483882CEE319DB0BF4F6">
    <w:name w:val="3C0DA1A459FC483882CEE319DB0BF4F6"/>
  </w:style>
  <w:style w:type="paragraph" w:customStyle="1" w:styleId="A3397584B3F746F5BA30BCA4FB19D317">
    <w:name w:val="A3397584B3F746F5BA30BCA4FB19D317"/>
  </w:style>
  <w:style w:type="paragraph" w:customStyle="1" w:styleId="649F700C941D46EFA828FCBA510A4950">
    <w:name w:val="649F700C941D46EFA828FCBA510A4950"/>
  </w:style>
  <w:style w:type="paragraph" w:customStyle="1" w:styleId="2E05FCA7253340A9900507295398BE20">
    <w:name w:val="2E05FCA7253340A9900507295398BE20"/>
  </w:style>
  <w:style w:type="paragraph" w:customStyle="1" w:styleId="F856327FA6B04CE0B4CF48C266C2579D">
    <w:name w:val="F856327FA6B04CE0B4CF48C266C2579D"/>
  </w:style>
  <w:style w:type="character" w:styleId="PlaceholderText">
    <w:name w:val="Placeholder Text"/>
    <w:basedOn w:val="DefaultParagraphFont"/>
    <w:uiPriority w:val="99"/>
    <w:semiHidden/>
    <w:rsid w:val="000B22C9"/>
    <w:rPr>
      <w:color w:val="808080"/>
    </w:rPr>
  </w:style>
  <w:style w:type="paragraph" w:customStyle="1" w:styleId="4F8E5506492449F1984005D1017FD074">
    <w:name w:val="4F8E5506492449F1984005D1017FD074"/>
  </w:style>
  <w:style w:type="paragraph" w:customStyle="1" w:styleId="D0CC7B0EB3C1407FBE70F45E9D9F45E7">
    <w:name w:val="D0CC7B0EB3C1407FBE70F45E9D9F45E7"/>
  </w:style>
  <w:style w:type="paragraph" w:customStyle="1" w:styleId="225C5B3068194CD19376B97F740C90D1">
    <w:name w:val="225C5B3068194CD19376B97F740C90D1"/>
  </w:style>
  <w:style w:type="paragraph" w:customStyle="1" w:styleId="BD1A21A7888D47ABA8AE52F6EFF8C424">
    <w:name w:val="BD1A21A7888D47ABA8AE52F6EFF8C424"/>
  </w:style>
  <w:style w:type="character" w:styleId="Emphasis">
    <w:name w:val="Emphasis"/>
    <w:basedOn w:val="DefaultParagraphFont"/>
    <w:uiPriority w:val="2"/>
    <w:unhideWhenUsed/>
    <w:qFormat/>
    <w:rsid w:val="000B22C9"/>
    <w:rPr>
      <w:i/>
      <w:iCs/>
      <w:color w:val="404040" w:themeColor="text1" w:themeTint="BF"/>
    </w:rPr>
  </w:style>
  <w:style w:type="paragraph" w:customStyle="1" w:styleId="5D449109E4FF41FF96DDD178ABE9C06D">
    <w:name w:val="5D449109E4FF41FF96DDD178ABE9C06D"/>
  </w:style>
  <w:style w:type="paragraph" w:customStyle="1" w:styleId="63BCD97BE99145C9B8F5FC9DF1261FFD">
    <w:name w:val="63BCD97BE99145C9B8F5FC9DF1261FFD"/>
  </w:style>
  <w:style w:type="paragraph" w:customStyle="1" w:styleId="F0D4BB245800430BA46444E7A238EA5F">
    <w:name w:val="F0D4BB245800430BA46444E7A238EA5F"/>
  </w:style>
  <w:style w:type="paragraph" w:customStyle="1" w:styleId="64739444BB3B43E69BFAE7E190B3BCE6">
    <w:name w:val="64739444BB3B43E69BFAE7E190B3BCE6"/>
  </w:style>
  <w:style w:type="paragraph" w:customStyle="1" w:styleId="0B1EFC1DEF5146E5A44EEBCE5C62E99B">
    <w:name w:val="0B1EFC1DEF5146E5A44EEBCE5C62E99B"/>
    <w:rsid w:val="000B22C9"/>
  </w:style>
  <w:style w:type="paragraph" w:customStyle="1" w:styleId="526DE5C29CBE47DC8281A906AA09A7D0">
    <w:name w:val="526DE5C29CBE47DC8281A906AA09A7D0"/>
    <w:rsid w:val="000B22C9"/>
  </w:style>
  <w:style w:type="paragraph" w:customStyle="1" w:styleId="318ED374E43D47A9AC9085AC812518CE">
    <w:name w:val="318ED374E43D47A9AC9085AC812518CE"/>
    <w:rsid w:val="000B22C9"/>
  </w:style>
  <w:style w:type="paragraph" w:customStyle="1" w:styleId="3DF1C97DEC3846A5940C104A631B96E5">
    <w:name w:val="3DF1C97DEC3846A5940C104A631B96E5"/>
    <w:rsid w:val="000B22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53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Marivel Lopez-Corona</dc:creator>
  <cp:keywords/>
  <cp:lastModifiedBy>Marivel</cp:lastModifiedBy>
  <cp:revision>2</cp:revision>
  <cp:lastPrinted>2015-05-15T23:39:00Z</cp:lastPrinted>
  <dcterms:created xsi:type="dcterms:W3CDTF">2015-05-15T22:45:00Z</dcterms:created>
  <dcterms:modified xsi:type="dcterms:W3CDTF">2015-05-15T23:54:00Z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