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FFE" w:rsidRPr="00493FFE" w:rsidRDefault="00493FFE" w:rsidP="00493FFE">
      <w:pPr>
        <w:spacing w:after="0" w:line="240" w:lineRule="auto"/>
        <w:jc w:val="center"/>
        <w:rPr>
          <w:rFonts w:ascii="Arial" w:eastAsia="Calibri" w:hAnsi="Arial" w:cs="Arial"/>
        </w:rPr>
      </w:pPr>
      <w:r w:rsidRPr="00493FFE">
        <w:rPr>
          <w:rFonts w:ascii="Arial" w:eastAsia="Calibri" w:hAnsi="Arial" w:cs="Arial"/>
        </w:rPr>
        <w:t>Hoffman Estates, Illinois 60192</w:t>
      </w:r>
    </w:p>
    <w:p w:rsidR="00493FFE" w:rsidRPr="00493FFE" w:rsidRDefault="00493FFE" w:rsidP="00493FFE">
      <w:pPr>
        <w:spacing w:after="0" w:line="240" w:lineRule="auto"/>
        <w:jc w:val="center"/>
        <w:rPr>
          <w:rFonts w:ascii="Arial" w:eastAsia="Calibri" w:hAnsi="Arial" w:cs="Arial"/>
        </w:rPr>
      </w:pPr>
      <w:r w:rsidRPr="00493FFE">
        <w:rPr>
          <w:rFonts w:ascii="Arial" w:eastAsia="Calibri" w:hAnsi="Arial" w:cs="Arial"/>
        </w:rPr>
        <w:t>(847) 899-6555</w:t>
      </w:r>
    </w:p>
    <w:p w:rsidR="00493FFE" w:rsidRPr="00493FFE" w:rsidRDefault="00CE03F9" w:rsidP="00493FFE">
      <w:pPr>
        <w:spacing w:after="0" w:line="240" w:lineRule="auto"/>
        <w:jc w:val="center"/>
        <w:rPr>
          <w:rFonts w:ascii="Arial" w:eastAsia="Calibri" w:hAnsi="Arial" w:cs="Arial"/>
        </w:rPr>
      </w:pPr>
      <w:hyperlink r:id="rId8" w:history="1">
        <w:r w:rsidR="00D074BC" w:rsidRPr="0095363A">
          <w:rPr>
            <w:rStyle w:val="Hyperlink"/>
            <w:rFonts w:ascii="Arial" w:eastAsia="Calibri" w:hAnsi="Arial" w:cs="Arial"/>
          </w:rPr>
          <w:t>vschur@</w:t>
        </w:r>
      </w:hyperlink>
      <w:r w:rsidR="00D074BC">
        <w:rPr>
          <w:rFonts w:ascii="Arial" w:eastAsia="Calibri" w:hAnsi="Arial" w:cs="Arial"/>
          <w:color w:val="0000FF"/>
          <w:u w:val="single"/>
        </w:rPr>
        <w:t>lycos.com</w:t>
      </w:r>
    </w:p>
    <w:p w:rsidR="00493FFE" w:rsidRPr="00493FFE" w:rsidRDefault="00493FFE" w:rsidP="00493FFE">
      <w:pPr>
        <w:spacing w:after="0" w:line="240" w:lineRule="auto"/>
        <w:jc w:val="center"/>
        <w:rPr>
          <w:rFonts w:ascii="Arial" w:eastAsia="Calibri" w:hAnsi="Arial" w:cs="Arial"/>
        </w:rPr>
      </w:pPr>
    </w:p>
    <w:p w:rsidR="00493FFE" w:rsidRPr="00493FFE" w:rsidRDefault="00493FFE" w:rsidP="00493FFE">
      <w:pPr>
        <w:spacing w:after="0" w:line="240" w:lineRule="auto"/>
        <w:jc w:val="center"/>
        <w:rPr>
          <w:rFonts w:ascii="Arial" w:eastAsia="Calibri" w:hAnsi="Arial" w:cs="Arial"/>
        </w:rPr>
      </w:pPr>
    </w:p>
    <w:p w:rsidR="00493FFE" w:rsidRPr="00493FFE" w:rsidRDefault="00493FFE" w:rsidP="00493FFE">
      <w:pPr>
        <w:spacing w:after="0" w:line="240" w:lineRule="auto"/>
        <w:jc w:val="center"/>
        <w:rPr>
          <w:rFonts w:ascii="Arial" w:eastAsia="Calibri" w:hAnsi="Arial" w:cs="Arial"/>
          <w:b/>
        </w:rPr>
      </w:pPr>
      <w:r w:rsidRPr="00493FFE">
        <w:rPr>
          <w:rFonts w:ascii="Arial" w:eastAsia="Calibri" w:hAnsi="Arial" w:cs="Arial"/>
          <w:b/>
        </w:rPr>
        <w:t>SUMMARY</w:t>
      </w:r>
    </w:p>
    <w:p w:rsidR="00493FFE" w:rsidRPr="00493FFE" w:rsidRDefault="00493FFE" w:rsidP="00493FFE">
      <w:pPr>
        <w:spacing w:after="0" w:line="240" w:lineRule="auto"/>
        <w:jc w:val="center"/>
        <w:rPr>
          <w:rFonts w:ascii="Arial" w:eastAsia="Calibri" w:hAnsi="Arial" w:cs="Arial"/>
          <w:b/>
        </w:rPr>
      </w:pPr>
    </w:p>
    <w:p w:rsidR="00493FFE" w:rsidRPr="00493FFE" w:rsidRDefault="00493FFE" w:rsidP="00493FFE">
      <w:pPr>
        <w:spacing w:after="0" w:line="240" w:lineRule="auto"/>
        <w:rPr>
          <w:rFonts w:ascii="Arial" w:eastAsia="Calibri" w:hAnsi="Arial" w:cs="Arial"/>
        </w:rPr>
      </w:pPr>
      <w:r w:rsidRPr="00493FFE">
        <w:rPr>
          <w:rFonts w:ascii="Arial" w:eastAsia="Calibri" w:hAnsi="Arial" w:cs="Arial"/>
        </w:rPr>
        <w:t>Quality professional with diverse</w:t>
      </w:r>
      <w:r w:rsidR="00D074BC">
        <w:rPr>
          <w:rFonts w:ascii="Arial" w:eastAsia="Calibri" w:hAnsi="Arial" w:cs="Arial"/>
        </w:rPr>
        <w:t xml:space="preserve"> hands on</w:t>
      </w:r>
      <w:r w:rsidRPr="00493FFE">
        <w:rPr>
          <w:rFonts w:ascii="Arial" w:eastAsia="Calibri" w:hAnsi="Arial" w:cs="Arial"/>
        </w:rPr>
        <w:t xml:space="preserve"> experience in management, manufacturing, and medical industry; union and non-union, FDA, ISO 13485, 9001, TS 16949, QS 9000 environments.</w:t>
      </w:r>
    </w:p>
    <w:p w:rsidR="00493FFE" w:rsidRDefault="00493FFE" w:rsidP="00493FFE">
      <w:pPr>
        <w:spacing w:after="0" w:line="240" w:lineRule="auto"/>
        <w:ind w:right="-7830"/>
        <w:rPr>
          <w:rFonts w:ascii="Arial" w:eastAsia="Calibri" w:hAnsi="Arial" w:cs="Arial"/>
        </w:rPr>
      </w:pPr>
      <w:r w:rsidRPr="00493FFE">
        <w:rPr>
          <w:rFonts w:ascii="Arial" w:eastAsia="Calibri" w:hAnsi="Arial" w:cs="Arial"/>
        </w:rPr>
        <w:t>Six Sigma</w:t>
      </w:r>
      <w:r>
        <w:rPr>
          <w:rFonts w:ascii="Arial" w:eastAsia="Calibri" w:hAnsi="Arial" w:cs="Arial"/>
        </w:rPr>
        <w:t xml:space="preserve">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sidRPr="00493FFE">
        <w:rPr>
          <w:rFonts w:ascii="Arial" w:eastAsia="Calibri" w:hAnsi="Arial" w:cs="Arial"/>
        </w:rPr>
        <w:t>ISO/QS</w:t>
      </w:r>
      <w:r>
        <w:rPr>
          <w:rFonts w:ascii="Arial" w:eastAsia="Calibri" w:hAnsi="Arial" w:cs="Arial"/>
        </w:rPr>
        <w:t>/</w:t>
      </w:r>
      <w:r w:rsidRPr="00493FFE">
        <w:rPr>
          <w:rFonts w:ascii="Arial" w:eastAsia="Calibri" w:hAnsi="Arial" w:cs="Arial"/>
        </w:rPr>
        <w:t>TQM</w:t>
      </w:r>
      <w:r>
        <w:rPr>
          <w:rFonts w:ascii="Arial" w:eastAsia="Calibri" w:hAnsi="Arial" w:cs="Arial"/>
        </w:rPr>
        <w:t xml:space="preserve">       </w:t>
      </w:r>
      <w:r>
        <w:rPr>
          <w:rFonts w:ascii="Arial" w:eastAsia="Calibri" w:hAnsi="Arial" w:cs="Arial"/>
        </w:rPr>
        <w:tab/>
      </w:r>
      <w:r>
        <w:rPr>
          <w:rFonts w:ascii="Arial" w:eastAsia="Calibri" w:hAnsi="Arial" w:cs="Arial"/>
        </w:rPr>
        <w:tab/>
      </w:r>
      <w:r w:rsidRPr="00493FFE">
        <w:rPr>
          <w:rFonts w:ascii="Arial" w:eastAsia="Calibri" w:hAnsi="Arial" w:cs="Arial"/>
        </w:rPr>
        <w:t>Supplier Quality</w:t>
      </w:r>
      <w:r>
        <w:rPr>
          <w:rFonts w:ascii="Arial" w:eastAsia="Calibri" w:hAnsi="Arial" w:cs="Arial"/>
        </w:rPr>
        <w:t xml:space="preserve">     </w:t>
      </w:r>
    </w:p>
    <w:p w:rsidR="001031CB" w:rsidRDefault="00493FFE" w:rsidP="00493FFE">
      <w:pPr>
        <w:spacing w:after="0" w:line="240" w:lineRule="auto"/>
        <w:ind w:right="-7830"/>
        <w:rPr>
          <w:rFonts w:ascii="Arial" w:eastAsia="Calibri" w:hAnsi="Arial" w:cs="Arial"/>
        </w:rPr>
      </w:pPr>
      <w:r w:rsidRPr="00493FFE">
        <w:rPr>
          <w:rFonts w:ascii="Arial" w:eastAsia="Calibri" w:hAnsi="Arial" w:cs="Arial"/>
        </w:rPr>
        <w:t>Auditing</w:t>
      </w:r>
      <w:r>
        <w:rPr>
          <w:rFonts w:ascii="Arial" w:eastAsia="Calibri" w:hAnsi="Arial" w:cs="Arial"/>
        </w:rPr>
        <w:t xml:space="preserve">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sidRPr="00493FFE">
        <w:rPr>
          <w:rFonts w:ascii="Arial" w:eastAsia="Calibri" w:hAnsi="Arial" w:cs="Arial"/>
        </w:rPr>
        <w:t>Regulatory Affairs</w:t>
      </w:r>
      <w:r w:rsidR="001031CB">
        <w:rPr>
          <w:rFonts w:ascii="Arial" w:eastAsia="Calibri" w:hAnsi="Arial" w:cs="Arial"/>
        </w:rPr>
        <w:t xml:space="preserve">     </w:t>
      </w:r>
      <w:r>
        <w:rPr>
          <w:rFonts w:ascii="Arial" w:eastAsia="Calibri" w:hAnsi="Arial" w:cs="Arial"/>
        </w:rPr>
        <w:tab/>
      </w:r>
      <w:r>
        <w:rPr>
          <w:rFonts w:ascii="Arial" w:eastAsia="Calibri" w:hAnsi="Arial" w:cs="Arial"/>
        </w:rPr>
        <w:tab/>
      </w:r>
      <w:r w:rsidRPr="00493FFE">
        <w:rPr>
          <w:rFonts w:ascii="Arial" w:eastAsia="Calibri" w:hAnsi="Arial" w:cs="Arial"/>
        </w:rPr>
        <w:t>Quality Systems</w:t>
      </w:r>
      <w:r>
        <w:rPr>
          <w:rFonts w:ascii="Arial" w:eastAsia="Calibri" w:hAnsi="Arial" w:cs="Arial"/>
        </w:rPr>
        <w:t xml:space="preserve">     </w:t>
      </w:r>
    </w:p>
    <w:p w:rsidR="00493FFE" w:rsidRDefault="00493FFE" w:rsidP="001031CB">
      <w:pPr>
        <w:spacing w:after="0" w:line="240" w:lineRule="auto"/>
        <w:ind w:right="-7830"/>
        <w:rPr>
          <w:rFonts w:ascii="Arial" w:eastAsia="Calibri" w:hAnsi="Arial" w:cs="Arial"/>
        </w:rPr>
      </w:pPr>
      <w:r w:rsidRPr="00493FFE">
        <w:rPr>
          <w:rFonts w:ascii="Arial" w:eastAsia="Calibri" w:hAnsi="Arial" w:cs="Arial"/>
        </w:rPr>
        <w:t>Organizational Design / Development</w:t>
      </w:r>
      <w:r w:rsidR="001031CB">
        <w:rPr>
          <w:rFonts w:ascii="Arial" w:eastAsia="Calibri" w:hAnsi="Arial" w:cs="Arial"/>
        </w:rPr>
        <w:t xml:space="preserve">           </w:t>
      </w:r>
      <w:r w:rsidRPr="00493FFE">
        <w:rPr>
          <w:rFonts w:ascii="Arial" w:eastAsia="Calibri" w:hAnsi="Arial" w:cs="Arial"/>
        </w:rPr>
        <w:t>Statistical Analysis</w:t>
      </w:r>
      <w:r w:rsidR="001031CB">
        <w:rPr>
          <w:rFonts w:ascii="Arial" w:eastAsia="Calibri" w:hAnsi="Arial" w:cs="Arial"/>
        </w:rPr>
        <w:t xml:space="preserve">                  </w:t>
      </w:r>
      <w:r w:rsidRPr="00493FFE">
        <w:rPr>
          <w:rFonts w:ascii="Arial" w:eastAsia="Calibri" w:hAnsi="Arial" w:cs="Arial"/>
        </w:rPr>
        <w:t>Problem Solving</w:t>
      </w:r>
    </w:p>
    <w:p w:rsidR="00493FFE" w:rsidRDefault="00493FFE" w:rsidP="001031CB">
      <w:pPr>
        <w:spacing w:after="0" w:line="240" w:lineRule="auto"/>
        <w:rPr>
          <w:rFonts w:ascii="Arial" w:eastAsia="Calibri" w:hAnsi="Arial" w:cs="Arial"/>
        </w:rPr>
      </w:pPr>
      <w:r w:rsidRPr="00493FFE">
        <w:rPr>
          <w:rFonts w:ascii="Arial" w:eastAsia="Calibri" w:hAnsi="Arial" w:cs="Arial"/>
        </w:rPr>
        <w:t>Training</w:t>
      </w:r>
      <w:r w:rsidR="001031CB">
        <w:rPr>
          <w:rFonts w:ascii="Arial" w:eastAsia="Calibri" w:hAnsi="Arial" w:cs="Arial"/>
        </w:rPr>
        <w:t xml:space="preserve">                                                         </w:t>
      </w:r>
      <w:r w:rsidRPr="00493FFE">
        <w:rPr>
          <w:rFonts w:ascii="Arial" w:eastAsia="Calibri" w:hAnsi="Arial" w:cs="Arial"/>
        </w:rPr>
        <w:t xml:space="preserve">Customer / Supplier Liaison  </w:t>
      </w:r>
      <w:r w:rsidR="001031CB">
        <w:rPr>
          <w:rFonts w:ascii="Arial" w:eastAsia="Calibri" w:hAnsi="Arial" w:cs="Arial"/>
        </w:rPr>
        <w:t xml:space="preserve">  </w:t>
      </w:r>
      <w:r w:rsidR="00D074BC">
        <w:rPr>
          <w:rFonts w:ascii="Arial" w:eastAsia="Calibri" w:hAnsi="Arial" w:cs="Arial"/>
        </w:rPr>
        <w:t>Risk Management</w:t>
      </w:r>
    </w:p>
    <w:p w:rsidR="001031CB" w:rsidRPr="00493FFE" w:rsidRDefault="001031CB" w:rsidP="001031CB">
      <w:pPr>
        <w:spacing w:after="0" w:line="240" w:lineRule="auto"/>
        <w:ind w:right="-7830"/>
        <w:rPr>
          <w:rFonts w:ascii="Arial" w:eastAsia="Calibri" w:hAnsi="Arial" w:cs="Arial"/>
          <w:b/>
        </w:rPr>
      </w:pPr>
      <w:r>
        <w:rPr>
          <w:rFonts w:ascii="Arial" w:eastAsia="Calibri" w:hAnsi="Arial" w:cs="Arial"/>
        </w:rPr>
        <w:tab/>
      </w:r>
      <w:r>
        <w:rPr>
          <w:rFonts w:ascii="Arial" w:eastAsia="Calibri" w:hAnsi="Arial" w:cs="Arial"/>
        </w:rPr>
        <w:tab/>
      </w:r>
      <w:r>
        <w:rPr>
          <w:rFonts w:ascii="Arial" w:eastAsia="Calibri" w:hAnsi="Arial" w:cs="Arial"/>
        </w:rPr>
        <w:tab/>
        <w:t xml:space="preserve">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 xml:space="preserve">ISO/QS                                                  </w:t>
      </w:r>
    </w:p>
    <w:p w:rsidR="001031CB" w:rsidRDefault="001031CB" w:rsidP="001031CB">
      <w:pPr>
        <w:spacing w:after="0" w:line="240" w:lineRule="auto"/>
        <w:jc w:val="center"/>
        <w:rPr>
          <w:rFonts w:ascii="Arial" w:eastAsia="Calibri" w:hAnsi="Arial" w:cs="Arial"/>
          <w:b/>
        </w:rPr>
      </w:pPr>
      <w:r w:rsidRPr="00493FFE">
        <w:rPr>
          <w:rFonts w:ascii="Arial" w:eastAsia="Calibri" w:hAnsi="Arial" w:cs="Arial"/>
          <w:b/>
        </w:rPr>
        <w:t>EXPERIENCE</w:t>
      </w:r>
    </w:p>
    <w:p w:rsidR="00A41B36" w:rsidRDefault="00A41B36" w:rsidP="001031CB">
      <w:pPr>
        <w:spacing w:after="0" w:line="240" w:lineRule="auto"/>
        <w:jc w:val="center"/>
        <w:rPr>
          <w:rFonts w:ascii="Arial" w:eastAsia="Calibri" w:hAnsi="Arial" w:cs="Arial"/>
          <w:b/>
        </w:rPr>
      </w:pPr>
    </w:p>
    <w:p w:rsidR="00A41B36" w:rsidRDefault="00A41B36" w:rsidP="00A41B36">
      <w:pPr>
        <w:spacing w:after="0" w:line="240" w:lineRule="auto"/>
        <w:rPr>
          <w:rFonts w:ascii="Arial" w:eastAsia="Calibri" w:hAnsi="Arial" w:cs="Arial"/>
        </w:rPr>
      </w:pPr>
      <w:r>
        <w:rPr>
          <w:rFonts w:ascii="Arial" w:eastAsia="Calibri" w:hAnsi="Arial" w:cs="Arial"/>
        </w:rPr>
        <w:t xml:space="preserve">ASAHI KASEI BIOPROCESS Glenview, IL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 xml:space="preserve">     7/13 – 6/14</w:t>
      </w:r>
    </w:p>
    <w:p w:rsidR="00A41B36" w:rsidRDefault="00A41B36" w:rsidP="00A41B36">
      <w:pPr>
        <w:spacing w:after="0" w:line="240" w:lineRule="auto"/>
        <w:rPr>
          <w:rFonts w:ascii="Arial" w:eastAsia="Calibri" w:hAnsi="Arial" w:cs="Arial"/>
        </w:rPr>
      </w:pPr>
      <w:r>
        <w:rPr>
          <w:rFonts w:ascii="Arial" w:eastAsia="Calibri" w:hAnsi="Arial" w:cs="Arial"/>
        </w:rPr>
        <w:t>Providing complex and automated process equipment and systems to global pharmaceutical and medical device corporations to produce advanced medic</w:t>
      </w:r>
      <w:r w:rsidR="00C9098C">
        <w:rPr>
          <w:rFonts w:ascii="Arial" w:eastAsia="Calibri" w:hAnsi="Arial" w:cs="Arial"/>
        </w:rPr>
        <w:t>al treatments</w:t>
      </w:r>
      <w:r>
        <w:rPr>
          <w:rFonts w:ascii="Arial" w:eastAsia="Calibri" w:hAnsi="Arial" w:cs="Arial"/>
        </w:rPr>
        <w:t xml:space="preserve"> </w:t>
      </w:r>
      <w:r w:rsidR="00C9098C">
        <w:rPr>
          <w:rFonts w:ascii="Arial" w:eastAsia="Calibri" w:hAnsi="Arial" w:cs="Arial"/>
        </w:rPr>
        <w:t>for</w:t>
      </w:r>
      <w:r>
        <w:rPr>
          <w:rFonts w:ascii="Arial" w:eastAsia="Calibri" w:hAnsi="Arial" w:cs="Arial"/>
        </w:rPr>
        <w:t xml:space="preserve"> significant and devastating conditions.  Most of the systems are proprietary and customized</w:t>
      </w:r>
      <w:r w:rsidR="00C9098C">
        <w:rPr>
          <w:rFonts w:ascii="Arial" w:eastAsia="Calibri" w:hAnsi="Arial" w:cs="Arial"/>
        </w:rPr>
        <w:t>,</w:t>
      </w:r>
      <w:bookmarkStart w:id="0" w:name="_GoBack"/>
      <w:bookmarkEnd w:id="0"/>
      <w:r>
        <w:rPr>
          <w:rFonts w:ascii="Arial" w:eastAsia="Calibri" w:hAnsi="Arial" w:cs="Arial"/>
        </w:rPr>
        <w:t xml:space="preserve"> jointly developed between ASAHI and the customer.</w:t>
      </w:r>
    </w:p>
    <w:p w:rsidR="002A6DFE" w:rsidRPr="002A6DFE" w:rsidRDefault="00A41B36" w:rsidP="002A6DFE">
      <w:pPr>
        <w:pStyle w:val="NoSpacing"/>
        <w:rPr>
          <w:rFonts w:ascii="Arial" w:hAnsi="Arial" w:cs="Arial"/>
        </w:rPr>
      </w:pPr>
      <w:r>
        <w:rPr>
          <w:rFonts w:ascii="Arial" w:eastAsia="Calibri" w:hAnsi="Arial" w:cs="Arial"/>
          <w:b/>
        </w:rPr>
        <w:t xml:space="preserve">Quality Assurance Manager </w:t>
      </w:r>
      <w:r w:rsidR="002A6DFE" w:rsidRPr="002A6DFE">
        <w:rPr>
          <w:rFonts w:ascii="Arial" w:hAnsi="Arial" w:cs="Arial"/>
        </w:rPr>
        <w:t>reporting to the President, I reviewed and updated the Quality Management System which resulted in achieving ISO 9001 registration in May, 2014. Some of the accomplishments included process and procedure standardization, optimization of SOP’s, documentation &amp; regulatory compliance.  Successful and effectively responding to customer inquiries, questionnaires and issues while resolving warranty claims.  Developed and implemented effective  corrective and preventive action plans for products and processes. Responded to audit requests, Quality Agreement requests, and claims with reports which were accepted by customer.  Prepared and delivered Quality and ISO training weekly to the entire facility Staff from upper management down to part time and hourly personnel.</w:t>
      </w:r>
    </w:p>
    <w:p w:rsidR="001031CB" w:rsidRPr="00493FFE" w:rsidRDefault="001031CB" w:rsidP="001031CB">
      <w:pPr>
        <w:spacing w:after="0" w:line="240" w:lineRule="auto"/>
        <w:jc w:val="center"/>
        <w:rPr>
          <w:rFonts w:ascii="Arial" w:eastAsia="Calibri" w:hAnsi="Arial" w:cs="Arial"/>
          <w:b/>
        </w:rPr>
      </w:pPr>
    </w:p>
    <w:p w:rsidR="001031CB" w:rsidRPr="00493FFE" w:rsidRDefault="001031CB" w:rsidP="001031CB">
      <w:pPr>
        <w:spacing w:after="0" w:line="240" w:lineRule="auto"/>
        <w:rPr>
          <w:rFonts w:ascii="Arial" w:eastAsia="Calibri" w:hAnsi="Arial" w:cs="Arial"/>
        </w:rPr>
      </w:pPr>
      <w:r w:rsidRPr="00493FFE">
        <w:rPr>
          <w:rFonts w:ascii="Arial" w:eastAsia="Calibri" w:hAnsi="Arial" w:cs="Arial"/>
        </w:rPr>
        <w:t>KELLY SERVICES PROFESSIONAL STAFFING</w:t>
      </w:r>
      <w:r w:rsidRPr="00493FFE">
        <w:rPr>
          <w:rFonts w:ascii="Arial" w:eastAsia="Calibri" w:hAnsi="Arial" w:cs="Arial"/>
        </w:rPr>
        <w:tab/>
      </w:r>
      <w:r w:rsidRPr="00493FFE">
        <w:rPr>
          <w:rFonts w:ascii="Arial" w:eastAsia="Calibri" w:hAnsi="Arial" w:cs="Arial"/>
        </w:rPr>
        <w:tab/>
      </w:r>
      <w:r w:rsidRPr="00493FFE">
        <w:rPr>
          <w:rFonts w:ascii="Arial" w:eastAsia="Calibri" w:hAnsi="Arial" w:cs="Arial"/>
        </w:rPr>
        <w:tab/>
      </w:r>
      <w:r w:rsidRPr="00493FFE">
        <w:rPr>
          <w:rFonts w:ascii="Arial" w:eastAsia="Calibri" w:hAnsi="Arial" w:cs="Arial"/>
        </w:rPr>
        <w:tab/>
        <w:t xml:space="preserve">     8/12 – 3/13</w:t>
      </w:r>
    </w:p>
    <w:p w:rsidR="001031CB" w:rsidRPr="00493FFE" w:rsidRDefault="001031CB" w:rsidP="001031CB">
      <w:pPr>
        <w:spacing w:after="0" w:line="240" w:lineRule="auto"/>
        <w:rPr>
          <w:rFonts w:ascii="Arial" w:eastAsia="Calibri" w:hAnsi="Arial" w:cs="Arial"/>
        </w:rPr>
      </w:pPr>
      <w:r w:rsidRPr="00493FFE">
        <w:rPr>
          <w:rFonts w:ascii="Arial" w:eastAsia="Calibri" w:hAnsi="Arial" w:cs="Arial"/>
        </w:rPr>
        <w:t>HOSPIRA Corporation Lake Forest, IL</w:t>
      </w:r>
      <w:r w:rsidRPr="00493FFE">
        <w:rPr>
          <w:rFonts w:ascii="Arial" w:eastAsia="Calibri" w:hAnsi="Arial" w:cs="Arial"/>
        </w:rPr>
        <w:tab/>
      </w:r>
      <w:r w:rsidRPr="00493FFE">
        <w:rPr>
          <w:rFonts w:ascii="Arial" w:eastAsia="Calibri" w:hAnsi="Arial" w:cs="Arial"/>
        </w:rPr>
        <w:tab/>
      </w:r>
      <w:r w:rsidRPr="00493FFE">
        <w:rPr>
          <w:rFonts w:ascii="Arial" w:eastAsia="Calibri" w:hAnsi="Arial" w:cs="Arial"/>
        </w:rPr>
        <w:tab/>
      </w:r>
      <w:r w:rsidRPr="00493FFE">
        <w:rPr>
          <w:rFonts w:ascii="Arial" w:eastAsia="Calibri" w:hAnsi="Arial" w:cs="Arial"/>
        </w:rPr>
        <w:tab/>
      </w:r>
      <w:r w:rsidRPr="00493FFE">
        <w:rPr>
          <w:rFonts w:ascii="Arial" w:eastAsia="Calibri" w:hAnsi="Arial" w:cs="Arial"/>
        </w:rPr>
        <w:tab/>
      </w:r>
    </w:p>
    <w:p w:rsidR="001031CB" w:rsidRPr="00493FFE" w:rsidRDefault="001031CB" w:rsidP="001031CB">
      <w:pPr>
        <w:spacing w:after="0" w:line="240" w:lineRule="auto"/>
        <w:rPr>
          <w:rFonts w:ascii="Arial" w:eastAsia="Calibri" w:hAnsi="Arial" w:cs="Arial"/>
          <w:i/>
        </w:rPr>
      </w:pPr>
      <w:r w:rsidRPr="00493FFE">
        <w:rPr>
          <w:rFonts w:ascii="Arial" w:eastAsia="Calibri" w:hAnsi="Arial" w:cs="Arial"/>
          <w:i/>
        </w:rPr>
        <w:t xml:space="preserve">$4.1 billion global pharmaceutical and medical device company.  15000 Employees, world’s largest producer of generic injectable pharmaceuticals, manufacturing generic acute care and oncology </w:t>
      </w:r>
      <w:proofErr w:type="spellStart"/>
      <w:r w:rsidRPr="00493FFE">
        <w:rPr>
          <w:rFonts w:ascii="Arial" w:eastAsia="Calibri" w:hAnsi="Arial" w:cs="Arial"/>
          <w:i/>
        </w:rPr>
        <w:t>injectables</w:t>
      </w:r>
      <w:proofErr w:type="spellEnd"/>
      <w:r w:rsidRPr="00493FFE">
        <w:rPr>
          <w:rFonts w:ascii="Arial" w:eastAsia="Calibri" w:hAnsi="Arial" w:cs="Arial"/>
          <w:i/>
        </w:rPr>
        <w:t>, as well as integrated infusion therapy and medication management systems.</w:t>
      </w:r>
    </w:p>
    <w:p w:rsidR="001031CB" w:rsidRPr="00493FFE" w:rsidRDefault="001031CB" w:rsidP="001031CB">
      <w:pPr>
        <w:spacing w:after="0" w:line="240" w:lineRule="auto"/>
        <w:rPr>
          <w:rFonts w:ascii="Arial" w:eastAsia="Calibri" w:hAnsi="Arial" w:cs="Arial"/>
        </w:rPr>
      </w:pPr>
      <w:r w:rsidRPr="00493FFE">
        <w:rPr>
          <w:rFonts w:ascii="Arial" w:eastAsia="Calibri" w:hAnsi="Arial" w:cs="Arial"/>
          <w:b/>
        </w:rPr>
        <w:t>Senior Quality Engineer Contractor</w:t>
      </w:r>
      <w:r w:rsidRPr="00493FFE">
        <w:rPr>
          <w:rFonts w:ascii="Arial" w:eastAsia="Calibri" w:hAnsi="Arial" w:cs="Arial"/>
        </w:rPr>
        <w:t xml:space="preserve"> assigned to reviewing and formulating Quality Agreements (QA) with Suppliers, Improving Global Supplier Quality (GSQ) processes and procedures, designing new scope and functions for the GSQ group.  Over 350 QA Remediation tracked and filed along with over 100 QA reviewed.</w:t>
      </w:r>
      <w:r w:rsidR="00A11057">
        <w:rPr>
          <w:rFonts w:ascii="Arial" w:eastAsia="Calibri" w:hAnsi="Arial" w:cs="Arial"/>
        </w:rPr>
        <w:t xml:space="preserve">  Revised and updated procedures </w:t>
      </w:r>
      <w:r w:rsidR="00752B83">
        <w:rPr>
          <w:rFonts w:ascii="Arial" w:eastAsia="Calibri" w:hAnsi="Arial" w:cs="Arial"/>
        </w:rPr>
        <w:t>to achieve</w:t>
      </w:r>
      <w:r w:rsidR="00A11057">
        <w:rPr>
          <w:rFonts w:ascii="Arial" w:eastAsia="Calibri" w:hAnsi="Arial" w:cs="Arial"/>
        </w:rPr>
        <w:t xml:space="preserve"> GMP and ISO compliance.</w:t>
      </w:r>
    </w:p>
    <w:p w:rsidR="001031CB" w:rsidRPr="00493FFE" w:rsidRDefault="001031CB" w:rsidP="001031CB">
      <w:pPr>
        <w:spacing w:after="0" w:line="240" w:lineRule="auto"/>
        <w:rPr>
          <w:rFonts w:ascii="Arial" w:eastAsia="Calibri" w:hAnsi="Arial" w:cs="Arial"/>
        </w:rPr>
      </w:pPr>
    </w:p>
    <w:p w:rsidR="001031CB" w:rsidRPr="00493FFE" w:rsidRDefault="001031CB" w:rsidP="001031CB">
      <w:pPr>
        <w:spacing w:after="0" w:line="240" w:lineRule="auto"/>
        <w:rPr>
          <w:rFonts w:ascii="Arial" w:eastAsia="Calibri" w:hAnsi="Arial" w:cs="Arial"/>
        </w:rPr>
      </w:pPr>
      <w:r w:rsidRPr="00493FFE">
        <w:rPr>
          <w:rFonts w:ascii="Arial" w:eastAsia="Calibri" w:hAnsi="Arial" w:cs="Arial"/>
        </w:rPr>
        <w:t>MAETRICS Consulting, Indianapolis, IN</w:t>
      </w:r>
      <w:r w:rsidRPr="00493FFE">
        <w:rPr>
          <w:rFonts w:ascii="Arial" w:eastAsia="Calibri" w:hAnsi="Arial" w:cs="Arial"/>
        </w:rPr>
        <w:tab/>
      </w:r>
      <w:r w:rsidRPr="00493FFE">
        <w:rPr>
          <w:rFonts w:ascii="Arial" w:eastAsia="Calibri" w:hAnsi="Arial" w:cs="Arial"/>
        </w:rPr>
        <w:tab/>
      </w:r>
      <w:r w:rsidRPr="00493FFE">
        <w:rPr>
          <w:rFonts w:ascii="Arial" w:eastAsia="Calibri" w:hAnsi="Arial" w:cs="Arial"/>
        </w:rPr>
        <w:tab/>
      </w:r>
      <w:r w:rsidRPr="00493FFE">
        <w:rPr>
          <w:rFonts w:ascii="Arial" w:eastAsia="Calibri" w:hAnsi="Arial" w:cs="Arial"/>
        </w:rPr>
        <w:tab/>
      </w:r>
      <w:r w:rsidRPr="00493FFE">
        <w:rPr>
          <w:rFonts w:ascii="Arial" w:eastAsia="Calibri" w:hAnsi="Arial" w:cs="Arial"/>
        </w:rPr>
        <w:tab/>
        <w:t xml:space="preserve">            2011 - 2012</w:t>
      </w:r>
    </w:p>
    <w:p w:rsidR="001031CB" w:rsidRPr="00493FFE" w:rsidRDefault="001031CB" w:rsidP="001031CB">
      <w:pPr>
        <w:spacing w:after="0" w:line="240" w:lineRule="auto"/>
        <w:rPr>
          <w:rFonts w:ascii="Arial" w:eastAsia="Calibri" w:hAnsi="Arial" w:cs="Arial"/>
          <w:i/>
        </w:rPr>
      </w:pPr>
      <w:r w:rsidRPr="00493FFE">
        <w:rPr>
          <w:rFonts w:ascii="Arial" w:eastAsia="Calibri" w:hAnsi="Arial" w:cs="Arial"/>
          <w:i/>
        </w:rPr>
        <w:t xml:space="preserve">Providing professional services to Fortune 500 life science companies since 1984.  </w:t>
      </w:r>
    </w:p>
    <w:p w:rsidR="001031CB" w:rsidRPr="00493FFE" w:rsidRDefault="001031CB" w:rsidP="001031CB">
      <w:pPr>
        <w:spacing w:after="0" w:line="240" w:lineRule="auto"/>
        <w:rPr>
          <w:rFonts w:ascii="Arial" w:eastAsia="Calibri" w:hAnsi="Arial" w:cs="Arial"/>
          <w:i/>
        </w:rPr>
      </w:pPr>
      <w:r w:rsidRPr="00493FFE">
        <w:rPr>
          <w:rFonts w:ascii="Arial" w:eastAsia="Calibri" w:hAnsi="Arial" w:cs="Arial"/>
          <w:i/>
        </w:rPr>
        <w:t xml:space="preserve">In depth regulatory, quality and technical experience reaching across virtually all functional and technical areas including R&amp;D, sales and marketing, manufacturing, laboratory, clinical, </w:t>
      </w:r>
      <w:proofErr w:type="spellStart"/>
      <w:r w:rsidRPr="00493FFE">
        <w:rPr>
          <w:rFonts w:ascii="Arial" w:eastAsia="Calibri" w:hAnsi="Arial" w:cs="Arial"/>
          <w:i/>
        </w:rPr>
        <w:t>pharmaco</w:t>
      </w:r>
      <w:proofErr w:type="spellEnd"/>
      <w:r w:rsidRPr="00493FFE">
        <w:rPr>
          <w:rFonts w:ascii="Arial" w:eastAsia="Calibri" w:hAnsi="Arial" w:cs="Arial"/>
          <w:i/>
        </w:rPr>
        <w:t>-vigilance and supply chain management.</w:t>
      </w:r>
    </w:p>
    <w:p w:rsidR="001031CB" w:rsidRPr="00493FFE" w:rsidRDefault="001031CB" w:rsidP="001031CB">
      <w:pPr>
        <w:spacing w:after="0" w:line="240" w:lineRule="auto"/>
        <w:rPr>
          <w:rFonts w:ascii="Arial" w:eastAsia="Calibri" w:hAnsi="Arial" w:cs="Arial"/>
          <w:i/>
        </w:rPr>
      </w:pPr>
      <w:r w:rsidRPr="00493FFE">
        <w:rPr>
          <w:rFonts w:ascii="Arial" w:eastAsia="Calibri" w:hAnsi="Arial" w:cs="Arial"/>
        </w:rPr>
        <w:t xml:space="preserve">Zimmer, </w:t>
      </w:r>
      <w:proofErr w:type="spellStart"/>
      <w:r w:rsidRPr="00493FFE">
        <w:rPr>
          <w:rFonts w:ascii="Arial" w:eastAsia="Calibri" w:hAnsi="Arial" w:cs="Arial"/>
        </w:rPr>
        <w:t>Inc</w:t>
      </w:r>
      <w:proofErr w:type="spellEnd"/>
      <w:r w:rsidRPr="00493FFE">
        <w:rPr>
          <w:rFonts w:ascii="Arial" w:eastAsia="Calibri" w:hAnsi="Arial" w:cs="Arial"/>
        </w:rPr>
        <w:t xml:space="preserve">, Warsaw, IN </w:t>
      </w:r>
    </w:p>
    <w:p w:rsidR="001031CB" w:rsidRPr="00493FFE" w:rsidRDefault="001031CB" w:rsidP="001031CB">
      <w:pPr>
        <w:spacing w:after="0" w:line="240" w:lineRule="auto"/>
        <w:rPr>
          <w:rFonts w:ascii="Arial" w:eastAsia="Calibri" w:hAnsi="Arial" w:cs="Arial"/>
        </w:rPr>
      </w:pPr>
      <w:r w:rsidRPr="00493FFE">
        <w:rPr>
          <w:rFonts w:ascii="Arial" w:eastAsia="Calibri" w:hAnsi="Arial" w:cs="Arial"/>
          <w:b/>
        </w:rPr>
        <w:lastRenderedPageBreak/>
        <w:t>Senior Consultant</w:t>
      </w:r>
      <w:r w:rsidRPr="00493FFE">
        <w:rPr>
          <w:rFonts w:ascii="Arial" w:eastAsia="Calibri" w:hAnsi="Arial" w:cs="Arial"/>
        </w:rPr>
        <w:t xml:space="preserve"> assigned to CAPA project to resolve outstanding FDA warning letter issues.  Developing corrective and preventive action responses to customer complaints and preparing regulatory responses for anticipated FDA inspections.</w:t>
      </w:r>
      <w:r w:rsidR="00A11057">
        <w:rPr>
          <w:rFonts w:ascii="Arial" w:eastAsia="Calibri" w:hAnsi="Arial" w:cs="Arial"/>
        </w:rPr>
        <w:t xml:space="preserve">   </w:t>
      </w:r>
      <w:r w:rsidR="00752B83">
        <w:rPr>
          <w:rFonts w:ascii="Arial" w:eastAsia="Calibri" w:hAnsi="Arial" w:cs="Arial"/>
        </w:rPr>
        <w:t>B</w:t>
      </w:r>
      <w:r w:rsidR="00A11057">
        <w:rPr>
          <w:rFonts w:ascii="Arial" w:eastAsia="Calibri" w:hAnsi="Arial" w:cs="Arial"/>
        </w:rPr>
        <w:t>r</w:t>
      </w:r>
      <w:r w:rsidR="00752B83">
        <w:rPr>
          <w:rFonts w:ascii="Arial" w:eastAsia="Calibri" w:hAnsi="Arial" w:cs="Arial"/>
        </w:rPr>
        <w:t>ought</w:t>
      </w:r>
      <w:r w:rsidR="00A11057">
        <w:rPr>
          <w:rFonts w:ascii="Arial" w:eastAsia="Calibri" w:hAnsi="Arial" w:cs="Arial"/>
        </w:rPr>
        <w:t xml:space="preserve"> procedures into compliance with GMP and ISO 13485 requirements. </w:t>
      </w:r>
    </w:p>
    <w:p w:rsidR="001031CB" w:rsidRPr="00493FFE" w:rsidRDefault="001031CB" w:rsidP="001031CB">
      <w:pPr>
        <w:spacing w:after="0" w:line="240" w:lineRule="auto"/>
        <w:rPr>
          <w:rFonts w:ascii="Arial" w:eastAsia="Calibri" w:hAnsi="Arial" w:cs="Arial"/>
        </w:rPr>
      </w:pPr>
    </w:p>
    <w:p w:rsidR="001031CB" w:rsidRPr="00493FFE" w:rsidRDefault="001031CB" w:rsidP="001031CB">
      <w:pPr>
        <w:spacing w:after="0" w:line="240" w:lineRule="auto"/>
        <w:rPr>
          <w:rFonts w:ascii="Arial" w:eastAsia="Calibri" w:hAnsi="Arial" w:cs="Arial"/>
        </w:rPr>
      </w:pPr>
      <w:r w:rsidRPr="00493FFE">
        <w:rPr>
          <w:rFonts w:ascii="Arial" w:eastAsia="Calibri" w:hAnsi="Arial" w:cs="Arial"/>
        </w:rPr>
        <w:t>BAYER HEALTHCARE, Mishawaka IN</w:t>
      </w:r>
      <w:r w:rsidRPr="00493FFE">
        <w:rPr>
          <w:rFonts w:ascii="Arial" w:eastAsia="Calibri" w:hAnsi="Arial" w:cs="Arial"/>
        </w:rPr>
        <w:tab/>
      </w:r>
      <w:r w:rsidRPr="00493FFE">
        <w:rPr>
          <w:rFonts w:ascii="Arial" w:eastAsia="Calibri" w:hAnsi="Arial" w:cs="Arial"/>
        </w:rPr>
        <w:tab/>
      </w:r>
      <w:r w:rsidRPr="00493FFE">
        <w:rPr>
          <w:rFonts w:ascii="Arial" w:eastAsia="Calibri" w:hAnsi="Arial" w:cs="Arial"/>
        </w:rPr>
        <w:tab/>
      </w:r>
      <w:r w:rsidRPr="00493FFE">
        <w:rPr>
          <w:rFonts w:ascii="Arial" w:eastAsia="Calibri" w:hAnsi="Arial" w:cs="Arial"/>
        </w:rPr>
        <w:tab/>
      </w:r>
      <w:r w:rsidRPr="00493FFE">
        <w:rPr>
          <w:rFonts w:ascii="Arial" w:eastAsia="Calibri" w:hAnsi="Arial" w:cs="Arial"/>
        </w:rPr>
        <w:tab/>
      </w:r>
      <w:r w:rsidRPr="00493FFE">
        <w:rPr>
          <w:rFonts w:ascii="Arial" w:eastAsia="Calibri" w:hAnsi="Arial" w:cs="Arial"/>
        </w:rPr>
        <w:tab/>
        <w:t>2004 – 2011</w:t>
      </w:r>
    </w:p>
    <w:p w:rsidR="001031CB" w:rsidRPr="00493FFE" w:rsidRDefault="001031CB" w:rsidP="001031CB">
      <w:pPr>
        <w:spacing w:after="0" w:line="240" w:lineRule="auto"/>
        <w:rPr>
          <w:rFonts w:ascii="Arial" w:eastAsia="Calibri" w:hAnsi="Arial" w:cs="Arial"/>
        </w:rPr>
      </w:pPr>
      <w:r w:rsidRPr="00493FFE">
        <w:rPr>
          <w:rFonts w:ascii="Arial" w:eastAsia="Calibri" w:hAnsi="Arial" w:cs="Arial"/>
          <w:i/>
        </w:rPr>
        <w:t>$30 billion global pharmaceutical and medical device manufacturer.  Ranked 3</w:t>
      </w:r>
      <w:r w:rsidRPr="00493FFE">
        <w:rPr>
          <w:rFonts w:ascii="Arial" w:eastAsia="Calibri" w:hAnsi="Arial" w:cs="Arial"/>
          <w:i/>
          <w:vertAlign w:val="superscript"/>
        </w:rPr>
        <w:t>rd</w:t>
      </w:r>
      <w:r w:rsidRPr="00493FFE">
        <w:rPr>
          <w:rFonts w:ascii="Arial" w:eastAsia="Calibri" w:hAnsi="Arial" w:cs="Arial"/>
          <w:i/>
        </w:rPr>
        <w:t xml:space="preserve"> in the world for self-test glucose meters and sensor strip products.</w:t>
      </w:r>
    </w:p>
    <w:p w:rsidR="001031CB" w:rsidRDefault="001031CB" w:rsidP="001031CB">
      <w:pPr>
        <w:spacing w:after="0" w:line="240" w:lineRule="auto"/>
        <w:rPr>
          <w:rFonts w:ascii="Arial" w:eastAsia="Calibri" w:hAnsi="Arial" w:cs="Arial"/>
          <w:b/>
          <w:i/>
        </w:rPr>
      </w:pPr>
      <w:r w:rsidRPr="00493FFE">
        <w:rPr>
          <w:rFonts w:ascii="Arial" w:eastAsia="Calibri" w:hAnsi="Arial" w:cs="Arial"/>
          <w:b/>
          <w:i/>
        </w:rPr>
        <w:t>Principal Supplier Quality Engineer</w:t>
      </w:r>
    </w:p>
    <w:p w:rsidR="00A11057" w:rsidRPr="00A11057" w:rsidRDefault="00A11057" w:rsidP="00A11057">
      <w:pPr>
        <w:pStyle w:val="ListParagraph"/>
        <w:numPr>
          <w:ilvl w:val="0"/>
          <w:numId w:val="1"/>
        </w:numPr>
        <w:spacing w:after="0" w:line="240" w:lineRule="auto"/>
        <w:rPr>
          <w:rFonts w:ascii="Arial" w:eastAsia="Calibri" w:hAnsi="Arial" w:cs="Arial"/>
          <w:b/>
          <w:i/>
        </w:rPr>
      </w:pPr>
      <w:r>
        <w:rPr>
          <w:rFonts w:ascii="Arial" w:eastAsia="Calibri" w:hAnsi="Arial" w:cs="Arial"/>
        </w:rPr>
        <w:t>Led joint supplier-Bayer teams to register supplier facilities to ISO 13485 registration by training employees to GMP and ISO requirements.  Prepared supplier personnel to create documentation according to requirements pursuant to ISO requirements.  All suppliers received ISO 13485 registration the first time.</w:t>
      </w:r>
    </w:p>
    <w:p w:rsidR="001031CB" w:rsidRPr="00493FFE" w:rsidRDefault="001031CB" w:rsidP="001031CB">
      <w:pPr>
        <w:numPr>
          <w:ilvl w:val="0"/>
          <w:numId w:val="1"/>
        </w:numPr>
        <w:spacing w:after="0" w:line="240" w:lineRule="auto"/>
        <w:contextualSpacing/>
        <w:rPr>
          <w:rFonts w:ascii="Arial" w:eastAsia="Calibri" w:hAnsi="Arial" w:cs="Arial"/>
        </w:rPr>
      </w:pPr>
      <w:r w:rsidRPr="00493FFE">
        <w:rPr>
          <w:rFonts w:ascii="Arial" w:eastAsia="Calibri" w:hAnsi="Arial" w:cs="Arial"/>
        </w:rPr>
        <w:t>Performed supplier audits and led corrective</w:t>
      </w:r>
      <w:r w:rsidR="00D074BC">
        <w:rPr>
          <w:rFonts w:ascii="Arial" w:eastAsia="Calibri" w:hAnsi="Arial" w:cs="Arial"/>
        </w:rPr>
        <w:t>/preventive</w:t>
      </w:r>
      <w:r w:rsidRPr="00493FFE">
        <w:rPr>
          <w:rFonts w:ascii="Arial" w:eastAsia="Calibri" w:hAnsi="Arial" w:cs="Arial"/>
        </w:rPr>
        <w:t xml:space="preserve"> action plans; served on technical review boards to support new product development;  </w:t>
      </w:r>
    </w:p>
    <w:p w:rsidR="001031CB" w:rsidRPr="00493FFE" w:rsidRDefault="001031CB" w:rsidP="001031CB">
      <w:pPr>
        <w:numPr>
          <w:ilvl w:val="0"/>
          <w:numId w:val="1"/>
        </w:numPr>
        <w:spacing w:after="0" w:line="240" w:lineRule="auto"/>
        <w:contextualSpacing/>
        <w:rPr>
          <w:rFonts w:ascii="Arial" w:eastAsia="Calibri" w:hAnsi="Arial" w:cs="Arial"/>
        </w:rPr>
      </w:pPr>
      <w:r w:rsidRPr="00493FFE">
        <w:rPr>
          <w:rFonts w:ascii="Arial" w:eastAsia="Calibri" w:hAnsi="Arial" w:cs="Arial"/>
        </w:rPr>
        <w:t xml:space="preserve">Increased productivity by spearheading supplier quality as liaison on internal corrective and preventive action team (CPAT); </w:t>
      </w:r>
    </w:p>
    <w:p w:rsidR="001031CB" w:rsidRPr="00493FFE" w:rsidRDefault="001031CB" w:rsidP="001031CB">
      <w:pPr>
        <w:numPr>
          <w:ilvl w:val="0"/>
          <w:numId w:val="1"/>
        </w:numPr>
        <w:spacing w:after="0" w:line="240" w:lineRule="auto"/>
        <w:contextualSpacing/>
        <w:rPr>
          <w:rFonts w:ascii="Arial" w:eastAsia="Calibri" w:hAnsi="Arial" w:cs="Arial"/>
        </w:rPr>
      </w:pPr>
      <w:r w:rsidRPr="00493FFE">
        <w:rPr>
          <w:rFonts w:ascii="Arial" w:eastAsia="Calibri" w:hAnsi="Arial" w:cs="Arial"/>
        </w:rPr>
        <w:t>Coordinated supplier processes with customer issues to resolve product usage misunderstandings:</w:t>
      </w:r>
    </w:p>
    <w:p w:rsidR="001031CB" w:rsidRPr="00493FFE" w:rsidRDefault="001031CB" w:rsidP="001031CB">
      <w:pPr>
        <w:numPr>
          <w:ilvl w:val="1"/>
          <w:numId w:val="1"/>
        </w:numPr>
        <w:spacing w:after="0" w:line="240" w:lineRule="auto"/>
        <w:contextualSpacing/>
        <w:rPr>
          <w:rFonts w:ascii="Arial" w:eastAsia="Calibri" w:hAnsi="Arial" w:cs="Arial"/>
        </w:rPr>
      </w:pPr>
      <w:r w:rsidRPr="00493FFE">
        <w:rPr>
          <w:rFonts w:ascii="Arial" w:eastAsia="Calibri" w:hAnsi="Arial" w:cs="Arial"/>
        </w:rPr>
        <w:t>Reduced Complaints 5% with $250,000 reduced returns per year;</w:t>
      </w:r>
    </w:p>
    <w:p w:rsidR="001031CB" w:rsidRPr="00493FFE" w:rsidRDefault="001031CB" w:rsidP="001031CB">
      <w:pPr>
        <w:numPr>
          <w:ilvl w:val="1"/>
          <w:numId w:val="1"/>
        </w:numPr>
        <w:spacing w:after="0" w:line="240" w:lineRule="auto"/>
        <w:contextualSpacing/>
        <w:rPr>
          <w:rFonts w:ascii="Arial" w:eastAsia="Calibri" w:hAnsi="Arial" w:cs="Arial"/>
        </w:rPr>
      </w:pPr>
      <w:r w:rsidRPr="00493FFE">
        <w:rPr>
          <w:rFonts w:ascii="Arial" w:eastAsia="Calibri" w:hAnsi="Arial" w:cs="Arial"/>
        </w:rPr>
        <w:t>Improved new product time to market by 10% annually with 20% improved initially profitability;</w:t>
      </w:r>
    </w:p>
    <w:p w:rsidR="001031CB" w:rsidRPr="00493FFE" w:rsidRDefault="001031CB" w:rsidP="001031CB">
      <w:pPr>
        <w:numPr>
          <w:ilvl w:val="1"/>
          <w:numId w:val="1"/>
        </w:numPr>
        <w:spacing w:after="0" w:line="240" w:lineRule="auto"/>
        <w:contextualSpacing/>
        <w:rPr>
          <w:rFonts w:ascii="Arial" w:eastAsia="Calibri" w:hAnsi="Arial" w:cs="Arial"/>
        </w:rPr>
      </w:pPr>
      <w:r w:rsidRPr="00493FFE">
        <w:rPr>
          <w:rFonts w:ascii="Arial" w:eastAsia="Calibri" w:hAnsi="Arial" w:cs="Arial"/>
        </w:rPr>
        <w:t>Achieved “0” supplier-based FDA 483 notices and “0” FDA medical device reporting (MDR) issues for suppliers assigned to me.</w:t>
      </w:r>
    </w:p>
    <w:p w:rsidR="001031CB" w:rsidRPr="00493FFE" w:rsidRDefault="001031CB" w:rsidP="001031CB">
      <w:pPr>
        <w:spacing w:after="0" w:line="240" w:lineRule="auto"/>
        <w:rPr>
          <w:rFonts w:ascii="Arial" w:eastAsia="Calibri" w:hAnsi="Arial" w:cs="Arial"/>
        </w:rPr>
      </w:pPr>
    </w:p>
    <w:p w:rsidR="001031CB" w:rsidRDefault="001031CB" w:rsidP="001031CB">
      <w:pPr>
        <w:spacing w:after="0" w:line="240" w:lineRule="auto"/>
        <w:rPr>
          <w:rFonts w:ascii="Arial" w:eastAsia="Calibri" w:hAnsi="Arial" w:cs="Arial"/>
        </w:rPr>
      </w:pPr>
      <w:r w:rsidRPr="00493FFE">
        <w:rPr>
          <w:rFonts w:ascii="Arial" w:eastAsia="Calibri" w:hAnsi="Arial" w:cs="Arial"/>
        </w:rPr>
        <w:t>NICOR GAS, Naperville, IL                                                                                          2001 - 2004</w:t>
      </w:r>
      <w:r w:rsidRPr="00493FFE">
        <w:rPr>
          <w:rFonts w:ascii="Arial" w:eastAsia="Calibri" w:hAnsi="Arial" w:cs="Arial"/>
        </w:rPr>
        <w:br/>
        <w:t>Gas utility providing service to over 3 million customers and $ several billion income.</w:t>
      </w:r>
      <w:r w:rsidRPr="00493FFE">
        <w:rPr>
          <w:rFonts w:ascii="Arial" w:eastAsia="Calibri" w:hAnsi="Arial" w:cs="Arial"/>
        </w:rPr>
        <w:br/>
      </w:r>
      <w:r w:rsidRPr="00493FFE">
        <w:rPr>
          <w:rFonts w:ascii="Arial" w:eastAsia="Calibri" w:hAnsi="Arial" w:cs="Arial"/>
          <w:b/>
          <w:i/>
        </w:rPr>
        <w:t>Senior Consultant, Effectiveness Review Team (Process Improvement)</w:t>
      </w:r>
      <w:r w:rsidRPr="00493FFE">
        <w:rPr>
          <w:rFonts w:ascii="Arial" w:eastAsia="Calibri" w:hAnsi="Arial" w:cs="Arial"/>
          <w:b/>
        </w:rPr>
        <w:br/>
      </w:r>
      <w:r w:rsidRPr="00493FFE">
        <w:rPr>
          <w:rFonts w:ascii="Arial" w:eastAsia="Calibri" w:hAnsi="Arial" w:cs="Arial"/>
        </w:rPr>
        <w:t>• Reduced communications expenses over $500K</w:t>
      </w:r>
      <w:r w:rsidRPr="00493FFE">
        <w:rPr>
          <w:rFonts w:ascii="Arial" w:eastAsia="Calibri" w:hAnsi="Arial" w:cs="Arial"/>
        </w:rPr>
        <w:br/>
        <w:t>• Proposed plan to reduce meter costs by $450K (awaiting regulatory approval)</w:t>
      </w:r>
      <w:r w:rsidRPr="00493FFE">
        <w:rPr>
          <w:rFonts w:ascii="Arial" w:eastAsia="Calibri" w:hAnsi="Arial" w:cs="Arial"/>
        </w:rPr>
        <w:br/>
        <w:t>• Major contributor toward implementation of strategic sourcing</w:t>
      </w:r>
      <w:r w:rsidRPr="00493FFE">
        <w:rPr>
          <w:rFonts w:ascii="Arial" w:eastAsia="Calibri" w:hAnsi="Arial" w:cs="Arial"/>
        </w:rPr>
        <w:br/>
        <w:t>process</w:t>
      </w:r>
      <w:r w:rsidRPr="00493FFE">
        <w:rPr>
          <w:rFonts w:ascii="Arial" w:eastAsia="Calibri" w:hAnsi="Arial" w:cs="Arial"/>
        </w:rPr>
        <w:br/>
        <w:t>• Member of Sarbanes-Oxley Internal Controls Team.</w:t>
      </w:r>
    </w:p>
    <w:p w:rsidR="001031CB" w:rsidRDefault="001031CB" w:rsidP="001031CB">
      <w:pPr>
        <w:spacing w:after="0" w:line="240" w:lineRule="auto"/>
        <w:rPr>
          <w:rFonts w:ascii="Arial" w:eastAsia="Calibri" w:hAnsi="Arial" w:cs="Arial"/>
        </w:rPr>
      </w:pPr>
    </w:p>
    <w:p w:rsidR="001031CB" w:rsidRPr="00493FFE" w:rsidRDefault="001031CB" w:rsidP="001031CB">
      <w:pPr>
        <w:spacing w:after="0" w:line="240" w:lineRule="auto"/>
        <w:rPr>
          <w:rFonts w:ascii="Arial" w:eastAsia="Calibri" w:hAnsi="Arial" w:cs="Arial"/>
        </w:rPr>
      </w:pPr>
      <w:r w:rsidRPr="00493FFE">
        <w:rPr>
          <w:rFonts w:ascii="Arial" w:eastAsia="Calibri" w:hAnsi="Arial" w:cs="Arial"/>
        </w:rPr>
        <w:t>SEARS, ROEBUCK AND COMPANY, Hoffman Estates IL</w:t>
      </w:r>
      <w:r w:rsidRPr="00493FFE">
        <w:rPr>
          <w:rFonts w:ascii="Arial" w:eastAsia="Calibri" w:hAnsi="Arial" w:cs="Arial"/>
        </w:rPr>
        <w:tab/>
      </w:r>
      <w:r w:rsidRPr="00493FFE">
        <w:rPr>
          <w:rFonts w:ascii="Arial" w:eastAsia="Calibri" w:hAnsi="Arial" w:cs="Arial"/>
        </w:rPr>
        <w:tab/>
      </w:r>
      <w:r w:rsidRPr="00493FFE">
        <w:rPr>
          <w:rFonts w:ascii="Arial" w:eastAsia="Calibri" w:hAnsi="Arial" w:cs="Arial"/>
        </w:rPr>
        <w:tab/>
      </w:r>
      <w:r w:rsidRPr="00493FFE">
        <w:rPr>
          <w:rFonts w:ascii="Arial" w:eastAsia="Calibri" w:hAnsi="Arial" w:cs="Arial"/>
        </w:rPr>
        <w:tab/>
        <w:t>1994 – 2001</w:t>
      </w:r>
    </w:p>
    <w:p w:rsidR="001031CB" w:rsidRPr="00493FFE" w:rsidRDefault="001031CB" w:rsidP="001031CB">
      <w:pPr>
        <w:spacing w:after="0" w:line="240" w:lineRule="auto"/>
        <w:rPr>
          <w:rFonts w:ascii="Arial" w:eastAsia="Calibri" w:hAnsi="Arial" w:cs="Arial"/>
        </w:rPr>
      </w:pPr>
      <w:r w:rsidRPr="00493FFE">
        <w:rPr>
          <w:rFonts w:ascii="Arial" w:eastAsia="Calibri" w:hAnsi="Arial" w:cs="Arial"/>
          <w:i/>
        </w:rPr>
        <w:t>Major US retailer with $40 billion sales and $3 billion profits.</w:t>
      </w:r>
    </w:p>
    <w:p w:rsidR="001031CB" w:rsidRPr="00493FFE" w:rsidRDefault="001031CB" w:rsidP="001031CB">
      <w:pPr>
        <w:spacing w:after="0" w:line="240" w:lineRule="auto"/>
        <w:rPr>
          <w:rFonts w:ascii="Arial" w:eastAsia="Calibri" w:hAnsi="Arial" w:cs="Arial"/>
        </w:rPr>
      </w:pPr>
      <w:r w:rsidRPr="00493FFE">
        <w:rPr>
          <w:rFonts w:ascii="Arial" w:eastAsia="Calibri" w:hAnsi="Arial" w:cs="Arial"/>
          <w:b/>
          <w:i/>
        </w:rPr>
        <w:t>Product Support Manager</w:t>
      </w:r>
      <w:r w:rsidRPr="00493FFE">
        <w:rPr>
          <w:rFonts w:ascii="Arial" w:eastAsia="Calibri" w:hAnsi="Arial" w:cs="Arial"/>
        </w:rPr>
        <w:t xml:space="preserve">, </w:t>
      </w:r>
      <w:r w:rsidRPr="00493FFE">
        <w:rPr>
          <w:rFonts w:ascii="Arial" w:eastAsia="Calibri" w:hAnsi="Arial" w:cs="Arial"/>
          <w:i/>
        </w:rPr>
        <w:t>1999 - 2001</w:t>
      </w:r>
    </w:p>
    <w:p w:rsidR="001031CB" w:rsidRPr="00493FFE" w:rsidRDefault="001031CB" w:rsidP="001031CB">
      <w:pPr>
        <w:numPr>
          <w:ilvl w:val="0"/>
          <w:numId w:val="2"/>
        </w:numPr>
        <w:spacing w:after="0" w:line="240" w:lineRule="auto"/>
        <w:contextualSpacing/>
        <w:rPr>
          <w:rFonts w:ascii="Arial" w:eastAsia="Calibri" w:hAnsi="Arial" w:cs="Arial"/>
        </w:rPr>
      </w:pPr>
      <w:r w:rsidRPr="00493FFE">
        <w:rPr>
          <w:rFonts w:ascii="Arial" w:eastAsia="Calibri" w:hAnsi="Arial" w:cs="Arial"/>
        </w:rPr>
        <w:t xml:space="preserve">Managed 8-member </w:t>
      </w:r>
      <w:proofErr w:type="spellStart"/>
      <w:r w:rsidRPr="00493FFE">
        <w:rPr>
          <w:rFonts w:ascii="Arial" w:eastAsia="Calibri" w:hAnsi="Arial" w:cs="Arial"/>
        </w:rPr>
        <w:t>hardlines</w:t>
      </w:r>
      <w:proofErr w:type="spellEnd"/>
      <w:r w:rsidRPr="00493FFE">
        <w:rPr>
          <w:rFonts w:ascii="Arial" w:eastAsia="Calibri" w:hAnsi="Arial" w:cs="Arial"/>
        </w:rPr>
        <w:t xml:space="preserve"> Product Support Team focusing on Supplier Quality, Industrial Design and Technical Editing;</w:t>
      </w:r>
    </w:p>
    <w:p w:rsidR="001031CB" w:rsidRPr="00493FFE" w:rsidRDefault="001031CB" w:rsidP="001031CB">
      <w:pPr>
        <w:numPr>
          <w:ilvl w:val="0"/>
          <w:numId w:val="2"/>
        </w:numPr>
        <w:spacing w:after="0" w:line="240" w:lineRule="auto"/>
        <w:contextualSpacing/>
        <w:rPr>
          <w:rFonts w:ascii="Arial" w:eastAsia="Calibri" w:hAnsi="Arial" w:cs="Arial"/>
        </w:rPr>
      </w:pPr>
      <w:r w:rsidRPr="00493FFE">
        <w:rPr>
          <w:rFonts w:ascii="Arial" w:eastAsia="Calibri" w:hAnsi="Arial" w:cs="Arial"/>
        </w:rPr>
        <w:t>Developed design concepts for Kenmore Elite appliance line leading to $30+ million sales;</w:t>
      </w:r>
    </w:p>
    <w:p w:rsidR="001031CB" w:rsidRPr="00493FFE" w:rsidRDefault="001031CB" w:rsidP="001031CB">
      <w:pPr>
        <w:numPr>
          <w:ilvl w:val="0"/>
          <w:numId w:val="2"/>
        </w:numPr>
        <w:spacing w:after="0" w:line="240" w:lineRule="auto"/>
        <w:contextualSpacing/>
        <w:rPr>
          <w:rFonts w:ascii="Arial" w:eastAsia="Calibri" w:hAnsi="Arial" w:cs="Arial"/>
        </w:rPr>
      </w:pPr>
      <w:r w:rsidRPr="00493FFE">
        <w:rPr>
          <w:rFonts w:ascii="Arial" w:eastAsia="Calibri" w:hAnsi="Arial" w:cs="Arial"/>
        </w:rPr>
        <w:t xml:space="preserve">Saved $100 million by implementing Sears North American Quality (SNAQ) process for </w:t>
      </w:r>
      <w:proofErr w:type="gramStart"/>
      <w:r w:rsidRPr="00493FFE">
        <w:rPr>
          <w:rFonts w:ascii="Arial" w:eastAsia="Calibri" w:hAnsi="Arial" w:cs="Arial"/>
        </w:rPr>
        <w:t>Sears</w:t>
      </w:r>
      <w:proofErr w:type="gramEnd"/>
      <w:r w:rsidRPr="00493FFE">
        <w:rPr>
          <w:rFonts w:ascii="Arial" w:eastAsia="Calibri" w:hAnsi="Arial" w:cs="Arial"/>
        </w:rPr>
        <w:t xml:space="preserve"> brands suppliers to Kenmore, Craftsman, and </w:t>
      </w:r>
      <w:proofErr w:type="spellStart"/>
      <w:r w:rsidRPr="00493FFE">
        <w:rPr>
          <w:rFonts w:ascii="Arial" w:eastAsia="Calibri" w:hAnsi="Arial" w:cs="Arial"/>
        </w:rPr>
        <w:t>DieHard</w:t>
      </w:r>
      <w:proofErr w:type="spellEnd"/>
      <w:r w:rsidRPr="00493FFE">
        <w:rPr>
          <w:rFonts w:ascii="Arial" w:eastAsia="Calibri" w:hAnsi="Arial" w:cs="Arial"/>
        </w:rPr>
        <w:t xml:space="preserve"> brands.  </w:t>
      </w:r>
    </w:p>
    <w:p w:rsidR="001031CB" w:rsidRPr="00493FFE" w:rsidRDefault="001031CB" w:rsidP="001031CB">
      <w:pPr>
        <w:spacing w:after="0" w:line="240" w:lineRule="auto"/>
        <w:rPr>
          <w:rFonts w:ascii="Arial" w:eastAsia="Calibri" w:hAnsi="Arial" w:cs="Arial"/>
          <w:i/>
        </w:rPr>
      </w:pPr>
      <w:r w:rsidRPr="00493FFE">
        <w:rPr>
          <w:rFonts w:ascii="Arial" w:eastAsia="Calibri" w:hAnsi="Arial" w:cs="Arial"/>
          <w:b/>
          <w:i/>
        </w:rPr>
        <w:t>Supplier Evaluation Manager</w:t>
      </w:r>
      <w:r w:rsidRPr="00493FFE">
        <w:rPr>
          <w:rFonts w:ascii="Arial" w:eastAsia="Calibri" w:hAnsi="Arial" w:cs="Arial"/>
        </w:rPr>
        <w:t xml:space="preserve">, </w:t>
      </w:r>
      <w:r w:rsidRPr="00493FFE">
        <w:rPr>
          <w:rFonts w:ascii="Arial" w:eastAsia="Calibri" w:hAnsi="Arial" w:cs="Arial"/>
          <w:i/>
        </w:rPr>
        <w:t>1994 - 1999</w:t>
      </w:r>
    </w:p>
    <w:p w:rsidR="001031CB" w:rsidRPr="00493FFE" w:rsidRDefault="001031CB" w:rsidP="001031CB">
      <w:pPr>
        <w:numPr>
          <w:ilvl w:val="0"/>
          <w:numId w:val="3"/>
        </w:numPr>
        <w:spacing w:after="0" w:line="240" w:lineRule="auto"/>
        <w:contextualSpacing/>
        <w:rPr>
          <w:rFonts w:ascii="Arial" w:eastAsia="Calibri" w:hAnsi="Arial" w:cs="Arial"/>
        </w:rPr>
      </w:pPr>
      <w:r w:rsidRPr="00493FFE">
        <w:rPr>
          <w:rFonts w:ascii="Arial" w:eastAsia="Calibri" w:hAnsi="Arial" w:cs="Arial"/>
        </w:rPr>
        <w:t>Manage three (3) Quality System Engineers to administer and implement Sears North American Quality Process (SNAQ -  proprietary quality system standard based on ISO 9001);</w:t>
      </w:r>
      <w:r w:rsidR="00752B83">
        <w:rPr>
          <w:rFonts w:ascii="Arial" w:eastAsia="Calibri" w:hAnsi="Arial" w:cs="Arial"/>
        </w:rPr>
        <w:t xml:space="preserve">  </w:t>
      </w:r>
      <w:proofErr w:type="gramStart"/>
      <w:r w:rsidR="00752B83">
        <w:rPr>
          <w:rFonts w:ascii="Arial" w:eastAsia="Calibri" w:hAnsi="Arial" w:cs="Arial"/>
        </w:rPr>
        <w:t>All</w:t>
      </w:r>
      <w:proofErr w:type="gramEnd"/>
      <w:r w:rsidR="00752B83">
        <w:rPr>
          <w:rFonts w:ascii="Arial" w:eastAsia="Calibri" w:hAnsi="Arial" w:cs="Arial"/>
        </w:rPr>
        <w:t xml:space="preserve"> suppliers were qualified and achieved ISO 9001 registration.</w:t>
      </w:r>
    </w:p>
    <w:p w:rsidR="001031CB" w:rsidRPr="00493FFE" w:rsidRDefault="001031CB" w:rsidP="001031CB">
      <w:pPr>
        <w:numPr>
          <w:ilvl w:val="0"/>
          <w:numId w:val="3"/>
        </w:numPr>
        <w:spacing w:after="0" w:line="240" w:lineRule="auto"/>
        <w:contextualSpacing/>
        <w:rPr>
          <w:rFonts w:ascii="Arial" w:eastAsia="Calibri" w:hAnsi="Arial" w:cs="Arial"/>
        </w:rPr>
      </w:pPr>
      <w:r w:rsidRPr="00493FFE">
        <w:rPr>
          <w:rFonts w:ascii="Arial" w:eastAsia="Calibri" w:hAnsi="Arial" w:cs="Arial"/>
        </w:rPr>
        <w:t>Saved up to $50 million initial purchase price for lawn and garden Craftsman products by developing Quality System module for Sears Strategic Sourcing initiative;</w:t>
      </w:r>
    </w:p>
    <w:p w:rsidR="001031CB" w:rsidRPr="00493FFE" w:rsidRDefault="001031CB" w:rsidP="001031CB">
      <w:pPr>
        <w:numPr>
          <w:ilvl w:val="1"/>
          <w:numId w:val="3"/>
        </w:numPr>
        <w:spacing w:after="0" w:line="240" w:lineRule="auto"/>
        <w:ind w:left="360"/>
        <w:contextualSpacing/>
        <w:rPr>
          <w:rFonts w:ascii="Arial" w:eastAsia="Calibri" w:hAnsi="Arial" w:cs="Arial"/>
        </w:rPr>
      </w:pPr>
      <w:r w:rsidRPr="00493FFE">
        <w:rPr>
          <w:rFonts w:ascii="Arial" w:eastAsia="Calibri" w:hAnsi="Arial" w:cs="Arial"/>
        </w:rPr>
        <w:t>Reduced warranty and return costs up to $15 million per year and up to $10 million per year excess inventory and out of stock costs;</w:t>
      </w:r>
    </w:p>
    <w:p w:rsidR="001031CB" w:rsidRPr="00493FFE" w:rsidRDefault="001031CB" w:rsidP="001031CB">
      <w:pPr>
        <w:numPr>
          <w:ilvl w:val="0"/>
          <w:numId w:val="4"/>
        </w:numPr>
        <w:spacing w:after="0" w:line="240" w:lineRule="auto"/>
        <w:ind w:left="360"/>
        <w:contextualSpacing/>
        <w:rPr>
          <w:rFonts w:ascii="Arial" w:eastAsia="Calibri" w:hAnsi="Arial" w:cs="Arial"/>
        </w:rPr>
      </w:pPr>
      <w:r w:rsidRPr="00493FFE">
        <w:rPr>
          <w:rFonts w:ascii="Arial" w:eastAsia="Calibri" w:hAnsi="Arial" w:cs="Arial"/>
        </w:rPr>
        <w:lastRenderedPageBreak/>
        <w:t>Reduced time to market for new product innovation up to 50% with significant lowered introduction costs.</w:t>
      </w:r>
    </w:p>
    <w:p w:rsidR="001031CB" w:rsidRPr="00493FFE" w:rsidRDefault="001031CB" w:rsidP="001031CB">
      <w:pPr>
        <w:spacing w:after="0" w:line="240" w:lineRule="auto"/>
        <w:rPr>
          <w:rFonts w:ascii="Arial" w:eastAsia="Calibri" w:hAnsi="Arial" w:cs="Arial"/>
        </w:rPr>
      </w:pPr>
    </w:p>
    <w:p w:rsidR="001031CB" w:rsidRPr="00493FFE" w:rsidRDefault="001031CB" w:rsidP="001031CB">
      <w:pPr>
        <w:spacing w:after="0" w:line="240" w:lineRule="auto"/>
        <w:rPr>
          <w:rFonts w:ascii="Arial" w:eastAsia="Calibri" w:hAnsi="Arial" w:cs="Arial"/>
        </w:rPr>
      </w:pPr>
    </w:p>
    <w:p w:rsidR="001031CB" w:rsidRPr="00493FFE" w:rsidRDefault="001031CB" w:rsidP="001031CB">
      <w:pPr>
        <w:spacing w:after="0" w:line="240" w:lineRule="auto"/>
        <w:ind w:left="4320"/>
        <w:rPr>
          <w:rFonts w:ascii="Arial" w:eastAsia="Calibri" w:hAnsi="Arial" w:cs="Arial"/>
          <w:b/>
        </w:rPr>
      </w:pPr>
      <w:r w:rsidRPr="00493FFE">
        <w:rPr>
          <w:rFonts w:ascii="Arial" w:eastAsia="Calibri" w:hAnsi="Arial" w:cs="Arial"/>
          <w:b/>
        </w:rPr>
        <w:t>EDUCATION</w:t>
      </w:r>
    </w:p>
    <w:p w:rsidR="001031CB" w:rsidRPr="00493FFE" w:rsidRDefault="001031CB" w:rsidP="001031CB">
      <w:pPr>
        <w:spacing w:after="0" w:line="240" w:lineRule="auto"/>
        <w:ind w:left="4320"/>
        <w:rPr>
          <w:rFonts w:ascii="Arial" w:eastAsia="Calibri" w:hAnsi="Arial" w:cs="Arial"/>
          <w:b/>
        </w:rPr>
      </w:pPr>
    </w:p>
    <w:p w:rsidR="001031CB" w:rsidRPr="00493FFE" w:rsidRDefault="001031CB" w:rsidP="001031CB">
      <w:pPr>
        <w:spacing w:after="0" w:line="240" w:lineRule="auto"/>
        <w:jc w:val="center"/>
        <w:rPr>
          <w:rFonts w:ascii="Arial" w:eastAsia="Calibri" w:hAnsi="Arial" w:cs="Arial"/>
        </w:rPr>
      </w:pPr>
      <w:r w:rsidRPr="00493FFE">
        <w:rPr>
          <w:rFonts w:ascii="Arial" w:eastAsia="Calibri" w:hAnsi="Arial" w:cs="Arial"/>
        </w:rPr>
        <w:t>Kenyon College, Gambier OH</w:t>
      </w:r>
    </w:p>
    <w:p w:rsidR="001031CB" w:rsidRPr="00493FFE" w:rsidRDefault="001031CB" w:rsidP="001031CB">
      <w:pPr>
        <w:spacing w:after="0" w:line="240" w:lineRule="auto"/>
        <w:jc w:val="center"/>
        <w:rPr>
          <w:rFonts w:ascii="Arial" w:eastAsia="Calibri" w:hAnsi="Arial" w:cs="Arial"/>
          <w:b/>
        </w:rPr>
      </w:pPr>
      <w:r w:rsidRPr="00493FFE">
        <w:rPr>
          <w:rFonts w:ascii="Arial" w:eastAsia="Calibri" w:hAnsi="Arial" w:cs="Arial"/>
        </w:rPr>
        <w:t>Bachelor of Arts, Biology Major, Chemistry Minor</w:t>
      </w:r>
    </w:p>
    <w:p w:rsidR="001031CB" w:rsidRPr="00493FFE" w:rsidRDefault="001031CB" w:rsidP="001031CB">
      <w:pPr>
        <w:spacing w:after="0" w:line="240" w:lineRule="auto"/>
        <w:rPr>
          <w:rFonts w:ascii="Arial" w:eastAsia="Calibri" w:hAnsi="Arial" w:cs="Arial"/>
        </w:rPr>
      </w:pPr>
      <w:r w:rsidRPr="00493FFE">
        <w:rPr>
          <w:rFonts w:ascii="Arial" w:eastAsia="Calibri" w:hAnsi="Arial" w:cs="Arial"/>
        </w:rPr>
        <w:tab/>
      </w:r>
    </w:p>
    <w:p w:rsidR="001031CB" w:rsidRPr="00493FFE" w:rsidRDefault="001031CB" w:rsidP="001031CB">
      <w:pPr>
        <w:spacing w:after="0" w:line="240" w:lineRule="auto"/>
        <w:jc w:val="center"/>
        <w:rPr>
          <w:rFonts w:ascii="Arial" w:eastAsia="Calibri" w:hAnsi="Arial" w:cs="Arial"/>
          <w:b/>
        </w:rPr>
      </w:pPr>
      <w:r w:rsidRPr="00493FFE">
        <w:rPr>
          <w:rFonts w:ascii="Arial" w:eastAsia="Calibri" w:hAnsi="Arial" w:cs="Arial"/>
          <w:b/>
        </w:rPr>
        <w:t>PROFESSIONAL DEVELOPMENT</w:t>
      </w:r>
    </w:p>
    <w:p w:rsidR="001031CB" w:rsidRPr="00493FFE" w:rsidRDefault="001031CB" w:rsidP="001031CB">
      <w:pPr>
        <w:spacing w:after="0" w:line="240" w:lineRule="auto"/>
        <w:jc w:val="center"/>
        <w:rPr>
          <w:rFonts w:ascii="Arial" w:eastAsia="Calibri" w:hAnsi="Arial" w:cs="Arial"/>
          <w:b/>
        </w:rPr>
      </w:pPr>
    </w:p>
    <w:p w:rsidR="001031CB" w:rsidRDefault="001031CB" w:rsidP="001031CB">
      <w:pPr>
        <w:spacing w:after="0" w:line="240" w:lineRule="auto"/>
        <w:jc w:val="center"/>
        <w:rPr>
          <w:rFonts w:ascii="Arial" w:eastAsia="Calibri" w:hAnsi="Arial" w:cs="Arial"/>
        </w:rPr>
      </w:pPr>
      <w:r w:rsidRPr="00493FFE">
        <w:rPr>
          <w:rFonts w:ascii="Arial" w:eastAsia="Calibri" w:hAnsi="Arial" w:cs="Arial"/>
        </w:rPr>
        <w:t xml:space="preserve">Business </w:t>
      </w:r>
      <w:proofErr w:type="gramStart"/>
      <w:r w:rsidR="00B0430D">
        <w:rPr>
          <w:rFonts w:ascii="Arial" w:eastAsia="Calibri" w:hAnsi="Arial" w:cs="Arial"/>
        </w:rPr>
        <w:t>Across</w:t>
      </w:r>
      <w:proofErr w:type="gramEnd"/>
      <w:r w:rsidR="00B0430D">
        <w:rPr>
          <w:rFonts w:ascii="Arial" w:eastAsia="Calibri" w:hAnsi="Arial" w:cs="Arial"/>
        </w:rPr>
        <w:t xml:space="preserve"> </w:t>
      </w:r>
      <w:r w:rsidRPr="00493FFE">
        <w:rPr>
          <w:rFonts w:ascii="Arial" w:eastAsia="Calibri" w:hAnsi="Arial" w:cs="Arial"/>
        </w:rPr>
        <w:t xml:space="preserve"> Borders</w:t>
      </w:r>
    </w:p>
    <w:p w:rsidR="00B0430D" w:rsidRPr="00D074BC" w:rsidRDefault="00B0430D" w:rsidP="00B0430D">
      <w:pPr>
        <w:spacing w:after="0" w:line="240" w:lineRule="auto"/>
        <w:ind w:left="2880"/>
        <w:rPr>
          <w:rFonts w:ascii="Arial" w:hAnsi="Arial" w:cs="Arial"/>
        </w:rPr>
      </w:pPr>
      <w:r w:rsidRPr="00D074BC">
        <w:rPr>
          <w:rFonts w:ascii="Arial" w:hAnsi="Arial" w:cs="Arial"/>
        </w:rPr>
        <w:t>ISO Lead Assessor        1989, 1998, 2006</w:t>
      </w:r>
    </w:p>
    <w:p w:rsidR="00C77641" w:rsidRDefault="00B0430D" w:rsidP="00752B83">
      <w:pPr>
        <w:ind w:left="2880"/>
      </w:pPr>
      <w:r w:rsidRPr="00D074BC">
        <w:rPr>
          <w:rFonts w:ascii="Arial" w:hAnsi="Arial" w:cs="Arial"/>
        </w:rPr>
        <w:t xml:space="preserve">Six Sigma Certification </w:t>
      </w:r>
      <w:r w:rsidR="00D074BC">
        <w:rPr>
          <w:rFonts w:ascii="Arial" w:hAnsi="Arial" w:cs="Arial"/>
        </w:rPr>
        <w:t xml:space="preserve">  </w:t>
      </w:r>
      <w:r w:rsidRPr="00D074BC">
        <w:rPr>
          <w:rFonts w:ascii="Arial" w:hAnsi="Arial" w:cs="Arial"/>
        </w:rPr>
        <w:t>1998-1999</w:t>
      </w:r>
    </w:p>
    <w:sectPr w:rsidR="00C7764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3F9" w:rsidRDefault="00CE03F9">
      <w:pPr>
        <w:spacing w:after="0" w:line="240" w:lineRule="auto"/>
      </w:pPr>
      <w:r>
        <w:separator/>
      </w:r>
    </w:p>
  </w:endnote>
  <w:endnote w:type="continuationSeparator" w:id="0">
    <w:p w:rsidR="00CE03F9" w:rsidRDefault="00CE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3F9" w:rsidRDefault="00CE03F9">
      <w:pPr>
        <w:spacing w:after="0" w:line="240" w:lineRule="auto"/>
      </w:pPr>
      <w:r>
        <w:separator/>
      </w:r>
    </w:p>
  </w:footnote>
  <w:footnote w:type="continuationSeparator" w:id="0">
    <w:p w:rsidR="00CE03F9" w:rsidRDefault="00CE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8C" w:rsidRPr="00041903" w:rsidRDefault="00B7790C" w:rsidP="00041903">
    <w:pPr>
      <w:spacing w:after="0" w:line="240" w:lineRule="auto"/>
      <w:jc w:val="center"/>
      <w:rPr>
        <w:rFonts w:ascii="Arial" w:hAnsi="Arial" w:cs="Arial"/>
        <w:b/>
        <w:sz w:val="28"/>
        <w:szCs w:val="28"/>
      </w:rPr>
    </w:pPr>
    <w:r w:rsidRPr="000A4C79">
      <w:rPr>
        <w:rFonts w:ascii="Arial" w:hAnsi="Arial" w:cs="Arial"/>
        <w:b/>
        <w:sz w:val="28"/>
        <w:szCs w:val="28"/>
      </w:rPr>
      <w:t>VICTOR A. SCHUR</w:t>
    </w:r>
  </w:p>
  <w:p w:rsidR="00A2528C" w:rsidRDefault="00CE03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17DB4"/>
    <w:multiLevelType w:val="hybridMultilevel"/>
    <w:tmpl w:val="8D94E4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A1A383F"/>
    <w:multiLevelType w:val="hybridMultilevel"/>
    <w:tmpl w:val="B52E4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0E7C51"/>
    <w:multiLevelType w:val="hybridMultilevel"/>
    <w:tmpl w:val="F8F80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1E07C1"/>
    <w:multiLevelType w:val="hybridMultilevel"/>
    <w:tmpl w:val="93B059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FFE"/>
    <w:rsid w:val="000E76E8"/>
    <w:rsid w:val="001031CB"/>
    <w:rsid w:val="002A6DFE"/>
    <w:rsid w:val="00493FFE"/>
    <w:rsid w:val="00592D5C"/>
    <w:rsid w:val="005D6A2A"/>
    <w:rsid w:val="00752B83"/>
    <w:rsid w:val="007E5D1C"/>
    <w:rsid w:val="00A11057"/>
    <w:rsid w:val="00A41B36"/>
    <w:rsid w:val="00B0430D"/>
    <w:rsid w:val="00B53D61"/>
    <w:rsid w:val="00B7790C"/>
    <w:rsid w:val="00C77641"/>
    <w:rsid w:val="00C9098C"/>
    <w:rsid w:val="00CE03F9"/>
    <w:rsid w:val="00D074BC"/>
    <w:rsid w:val="00D34BD5"/>
    <w:rsid w:val="00D7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FFE"/>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93FFE"/>
    <w:rPr>
      <w:rFonts w:ascii="Calibri" w:eastAsia="Calibri" w:hAnsi="Calibri" w:cs="Times New Roman"/>
    </w:rPr>
  </w:style>
  <w:style w:type="character" w:styleId="Hyperlink">
    <w:name w:val="Hyperlink"/>
    <w:basedOn w:val="DefaultParagraphFont"/>
    <w:uiPriority w:val="99"/>
    <w:unhideWhenUsed/>
    <w:rsid w:val="00D074BC"/>
    <w:rPr>
      <w:color w:val="0000FF" w:themeColor="hyperlink"/>
      <w:u w:val="single"/>
    </w:rPr>
  </w:style>
  <w:style w:type="paragraph" w:styleId="ListParagraph">
    <w:name w:val="List Paragraph"/>
    <w:basedOn w:val="Normal"/>
    <w:uiPriority w:val="34"/>
    <w:qFormat/>
    <w:rsid w:val="00A11057"/>
    <w:pPr>
      <w:ind w:left="720"/>
      <w:contextualSpacing/>
    </w:pPr>
  </w:style>
  <w:style w:type="paragraph" w:styleId="Footer">
    <w:name w:val="footer"/>
    <w:basedOn w:val="Normal"/>
    <w:link w:val="FooterChar"/>
    <w:uiPriority w:val="99"/>
    <w:unhideWhenUsed/>
    <w:rsid w:val="00752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B83"/>
  </w:style>
  <w:style w:type="paragraph" w:styleId="NoSpacing">
    <w:name w:val="No Spacing"/>
    <w:uiPriority w:val="1"/>
    <w:qFormat/>
    <w:rsid w:val="002A6D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FFE"/>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93FFE"/>
    <w:rPr>
      <w:rFonts w:ascii="Calibri" w:eastAsia="Calibri" w:hAnsi="Calibri" w:cs="Times New Roman"/>
    </w:rPr>
  </w:style>
  <w:style w:type="character" w:styleId="Hyperlink">
    <w:name w:val="Hyperlink"/>
    <w:basedOn w:val="DefaultParagraphFont"/>
    <w:uiPriority w:val="99"/>
    <w:unhideWhenUsed/>
    <w:rsid w:val="00D074BC"/>
    <w:rPr>
      <w:color w:val="0000FF" w:themeColor="hyperlink"/>
      <w:u w:val="single"/>
    </w:rPr>
  </w:style>
  <w:style w:type="paragraph" w:styleId="ListParagraph">
    <w:name w:val="List Paragraph"/>
    <w:basedOn w:val="Normal"/>
    <w:uiPriority w:val="34"/>
    <w:qFormat/>
    <w:rsid w:val="00A11057"/>
    <w:pPr>
      <w:ind w:left="720"/>
      <w:contextualSpacing/>
    </w:pPr>
  </w:style>
  <w:style w:type="paragraph" w:styleId="Footer">
    <w:name w:val="footer"/>
    <w:basedOn w:val="Normal"/>
    <w:link w:val="FooterChar"/>
    <w:uiPriority w:val="99"/>
    <w:unhideWhenUsed/>
    <w:rsid w:val="00752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B83"/>
  </w:style>
  <w:style w:type="paragraph" w:styleId="NoSpacing">
    <w:name w:val="No Spacing"/>
    <w:uiPriority w:val="1"/>
    <w:qFormat/>
    <w:rsid w:val="002A6D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07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chu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Schur</dc:creator>
  <cp:lastModifiedBy>Eileen Schur</cp:lastModifiedBy>
  <cp:revision>3</cp:revision>
  <dcterms:created xsi:type="dcterms:W3CDTF">2014-07-15T21:13:00Z</dcterms:created>
  <dcterms:modified xsi:type="dcterms:W3CDTF">2014-07-15T21:15:00Z</dcterms:modified>
</cp:coreProperties>
</file>