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Connie Jure</w:t>
      </w:r>
    </w:p>
    <w:p>
      <w:pPr>
        <w:jc w:val="center"/>
      </w:pPr>
      <w:r>
        <w:rPr>
          <w:rFonts w:ascii="Times" w:hAnsi="Times" w:cs="Times"/>
          <w:sz w:val="24"/>
          <w:sz-cs w:val="24"/>
          <w:color w:val="2F5897"/>
        </w:rPr>
        <w:t xml:space="preserve">LFO2011@yahoo.com  12218 Champlain St. Moreno Valley, CA 92557 423-619-2856</w:t>
      </w:r>
    </w:p>
    <w:p>
      <w:pPr/>
      <w:r>
        <w:rPr>
          <w:rFonts w:ascii="Times" w:hAnsi="Times" w:cs="Times"/>
          <w:sz w:val="24"/>
          <w:sz-cs w:val="24"/>
          <w:color w:val="2F5897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Objective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To acquire a manufacturing position within a successful company that will allow me the opportunity to use my existing skills and to advance my career.</w:t>
      </w:r>
    </w:p>
    <w:p>
      <w:pPr/>
      <w:r>
        <w:rPr>
          <w:rFonts w:ascii="Times" w:hAnsi="Times" w:cs="Times"/>
          <w:sz w:val="24"/>
          <w:sz-cs w:val="24"/>
        </w:rPr>
        <w:t xml:space="preserve">Education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>Elsinore Union High School</w:t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>General Education Development</w:t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>New York Institute of Photography</w:t>
      </w:r>
    </w:p>
    <w:p>
      <w:pPr/>
      <w:r>
        <w:rPr>
          <w:rFonts w:ascii="Times" w:hAnsi="Times" w:cs="Times"/>
          <w:sz w:val="24"/>
          <w:sz-cs w:val="24"/>
        </w:rPr>
        <w:t xml:space="preserve">Experience</w:t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>Nissin Brake Georgia, Inc.</w:t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>216 Thacker Drive</w:t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>Rock Spring, GA 30739</w:t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>706-764-1239</w:t>
      </w:r>
    </w:p>
    <w:p>
      <w:pPr/>
      <w:r>
        <w:rPr>
          <w:rFonts w:ascii="Times" w:hAnsi="Times" w:cs="Times"/>
          <w:sz w:val="24"/>
          <w:sz-cs w:val="24"/>
          <w:color w:val="40404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Machine Operator November, 2004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– </w:t>
      </w:r>
      <w:r>
        <w:rPr>
          <w:rFonts w:ascii="Times" w:hAnsi="Times" w:cs="Times"/>
          <w:sz w:val="24"/>
          <w:sz-cs w:val="24"/>
          <w:b/>
          <w:i/>
        </w:rPr>
        <w:t xml:space="preserve">present</w:t>
      </w:r>
    </w:p>
    <w:p>
      <w:pPr/>
      <w:r>
        <w:rPr>
          <w:rFonts w:ascii="Times" w:hAnsi="Times" w:cs="Times"/>
          <w:sz w:val="24"/>
          <w:sz-cs w:val="24"/>
        </w:rPr>
        <w:t xml:space="preserve">Responsible for assembly operations for automotive parts at a tier 1 supplier.  </w:t>
      </w:r>
    </w:p>
    <w:p>
      <w:pPr/>
      <w:r>
        <w:rPr>
          <w:rFonts w:ascii="Times" w:hAnsi="Times" w:cs="Times"/>
          <w:sz w:val="24"/>
          <w:sz-cs w:val="24"/>
        </w:rPr>
        <w:t xml:space="preserve">Achieved production and quality targets on a consistent basis.</w:t>
      </w:r>
    </w:p>
    <w:p>
      <w:pPr/>
      <w:r>
        <w:rPr>
          <w:rFonts w:ascii="Times" w:hAnsi="Times" w:cs="Times"/>
          <w:sz w:val="24"/>
          <w:sz-cs w:val="24"/>
        </w:rPr>
        <w:t xml:space="preserve">Maintained line inventory and verified quantity/quality of components.</w:t>
      </w:r>
    </w:p>
    <w:p>
      <w:pPr/>
      <w:r>
        <w:rPr>
          <w:rFonts w:ascii="Times" w:hAnsi="Times" w:cs="Times"/>
          <w:sz w:val="24"/>
          <w:sz-cs w:val="24"/>
        </w:rPr>
        <w:t xml:space="preserve">Skills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Manufacturing Leadership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Manufacturing Line Operations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Assembly / Sub-Assembly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Quality inspection / assurance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Line Checks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Inventory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Electric / Manual pallet jack</w:t>
      </w:r>
    </w:p>
    <w:p>
      <w:pPr/>
      <w:r>
        <w:rPr>
          <w:rFonts w:ascii="Times" w:hAnsi="Times" w:cs="Times"/>
          <w:sz w:val="24"/>
          <w:sz-cs w:val="24"/>
        </w:rPr>
        <w:t xml:space="preserve">Hobbies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Photography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Hiking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Bicycling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  <w:color w:val="2F5897"/>
        </w:rPr>
        <w:t xml:space="preserve">The enjoyment of these activities stimulates my creativity and focus.</w:t>
      </w:r>
    </w:p>
    <w:sectPr>
      <w:pgSz w:w="12240" w:h="15840"/>
      <w:pgMar w:top="72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Jure</dc:creator>
</cp:coreProperties>
</file>

<file path=docProps/meta.xml><?xml version="1.0" encoding="utf-8"?>
<meta xmlns="http://schemas.apple.com/cocoa/2006/metadata">
  <generator>CocoaOOXMLWriter/1187.4</generator>
</meta>
</file>