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5A4" w:rsidRPr="002905A4" w:rsidRDefault="002905A4" w:rsidP="002905A4">
      <w:pPr>
        <w:widowControl w:val="0"/>
        <w:tabs>
          <w:tab w:val="center" w:pos="5040"/>
          <w:tab w:val="right" w:pos="9990"/>
        </w:tabs>
        <w:autoSpaceDE w:val="0"/>
        <w:autoSpaceDN w:val="0"/>
        <w:adjustRightInd w:val="0"/>
        <w:jc w:val="center"/>
        <w:rPr>
          <w:rFonts w:ascii="Helvetica" w:hAnsi="Helvetica" w:cs="Helvetica"/>
          <w:b/>
          <w:bCs/>
          <w:sz w:val="32"/>
          <w:szCs w:val="32"/>
        </w:rPr>
      </w:pPr>
      <w:r w:rsidRPr="002905A4">
        <w:rPr>
          <w:rFonts w:ascii="Helvetica" w:hAnsi="Helvetica" w:cs="Helvetica"/>
          <w:b/>
          <w:bCs/>
          <w:sz w:val="32"/>
          <w:szCs w:val="32"/>
        </w:rPr>
        <w:t xml:space="preserve">Jay B. </w:t>
      </w:r>
      <w:proofErr w:type="spellStart"/>
      <w:r w:rsidRPr="002905A4">
        <w:rPr>
          <w:rFonts w:ascii="Helvetica" w:hAnsi="Helvetica" w:cs="Helvetica"/>
          <w:b/>
          <w:bCs/>
          <w:sz w:val="32"/>
          <w:szCs w:val="32"/>
        </w:rPr>
        <w:t>Wintrub</w:t>
      </w:r>
      <w:proofErr w:type="spellEnd"/>
    </w:p>
    <w:p w:rsidR="002905A4" w:rsidRPr="002905A4" w:rsidRDefault="002905A4" w:rsidP="002905A4">
      <w:pPr>
        <w:widowControl w:val="0"/>
        <w:tabs>
          <w:tab w:val="center" w:pos="5040"/>
          <w:tab w:val="right" w:pos="9990"/>
        </w:tabs>
        <w:autoSpaceDE w:val="0"/>
        <w:autoSpaceDN w:val="0"/>
        <w:adjustRightInd w:val="0"/>
        <w:rPr>
          <w:rFonts w:ascii="Helvetica" w:hAnsi="Helvetica" w:cs="Helvetica"/>
          <w:sz w:val="21"/>
          <w:szCs w:val="21"/>
        </w:rPr>
      </w:pPr>
      <w:r w:rsidRPr="002905A4">
        <w:rPr>
          <w:rFonts w:ascii="Helvetica" w:hAnsi="Helvetica" w:cs="Helvetica"/>
          <w:sz w:val="21"/>
          <w:szCs w:val="21"/>
        </w:rPr>
        <w:t>2819 S. Patton Ct.</w:t>
      </w:r>
      <w:r w:rsidRPr="002905A4">
        <w:rPr>
          <w:rFonts w:ascii="Helvetica" w:hAnsi="Helvetica" w:cs="Helvetica"/>
          <w:sz w:val="21"/>
          <w:szCs w:val="21"/>
        </w:rPr>
        <w:tab/>
        <w:t xml:space="preserve">                                   </w:t>
      </w:r>
      <w:r w:rsidRPr="002905A4">
        <w:rPr>
          <w:rFonts w:ascii="Helvetica" w:hAnsi="Helvetica" w:cs="Helvetica"/>
          <w:sz w:val="21"/>
          <w:szCs w:val="21"/>
        </w:rPr>
        <w:tab/>
        <w:t>C: 203-253-2967</w:t>
      </w:r>
    </w:p>
    <w:p w:rsidR="002905A4" w:rsidRPr="002905A4" w:rsidRDefault="002905A4" w:rsidP="002905A4">
      <w:pPr>
        <w:widowControl w:val="0"/>
        <w:tabs>
          <w:tab w:val="center" w:pos="5040"/>
          <w:tab w:val="right" w:pos="9990"/>
        </w:tabs>
        <w:autoSpaceDE w:val="0"/>
        <w:autoSpaceDN w:val="0"/>
        <w:adjustRightInd w:val="0"/>
        <w:rPr>
          <w:rFonts w:ascii="Helvetica" w:hAnsi="Helvetica" w:cs="Helvetica"/>
          <w:sz w:val="21"/>
          <w:szCs w:val="21"/>
        </w:rPr>
      </w:pPr>
      <w:r w:rsidRPr="002905A4">
        <w:rPr>
          <w:rFonts w:ascii="Helvetica" w:hAnsi="Helvetica" w:cs="Helvetica"/>
          <w:sz w:val="21"/>
          <w:szCs w:val="21"/>
        </w:rPr>
        <w:t>Denver, CO 80236</w:t>
      </w:r>
      <w:r w:rsidRPr="002905A4">
        <w:rPr>
          <w:rFonts w:ascii="Helvetica" w:hAnsi="Helvetica" w:cs="Helvetica"/>
          <w:sz w:val="21"/>
          <w:szCs w:val="21"/>
        </w:rPr>
        <w:tab/>
        <w:t xml:space="preserve">        </w:t>
      </w:r>
      <w:r w:rsidRPr="002905A4">
        <w:rPr>
          <w:rFonts w:ascii="Helvetica" w:hAnsi="Helvetica" w:cs="Helvetica"/>
          <w:sz w:val="21"/>
          <w:szCs w:val="21"/>
        </w:rPr>
        <w:tab/>
        <w:t>Jay.Wintrub@gmail.com</w:t>
      </w:r>
    </w:p>
    <w:p w:rsidR="002905A4" w:rsidRPr="002905A4" w:rsidRDefault="002905A4" w:rsidP="002905A4">
      <w:pPr>
        <w:widowControl w:val="0"/>
        <w:tabs>
          <w:tab w:val="center" w:pos="5040"/>
          <w:tab w:val="right" w:pos="9990"/>
        </w:tabs>
        <w:autoSpaceDE w:val="0"/>
        <w:autoSpaceDN w:val="0"/>
        <w:adjustRightInd w:val="0"/>
        <w:rPr>
          <w:rFonts w:ascii="Helvetica" w:hAnsi="Helvetica" w:cs="Helvetica"/>
          <w:sz w:val="21"/>
          <w:szCs w:val="21"/>
        </w:rPr>
      </w:pPr>
      <w:r w:rsidRPr="002905A4">
        <w:rPr>
          <w:rFonts w:ascii="Helvetica" w:hAnsi="Helvetica" w:cs="Helvetica"/>
          <w:sz w:val="21"/>
          <w:szCs w:val="21"/>
        </w:rPr>
        <w:t xml:space="preserve">  </w:t>
      </w:r>
    </w:p>
    <w:p w:rsidR="002905A4" w:rsidRPr="002905A4" w:rsidRDefault="002905A4" w:rsidP="002905A4">
      <w:pPr>
        <w:widowControl w:val="0"/>
        <w:tabs>
          <w:tab w:val="center" w:pos="5040"/>
          <w:tab w:val="right" w:pos="9990"/>
        </w:tabs>
        <w:autoSpaceDE w:val="0"/>
        <w:autoSpaceDN w:val="0"/>
        <w:adjustRightInd w:val="0"/>
        <w:jc w:val="center"/>
        <w:rPr>
          <w:rFonts w:ascii="Helvetica" w:hAnsi="Helvetica" w:cs="Helvetica"/>
          <w:b/>
          <w:bCs/>
          <w:sz w:val="21"/>
          <w:szCs w:val="21"/>
        </w:rPr>
      </w:pPr>
      <w:r w:rsidRPr="002905A4">
        <w:rPr>
          <w:rFonts w:ascii="Helvetica" w:hAnsi="Helvetica" w:cs="Helvetica"/>
          <w:b/>
          <w:bCs/>
          <w:sz w:val="21"/>
          <w:szCs w:val="21"/>
        </w:rPr>
        <w:t>CORE COMPETENCIES</w:t>
      </w:r>
    </w:p>
    <w:tbl>
      <w:tblPr>
        <w:tblW w:w="0" w:type="auto"/>
        <w:tblBorders>
          <w:top w:val="nil"/>
          <w:left w:val="nil"/>
          <w:right w:val="nil"/>
        </w:tblBorders>
        <w:tblLayout w:type="fixed"/>
        <w:tblLook w:val="0000"/>
      </w:tblPr>
      <w:tblGrid>
        <w:gridCol w:w="2988"/>
        <w:gridCol w:w="2880"/>
        <w:gridCol w:w="2880"/>
      </w:tblGrid>
      <w:tr w:rsidR="002905A4" w:rsidRPr="002905A4">
        <w:tblPrEx>
          <w:tblCellMar>
            <w:top w:w="0" w:type="dxa"/>
            <w:bottom w:w="0" w:type="dxa"/>
          </w:tblCellMar>
        </w:tblPrEx>
        <w:tc>
          <w:tcPr>
            <w:tcW w:w="298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Helvetica" w:hAnsi="Helvetica" w:cs="Helvetica"/>
                <w:sz w:val="20"/>
                <w:szCs w:val="20"/>
              </w:rPr>
            </w:pPr>
            <w:r w:rsidRPr="002905A4">
              <w:rPr>
                <w:rFonts w:ascii="Helvetica" w:hAnsi="Helvetica" w:cs="Helvetica"/>
                <w:sz w:val="20"/>
                <w:szCs w:val="20"/>
              </w:rPr>
              <w:t>Inventory Management</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Helvetica" w:hAnsi="Helvetica" w:cs="Helvetica"/>
                <w:sz w:val="20"/>
                <w:szCs w:val="20"/>
              </w:rPr>
              <w:t>Supplier Management</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Arial" w:hAnsi="Arial" w:cs="Arial"/>
                <w:sz w:val="20"/>
                <w:szCs w:val="20"/>
              </w:rPr>
            </w:pPr>
            <w:r w:rsidRPr="002905A4">
              <w:rPr>
                <w:rFonts w:ascii="Arial" w:hAnsi="Arial" w:cs="Arial"/>
                <w:sz w:val="20"/>
                <w:szCs w:val="20"/>
              </w:rPr>
              <w:t>Customer Service</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Arial" w:hAnsi="Arial" w:cs="Arial"/>
                <w:sz w:val="20"/>
                <w:szCs w:val="20"/>
              </w:rPr>
              <w:t>Data &amp; Trend Analysis</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Arial" w:hAnsi="Arial" w:cs="Arial"/>
                <w:sz w:val="20"/>
                <w:szCs w:val="20"/>
              </w:rPr>
            </w:pPr>
            <w:r w:rsidRPr="002905A4">
              <w:rPr>
                <w:rFonts w:ascii="Arial" w:hAnsi="Arial" w:cs="Arial"/>
                <w:sz w:val="20"/>
                <w:szCs w:val="20"/>
              </w:rPr>
              <w:t>Quality Control</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Arial" w:hAnsi="Arial" w:cs="Arial"/>
                <w:sz w:val="20"/>
                <w:szCs w:val="20"/>
              </w:rPr>
              <w:t>Microsoft Excel</w:t>
            </w:r>
          </w:p>
        </w:tc>
      </w:tr>
      <w:tr w:rsidR="002905A4" w:rsidRPr="002905A4">
        <w:tblPrEx>
          <w:tblCellMar>
            <w:top w:w="0" w:type="dxa"/>
            <w:bottom w:w="0" w:type="dxa"/>
          </w:tblCellMar>
        </w:tblPrEx>
        <w:tc>
          <w:tcPr>
            <w:tcW w:w="298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Arial" w:hAnsi="Arial" w:cs="Arial"/>
                <w:sz w:val="20"/>
                <w:szCs w:val="20"/>
              </w:rPr>
            </w:pPr>
            <w:r w:rsidRPr="002905A4">
              <w:rPr>
                <w:rFonts w:ascii="Arial" w:hAnsi="Arial" w:cs="Arial"/>
                <w:sz w:val="20"/>
                <w:szCs w:val="20"/>
              </w:rPr>
              <w:t>Delivery Logistics</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Arial" w:hAnsi="Arial" w:cs="Arial"/>
                <w:sz w:val="20"/>
                <w:szCs w:val="20"/>
              </w:rPr>
              <w:t>Supervision</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Arial" w:hAnsi="Arial" w:cs="Arial"/>
                <w:sz w:val="20"/>
                <w:szCs w:val="20"/>
              </w:rPr>
            </w:pPr>
            <w:r w:rsidRPr="002905A4">
              <w:rPr>
                <w:rFonts w:ascii="Arial" w:hAnsi="Arial" w:cs="Arial"/>
                <w:sz w:val="20"/>
                <w:szCs w:val="20"/>
              </w:rPr>
              <w:t>Product Research</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Arial" w:hAnsi="Arial" w:cs="Arial"/>
                <w:sz w:val="20"/>
                <w:szCs w:val="20"/>
              </w:rPr>
              <w:t>Event Planning</w:t>
            </w:r>
          </w:p>
        </w:tc>
        <w:tc>
          <w:tcPr>
            <w:tcW w:w="2880"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vAlign w:val="center"/>
          </w:tcPr>
          <w:p w:rsidR="002905A4" w:rsidRPr="002905A4" w:rsidRDefault="002905A4" w:rsidP="002905A4">
            <w:pPr>
              <w:widowControl w:val="0"/>
              <w:tabs>
                <w:tab w:val="left" w:pos="216"/>
              </w:tabs>
              <w:autoSpaceDE w:val="0"/>
              <w:autoSpaceDN w:val="0"/>
              <w:adjustRightInd w:val="0"/>
              <w:ind w:left="288" w:hanging="288"/>
              <w:jc w:val="both"/>
              <w:rPr>
                <w:rFonts w:ascii="Arial" w:hAnsi="Arial" w:cs="Arial"/>
                <w:sz w:val="20"/>
                <w:szCs w:val="20"/>
              </w:rPr>
            </w:pPr>
            <w:r w:rsidRPr="002905A4">
              <w:rPr>
                <w:rFonts w:ascii="Arial" w:hAnsi="Arial" w:cs="Arial"/>
                <w:sz w:val="20"/>
                <w:szCs w:val="20"/>
              </w:rPr>
              <w:t>Public Speaking</w:t>
            </w:r>
          </w:p>
          <w:p w:rsidR="002905A4" w:rsidRPr="002905A4" w:rsidRDefault="002905A4" w:rsidP="002905A4">
            <w:pPr>
              <w:widowControl w:val="0"/>
              <w:tabs>
                <w:tab w:val="left" w:pos="216"/>
              </w:tabs>
              <w:autoSpaceDE w:val="0"/>
              <w:autoSpaceDN w:val="0"/>
              <w:adjustRightInd w:val="0"/>
              <w:ind w:left="288" w:hanging="288"/>
              <w:jc w:val="both"/>
              <w:rPr>
                <w:rFonts w:ascii="Calibri" w:hAnsi="Calibri" w:cs="Calibri"/>
                <w:sz w:val="22"/>
                <w:szCs w:val="22"/>
              </w:rPr>
            </w:pPr>
            <w:r w:rsidRPr="002905A4">
              <w:rPr>
                <w:rFonts w:ascii="Arial" w:hAnsi="Arial" w:cs="Arial"/>
                <w:sz w:val="20"/>
                <w:szCs w:val="20"/>
              </w:rPr>
              <w:t>Creative Writing</w:t>
            </w:r>
          </w:p>
        </w:tc>
      </w:tr>
    </w:tbl>
    <w:p w:rsidR="002905A4" w:rsidRPr="002905A4" w:rsidRDefault="002905A4" w:rsidP="002905A4">
      <w:pPr>
        <w:widowControl w:val="0"/>
        <w:tabs>
          <w:tab w:val="center" w:pos="5040"/>
          <w:tab w:val="right" w:pos="10800"/>
        </w:tabs>
        <w:autoSpaceDE w:val="0"/>
        <w:autoSpaceDN w:val="0"/>
        <w:adjustRightInd w:val="0"/>
        <w:rPr>
          <w:rFonts w:ascii="Arial" w:hAnsi="Arial" w:cs="Arial"/>
          <w:b/>
          <w:bCs/>
          <w:sz w:val="21"/>
          <w:szCs w:val="21"/>
        </w:rPr>
      </w:pPr>
    </w:p>
    <w:p w:rsidR="002905A4" w:rsidRPr="002905A4" w:rsidRDefault="002905A4" w:rsidP="002905A4">
      <w:pPr>
        <w:widowControl w:val="0"/>
        <w:tabs>
          <w:tab w:val="center" w:pos="5040"/>
          <w:tab w:val="right" w:pos="9990"/>
        </w:tabs>
        <w:autoSpaceDE w:val="0"/>
        <w:autoSpaceDN w:val="0"/>
        <w:adjustRightInd w:val="0"/>
        <w:spacing w:after="100"/>
        <w:jc w:val="center"/>
        <w:rPr>
          <w:rFonts w:ascii="Arial" w:hAnsi="Arial" w:cs="Arial"/>
          <w:b/>
          <w:bCs/>
          <w:sz w:val="21"/>
          <w:szCs w:val="21"/>
        </w:rPr>
      </w:pPr>
      <w:r w:rsidRPr="002905A4">
        <w:rPr>
          <w:rFonts w:ascii="Arial" w:hAnsi="Arial" w:cs="Arial"/>
          <w:b/>
          <w:bCs/>
          <w:sz w:val="21"/>
          <w:szCs w:val="21"/>
        </w:rPr>
        <w:t xml:space="preserve">   PROFESSIONAL EXPERIENCE</w:t>
      </w:r>
    </w:p>
    <w:p w:rsidR="002905A4" w:rsidRPr="002905A4" w:rsidRDefault="002905A4" w:rsidP="002905A4">
      <w:pPr>
        <w:widowControl w:val="0"/>
        <w:autoSpaceDE w:val="0"/>
        <w:autoSpaceDN w:val="0"/>
        <w:adjustRightInd w:val="0"/>
        <w:spacing w:line="480" w:lineRule="auto"/>
        <w:rPr>
          <w:rFonts w:ascii="Arial" w:hAnsi="Arial" w:cs="Arial"/>
          <w:b/>
          <w:bCs/>
          <w:i/>
          <w:iCs/>
          <w:sz w:val="21"/>
          <w:szCs w:val="21"/>
        </w:rPr>
      </w:pPr>
      <w:r w:rsidRPr="002905A4">
        <w:rPr>
          <w:rFonts w:ascii="Arial" w:hAnsi="Arial" w:cs="Arial"/>
          <w:b/>
          <w:bCs/>
          <w:i/>
          <w:iCs/>
        </w:rPr>
        <w:t>Natural Food Works– Denver, CO</w:t>
      </w:r>
      <w:r w:rsidRPr="002905A4">
        <w:rPr>
          <w:rFonts w:ascii="Arial" w:hAnsi="Arial" w:cs="Arial"/>
          <w:b/>
          <w:bCs/>
          <w:i/>
          <w:iCs/>
          <w:sz w:val="21"/>
          <w:szCs w:val="21"/>
        </w:rPr>
        <w:t xml:space="preserve"> </w:t>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t xml:space="preserve">    01/2014– 10/2014</w:t>
      </w:r>
    </w:p>
    <w:p w:rsidR="002905A4" w:rsidRPr="002905A4" w:rsidRDefault="002905A4" w:rsidP="002905A4">
      <w:pPr>
        <w:widowControl w:val="0"/>
        <w:autoSpaceDE w:val="0"/>
        <w:autoSpaceDN w:val="0"/>
        <w:adjustRightInd w:val="0"/>
        <w:rPr>
          <w:rFonts w:ascii="Arial" w:hAnsi="Arial" w:cs="Arial"/>
          <w:b/>
          <w:bCs/>
          <w:sz w:val="21"/>
          <w:szCs w:val="21"/>
        </w:rPr>
      </w:pPr>
      <w:r w:rsidRPr="002905A4">
        <w:rPr>
          <w:rFonts w:ascii="Arial" w:hAnsi="Arial" w:cs="Arial"/>
          <w:b/>
          <w:bCs/>
          <w:sz w:val="21"/>
          <w:szCs w:val="21"/>
        </w:rPr>
        <w:t>Veggie-Go's Department Lead, Safety Department Chair, and Packaging Supervisor</w:t>
      </w:r>
    </w:p>
    <w:p w:rsidR="002905A4" w:rsidRPr="002905A4" w:rsidRDefault="002905A4" w:rsidP="002905A4">
      <w:pPr>
        <w:widowControl w:val="0"/>
        <w:autoSpaceDE w:val="0"/>
        <w:autoSpaceDN w:val="0"/>
        <w:adjustRightInd w:val="0"/>
        <w:rPr>
          <w:rFonts w:ascii="Arial" w:hAnsi="Arial" w:cs="Arial"/>
          <w:b/>
          <w:bCs/>
          <w:sz w:val="21"/>
          <w:szCs w:val="21"/>
        </w:rPr>
      </w:pP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 xml:space="preserve">Veggie-Go's Department Lead: </w:t>
      </w:r>
      <w:r w:rsidRPr="002905A4">
        <w:rPr>
          <w:rFonts w:ascii="Arial" w:hAnsi="Arial" w:cs="Arial"/>
          <w:sz w:val="20"/>
          <w:szCs w:val="20"/>
        </w:rPr>
        <w:t xml:space="preserve">Promoted to a department lead responsible for production, quality control, order </w:t>
      </w:r>
      <w:proofErr w:type="spellStart"/>
      <w:r w:rsidRPr="002905A4">
        <w:rPr>
          <w:rFonts w:ascii="Arial" w:hAnsi="Arial" w:cs="Arial"/>
          <w:sz w:val="20"/>
          <w:szCs w:val="20"/>
        </w:rPr>
        <w:t>fullfillment</w:t>
      </w:r>
      <w:proofErr w:type="spellEnd"/>
      <w:r w:rsidRPr="002905A4">
        <w:rPr>
          <w:rFonts w:ascii="Arial" w:hAnsi="Arial" w:cs="Arial"/>
          <w:sz w:val="20"/>
          <w:szCs w:val="20"/>
        </w:rPr>
        <w:t xml:space="preserve"> and supervision of a 4 person team for </w:t>
      </w:r>
      <w:proofErr w:type="gramStart"/>
      <w:r w:rsidRPr="002905A4">
        <w:rPr>
          <w:rFonts w:ascii="Arial" w:hAnsi="Arial" w:cs="Arial"/>
          <w:sz w:val="20"/>
          <w:szCs w:val="20"/>
        </w:rPr>
        <w:t>the  production</w:t>
      </w:r>
      <w:proofErr w:type="gramEnd"/>
      <w:r w:rsidRPr="002905A4">
        <w:rPr>
          <w:rFonts w:ascii="Arial" w:hAnsi="Arial" w:cs="Arial"/>
          <w:sz w:val="20"/>
          <w:szCs w:val="20"/>
        </w:rPr>
        <w:t xml:space="preserve"> of Veggie-Go's dehydrated fruit portable snacks. Managing employee time to best optimize production </w:t>
      </w:r>
      <w:proofErr w:type="spellStart"/>
      <w:r w:rsidRPr="002905A4">
        <w:rPr>
          <w:rFonts w:ascii="Arial" w:hAnsi="Arial" w:cs="Arial"/>
          <w:sz w:val="20"/>
          <w:szCs w:val="20"/>
        </w:rPr>
        <w:t>effeciency</w:t>
      </w:r>
      <w:proofErr w:type="spellEnd"/>
      <w:r w:rsidRPr="002905A4">
        <w:rPr>
          <w:rFonts w:ascii="Arial" w:hAnsi="Arial" w:cs="Arial"/>
          <w:sz w:val="20"/>
          <w:szCs w:val="20"/>
        </w:rPr>
        <w:t xml:space="preserve">, prioritizing worker safety and implementing food safety procedures are my top three priorities as the Department Lead.  After packaging the final product, I am responsible for labeling the cases with distinct and </w:t>
      </w:r>
      <w:proofErr w:type="spellStart"/>
      <w:r w:rsidRPr="002905A4">
        <w:rPr>
          <w:rFonts w:ascii="Arial" w:hAnsi="Arial" w:cs="Arial"/>
          <w:sz w:val="20"/>
          <w:szCs w:val="20"/>
        </w:rPr>
        <w:t>trackable</w:t>
      </w:r>
      <w:proofErr w:type="spellEnd"/>
      <w:r w:rsidRPr="002905A4">
        <w:rPr>
          <w:rFonts w:ascii="Arial" w:hAnsi="Arial" w:cs="Arial"/>
          <w:sz w:val="20"/>
          <w:szCs w:val="20"/>
        </w:rPr>
        <w:t xml:space="preserve"> Universal Product Codes (</w:t>
      </w:r>
      <w:proofErr w:type="spellStart"/>
      <w:r w:rsidRPr="002905A4">
        <w:rPr>
          <w:rFonts w:ascii="Arial" w:hAnsi="Arial" w:cs="Arial"/>
          <w:sz w:val="20"/>
          <w:szCs w:val="20"/>
        </w:rPr>
        <w:t>UPCs</w:t>
      </w:r>
      <w:proofErr w:type="spellEnd"/>
      <w:r w:rsidRPr="002905A4">
        <w:rPr>
          <w:rFonts w:ascii="Arial" w:hAnsi="Arial" w:cs="Arial"/>
          <w:sz w:val="20"/>
          <w:szCs w:val="20"/>
        </w:rPr>
        <w:t>) and facilitate the shipment process by building pallets and maintaining inventory systems.  I am also responsible for filing and compiling the paperwork needed to track ingredients, production process time, food safety, and machine maintenance.</w:t>
      </w:r>
    </w:p>
    <w:p w:rsidR="002905A4" w:rsidRPr="002905A4" w:rsidRDefault="002905A4" w:rsidP="002905A4">
      <w:pPr>
        <w:widowControl w:val="0"/>
        <w:autoSpaceDE w:val="0"/>
        <w:autoSpaceDN w:val="0"/>
        <w:adjustRightInd w:val="0"/>
        <w:ind w:left="360"/>
        <w:rPr>
          <w:rFonts w:ascii="Arial" w:hAnsi="Arial" w:cs="Arial"/>
          <w:sz w:val="20"/>
          <w:szCs w:val="20"/>
        </w:rPr>
      </w:pP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Packaging Lead</w:t>
      </w:r>
      <w:proofErr w:type="gramStart"/>
      <w:r w:rsidRPr="002905A4">
        <w:rPr>
          <w:rFonts w:ascii="Arial" w:hAnsi="Arial" w:cs="Arial"/>
          <w:b/>
          <w:bCs/>
          <w:sz w:val="20"/>
          <w:szCs w:val="20"/>
        </w:rPr>
        <w:t xml:space="preserve">: </w:t>
      </w:r>
      <w:r w:rsidRPr="002905A4">
        <w:rPr>
          <w:rFonts w:ascii="Arial" w:hAnsi="Arial" w:cs="Arial"/>
          <w:sz w:val="20"/>
          <w:szCs w:val="20"/>
        </w:rPr>
        <w:t xml:space="preserve">  Responsible</w:t>
      </w:r>
      <w:proofErr w:type="gramEnd"/>
      <w:r w:rsidRPr="002905A4">
        <w:rPr>
          <w:rFonts w:ascii="Arial" w:hAnsi="Arial" w:cs="Arial"/>
          <w:sz w:val="20"/>
          <w:szCs w:val="20"/>
        </w:rPr>
        <w:t xml:space="preserve"> for tracking product from the production process through the packaging process. Created easily </w:t>
      </w:r>
      <w:proofErr w:type="spellStart"/>
      <w:r w:rsidRPr="002905A4">
        <w:rPr>
          <w:rFonts w:ascii="Arial" w:hAnsi="Arial" w:cs="Arial"/>
          <w:sz w:val="20"/>
          <w:szCs w:val="20"/>
        </w:rPr>
        <w:t>trackable</w:t>
      </w:r>
      <w:proofErr w:type="spellEnd"/>
      <w:r w:rsidRPr="002905A4">
        <w:rPr>
          <w:rFonts w:ascii="Arial" w:hAnsi="Arial" w:cs="Arial"/>
          <w:sz w:val="20"/>
          <w:szCs w:val="20"/>
        </w:rPr>
        <w:t xml:space="preserve"> </w:t>
      </w:r>
      <w:proofErr w:type="spellStart"/>
      <w:r w:rsidRPr="002905A4">
        <w:rPr>
          <w:rFonts w:ascii="Arial" w:hAnsi="Arial" w:cs="Arial"/>
          <w:sz w:val="20"/>
          <w:szCs w:val="20"/>
        </w:rPr>
        <w:t>UPCs</w:t>
      </w:r>
      <w:proofErr w:type="spellEnd"/>
      <w:r w:rsidRPr="002905A4">
        <w:rPr>
          <w:rFonts w:ascii="Arial" w:hAnsi="Arial" w:cs="Arial"/>
          <w:sz w:val="20"/>
          <w:szCs w:val="20"/>
        </w:rPr>
        <w:t xml:space="preserve"> that are used to confirm the time and ingredients used for 20 different Stock Keeping Units (SKUs).  Supervised 2-3 employees, following FDA guidelines for proper cleaning and upkeep of production equipment, testing for metal and other foreign </w:t>
      </w:r>
      <w:proofErr w:type="spellStart"/>
      <w:r w:rsidRPr="002905A4">
        <w:rPr>
          <w:rFonts w:ascii="Arial" w:hAnsi="Arial" w:cs="Arial"/>
          <w:sz w:val="20"/>
          <w:szCs w:val="20"/>
        </w:rPr>
        <w:t>contaminents</w:t>
      </w:r>
      <w:proofErr w:type="spellEnd"/>
      <w:r w:rsidRPr="002905A4">
        <w:rPr>
          <w:rFonts w:ascii="Arial" w:hAnsi="Arial" w:cs="Arial"/>
          <w:sz w:val="20"/>
          <w:szCs w:val="20"/>
        </w:rPr>
        <w:t xml:space="preserve"> in the product, and testing for gluten in final product.</w:t>
      </w:r>
    </w:p>
    <w:p w:rsidR="002905A4" w:rsidRPr="002905A4" w:rsidRDefault="002905A4" w:rsidP="002905A4">
      <w:pPr>
        <w:widowControl w:val="0"/>
        <w:autoSpaceDE w:val="0"/>
        <w:autoSpaceDN w:val="0"/>
        <w:adjustRightInd w:val="0"/>
        <w:rPr>
          <w:rFonts w:ascii="Arial" w:hAnsi="Arial" w:cs="Arial"/>
          <w:sz w:val="20"/>
          <w:szCs w:val="20"/>
        </w:rPr>
      </w:pP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Safety Chair:</w:t>
      </w:r>
      <w:r w:rsidRPr="002905A4">
        <w:rPr>
          <w:rFonts w:ascii="Arial" w:hAnsi="Arial" w:cs="Arial"/>
          <w:sz w:val="20"/>
          <w:szCs w:val="20"/>
        </w:rPr>
        <w:t xml:space="preserve"> Led a five person Safety Committee to institute numerous safety programs, including plant evacuation plans, emergency shutdown procedures, personal protection equipment, and a </w:t>
      </w:r>
      <w:proofErr w:type="gramStart"/>
      <w:r w:rsidRPr="002905A4">
        <w:rPr>
          <w:rFonts w:ascii="Arial" w:hAnsi="Arial" w:cs="Arial"/>
          <w:sz w:val="20"/>
          <w:szCs w:val="20"/>
        </w:rPr>
        <w:t>forklift training</w:t>
      </w:r>
      <w:proofErr w:type="gramEnd"/>
      <w:r w:rsidRPr="002905A4">
        <w:rPr>
          <w:rFonts w:ascii="Arial" w:hAnsi="Arial" w:cs="Arial"/>
          <w:sz w:val="20"/>
          <w:szCs w:val="20"/>
        </w:rPr>
        <w:t xml:space="preserve"> program. I personally created a facility key in English and Spanish noting locations of fire exits, emergency eye wash stations, and locations of chemical and other plant hazards.</w:t>
      </w:r>
    </w:p>
    <w:p w:rsidR="002905A4" w:rsidRPr="002905A4" w:rsidRDefault="002905A4" w:rsidP="002905A4">
      <w:pPr>
        <w:widowControl w:val="0"/>
        <w:autoSpaceDE w:val="0"/>
        <w:autoSpaceDN w:val="0"/>
        <w:adjustRightInd w:val="0"/>
        <w:rPr>
          <w:rFonts w:ascii="Arial" w:hAnsi="Arial" w:cs="Arial"/>
          <w:sz w:val="20"/>
          <w:szCs w:val="20"/>
        </w:rPr>
      </w:pPr>
    </w:p>
    <w:p w:rsidR="002905A4" w:rsidRPr="002905A4" w:rsidRDefault="002905A4" w:rsidP="002905A4">
      <w:pPr>
        <w:widowControl w:val="0"/>
        <w:tabs>
          <w:tab w:val="center" w:pos="5040"/>
          <w:tab w:val="right" w:pos="9990"/>
        </w:tabs>
        <w:autoSpaceDE w:val="0"/>
        <w:autoSpaceDN w:val="0"/>
        <w:adjustRightInd w:val="0"/>
        <w:spacing w:after="100"/>
        <w:rPr>
          <w:rFonts w:ascii="Arial" w:hAnsi="Arial" w:cs="Arial"/>
          <w:b/>
          <w:bCs/>
          <w:sz w:val="21"/>
          <w:szCs w:val="21"/>
        </w:rPr>
      </w:pPr>
    </w:p>
    <w:p w:rsidR="002905A4" w:rsidRPr="002905A4" w:rsidRDefault="002905A4" w:rsidP="002905A4">
      <w:pPr>
        <w:widowControl w:val="0"/>
        <w:autoSpaceDE w:val="0"/>
        <w:autoSpaceDN w:val="0"/>
        <w:adjustRightInd w:val="0"/>
        <w:rPr>
          <w:rFonts w:ascii="Arial" w:hAnsi="Arial" w:cs="Arial"/>
          <w:b/>
          <w:bCs/>
          <w:i/>
          <w:iCs/>
          <w:sz w:val="21"/>
          <w:szCs w:val="21"/>
        </w:rPr>
      </w:pPr>
      <w:r w:rsidRPr="002905A4">
        <w:rPr>
          <w:rFonts w:ascii="Arial" w:hAnsi="Arial" w:cs="Arial"/>
          <w:b/>
          <w:bCs/>
          <w:i/>
          <w:iCs/>
        </w:rPr>
        <w:t>Mile High Organics</w:t>
      </w:r>
      <w:r w:rsidRPr="002905A4">
        <w:rPr>
          <w:rFonts w:ascii="Arial" w:hAnsi="Arial" w:cs="Arial"/>
          <w:b/>
          <w:bCs/>
        </w:rPr>
        <w:t xml:space="preserve"> </w:t>
      </w:r>
      <w:r w:rsidRPr="002905A4">
        <w:rPr>
          <w:rFonts w:ascii="Arial" w:hAnsi="Arial" w:cs="Arial"/>
          <w:b/>
          <w:bCs/>
          <w:i/>
          <w:iCs/>
        </w:rPr>
        <w:t>– Denver, CO</w:t>
      </w:r>
      <w:r w:rsidRPr="002905A4">
        <w:rPr>
          <w:rFonts w:ascii="Arial" w:hAnsi="Arial" w:cs="Arial"/>
          <w:b/>
          <w:bCs/>
          <w:i/>
          <w:iCs/>
          <w:sz w:val="21"/>
          <w:szCs w:val="21"/>
        </w:rPr>
        <w:t xml:space="preserve"> </w:t>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r>
      <w:r w:rsidRPr="002905A4">
        <w:rPr>
          <w:rFonts w:ascii="Arial" w:hAnsi="Arial" w:cs="Arial"/>
          <w:b/>
          <w:bCs/>
          <w:i/>
          <w:iCs/>
          <w:sz w:val="21"/>
          <w:szCs w:val="21"/>
        </w:rPr>
        <w:tab/>
        <w:t xml:space="preserve">    10/2011 – 11/2013</w:t>
      </w:r>
    </w:p>
    <w:p w:rsidR="002905A4" w:rsidRPr="002905A4" w:rsidRDefault="002905A4" w:rsidP="002905A4">
      <w:pPr>
        <w:widowControl w:val="0"/>
        <w:autoSpaceDE w:val="0"/>
        <w:autoSpaceDN w:val="0"/>
        <w:adjustRightInd w:val="0"/>
        <w:rPr>
          <w:rFonts w:ascii="Arial" w:hAnsi="Arial" w:cs="Arial"/>
          <w:sz w:val="20"/>
          <w:szCs w:val="20"/>
        </w:rPr>
      </w:pPr>
      <w:r w:rsidRPr="002905A4">
        <w:rPr>
          <w:rFonts w:ascii="Arial" w:hAnsi="Arial" w:cs="Arial"/>
          <w:b/>
          <w:bCs/>
          <w:sz w:val="21"/>
          <w:szCs w:val="21"/>
        </w:rPr>
        <w:t xml:space="preserve">Associate Buyer, Assistant Warehouse Manager, and Produce Department Leader </w:t>
      </w:r>
    </w:p>
    <w:p w:rsidR="002905A4" w:rsidRPr="002905A4" w:rsidRDefault="002905A4" w:rsidP="002905A4">
      <w:pPr>
        <w:widowControl w:val="0"/>
        <w:autoSpaceDE w:val="0"/>
        <w:autoSpaceDN w:val="0"/>
        <w:adjustRightInd w:val="0"/>
        <w:rPr>
          <w:rFonts w:ascii="Arial" w:hAnsi="Arial" w:cs="Arial"/>
          <w:sz w:val="20"/>
          <w:szCs w:val="20"/>
        </w:rPr>
      </w:pPr>
      <w:r w:rsidRPr="002905A4">
        <w:rPr>
          <w:rFonts w:ascii="Arial" w:hAnsi="Arial" w:cs="Arial"/>
          <w:sz w:val="20"/>
          <w:szCs w:val="20"/>
        </w:rPr>
        <w:t xml:space="preserve"> </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 xml:space="preserve">Associate Buyer: </w:t>
      </w:r>
      <w:r w:rsidRPr="002905A4">
        <w:rPr>
          <w:rFonts w:ascii="Arial" w:hAnsi="Arial" w:cs="Arial"/>
          <w:sz w:val="20"/>
          <w:szCs w:val="20"/>
        </w:rPr>
        <w:t>Promoted to a Buyer role responsible for adding new organic and non-GMO products to inventory, which required ingredient research, in-depth supplier management, and wholesale communications.  In addition to ordering and maintain inventory for produce, I expanded the product offering to include new specialty items such as spices, coffee, restaurant made products, and bakery items.  Delivery logistics and quality control of products continues to be a central role in this position.</w:t>
      </w:r>
    </w:p>
    <w:p w:rsidR="002905A4" w:rsidRPr="002905A4" w:rsidRDefault="002905A4" w:rsidP="002905A4">
      <w:pPr>
        <w:widowControl w:val="0"/>
        <w:autoSpaceDE w:val="0"/>
        <w:autoSpaceDN w:val="0"/>
        <w:adjustRightInd w:val="0"/>
        <w:ind w:left="360"/>
        <w:rPr>
          <w:rFonts w:ascii="Arial" w:hAnsi="Arial" w:cs="Arial"/>
          <w:sz w:val="20"/>
          <w:szCs w:val="20"/>
        </w:rPr>
      </w:pP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Assistant Warehouse Manager &amp; Produce Department Leader</w:t>
      </w:r>
      <w:proofErr w:type="gramStart"/>
      <w:r w:rsidRPr="002905A4">
        <w:rPr>
          <w:rFonts w:ascii="Arial" w:hAnsi="Arial" w:cs="Arial"/>
          <w:b/>
          <w:bCs/>
          <w:sz w:val="20"/>
          <w:szCs w:val="20"/>
        </w:rPr>
        <w:t xml:space="preserve">: </w:t>
      </w:r>
      <w:r w:rsidRPr="002905A4">
        <w:rPr>
          <w:rFonts w:ascii="Arial" w:hAnsi="Arial" w:cs="Arial"/>
          <w:sz w:val="20"/>
          <w:szCs w:val="20"/>
        </w:rPr>
        <w:t xml:space="preserve">  Responsible</w:t>
      </w:r>
      <w:proofErr w:type="gramEnd"/>
      <w:r w:rsidRPr="002905A4">
        <w:rPr>
          <w:rFonts w:ascii="Arial" w:hAnsi="Arial" w:cs="Arial"/>
          <w:sz w:val="20"/>
          <w:szCs w:val="20"/>
        </w:rPr>
        <w:t xml:space="preserve"> for taking daily inventory of varying organic produce while maintaining a quality levels for an USDA handling standard walk-in cooler.  Performing quality control checks on all produce and creating proper produce staging areas. Ordering and scheduling daily deliveries of produce with multiple wholesale produce suppliers and local farms.   Managing outbound product including packing products for shipment, employee management, and developing efficient systems for task completion. </w:t>
      </w:r>
    </w:p>
    <w:p w:rsidR="002905A4" w:rsidRPr="002905A4" w:rsidRDefault="002905A4" w:rsidP="002905A4">
      <w:pPr>
        <w:widowControl w:val="0"/>
        <w:autoSpaceDE w:val="0"/>
        <w:autoSpaceDN w:val="0"/>
        <w:adjustRightInd w:val="0"/>
        <w:spacing w:before="60"/>
        <w:ind w:left="720" w:hanging="360"/>
        <w:rPr>
          <w:rFonts w:ascii="Arial" w:hAnsi="Arial" w:cs="Arial"/>
          <w:sz w:val="20"/>
          <w:szCs w:val="20"/>
        </w:rPr>
      </w:pPr>
    </w:p>
    <w:p w:rsidR="002905A4" w:rsidRPr="002905A4" w:rsidRDefault="002905A4" w:rsidP="002905A4">
      <w:pPr>
        <w:widowControl w:val="0"/>
        <w:autoSpaceDE w:val="0"/>
        <w:autoSpaceDN w:val="0"/>
        <w:adjustRightInd w:val="0"/>
        <w:ind w:left="360"/>
        <w:rPr>
          <w:rFonts w:ascii="Arial" w:hAnsi="Arial" w:cs="Arial"/>
          <w:sz w:val="20"/>
          <w:szCs w:val="20"/>
        </w:rPr>
      </w:pPr>
    </w:p>
    <w:p w:rsidR="002905A4" w:rsidRPr="002905A4" w:rsidRDefault="002905A4" w:rsidP="002905A4">
      <w:pPr>
        <w:widowControl w:val="0"/>
        <w:autoSpaceDE w:val="0"/>
        <w:autoSpaceDN w:val="0"/>
        <w:adjustRightInd w:val="0"/>
        <w:rPr>
          <w:rFonts w:ascii="Arial" w:hAnsi="Arial" w:cs="Arial"/>
          <w:b/>
          <w:bCs/>
          <w:i/>
          <w:iCs/>
        </w:rPr>
      </w:pPr>
      <w:proofErr w:type="spellStart"/>
      <w:r w:rsidRPr="002905A4">
        <w:rPr>
          <w:rFonts w:ascii="Arial" w:hAnsi="Arial" w:cs="Arial"/>
          <w:b/>
          <w:bCs/>
          <w:i/>
          <w:iCs/>
        </w:rPr>
        <w:t>Aramark</w:t>
      </w:r>
      <w:proofErr w:type="spellEnd"/>
      <w:r w:rsidRPr="002905A4">
        <w:rPr>
          <w:rFonts w:ascii="Arial" w:hAnsi="Arial" w:cs="Arial"/>
          <w:b/>
          <w:bCs/>
          <w:i/>
          <w:iCs/>
        </w:rPr>
        <w:t xml:space="preserve"> – Denver, CO </w:t>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t xml:space="preserve">           09/2010-08/2011</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 xml:space="preserve">Concession Supervisor:  </w:t>
      </w:r>
      <w:r w:rsidRPr="002905A4">
        <w:rPr>
          <w:rFonts w:ascii="Arial" w:hAnsi="Arial" w:cs="Arial"/>
          <w:sz w:val="20"/>
          <w:szCs w:val="20"/>
        </w:rPr>
        <w:t xml:space="preserve">Responsible for managing approximately 20 staff during events, checking inventory preparation and service of food and alcohol.  Venues: Pepsi Center, Dick’s Sporting Goods Field, Coors Field, </w:t>
      </w:r>
      <w:proofErr w:type="gramStart"/>
      <w:r w:rsidRPr="002905A4">
        <w:rPr>
          <w:rFonts w:ascii="Arial" w:hAnsi="Arial" w:cs="Arial"/>
          <w:sz w:val="20"/>
          <w:szCs w:val="20"/>
        </w:rPr>
        <w:t>Paramount</w:t>
      </w:r>
      <w:proofErr w:type="gramEnd"/>
      <w:r w:rsidRPr="002905A4">
        <w:rPr>
          <w:rFonts w:ascii="Arial" w:hAnsi="Arial" w:cs="Arial"/>
          <w:sz w:val="20"/>
          <w:szCs w:val="20"/>
        </w:rPr>
        <w:t xml:space="preserve"> Theater.  </w:t>
      </w:r>
      <w:proofErr w:type="gramStart"/>
      <w:r w:rsidRPr="002905A4">
        <w:rPr>
          <w:rFonts w:ascii="Arial" w:hAnsi="Arial" w:cs="Arial"/>
          <w:sz w:val="20"/>
          <w:szCs w:val="20"/>
        </w:rPr>
        <w:t>Denver-Metro area venues.</w:t>
      </w:r>
      <w:proofErr w:type="gramEnd"/>
    </w:p>
    <w:p w:rsidR="002905A4" w:rsidRPr="002905A4" w:rsidRDefault="002905A4" w:rsidP="002905A4">
      <w:pPr>
        <w:widowControl w:val="0"/>
        <w:autoSpaceDE w:val="0"/>
        <w:autoSpaceDN w:val="0"/>
        <w:adjustRightInd w:val="0"/>
        <w:rPr>
          <w:rFonts w:ascii="Helvetica" w:hAnsi="Helvetica" w:cs="Helvetica"/>
          <w:sz w:val="22"/>
          <w:szCs w:val="22"/>
        </w:rPr>
      </w:pPr>
    </w:p>
    <w:p w:rsidR="002905A4" w:rsidRPr="002905A4" w:rsidRDefault="002905A4" w:rsidP="002905A4">
      <w:pPr>
        <w:widowControl w:val="0"/>
        <w:autoSpaceDE w:val="0"/>
        <w:autoSpaceDN w:val="0"/>
        <w:adjustRightInd w:val="0"/>
        <w:rPr>
          <w:rFonts w:ascii="Helvetica" w:hAnsi="Helvetica" w:cs="Helvetica"/>
          <w:sz w:val="22"/>
          <w:szCs w:val="22"/>
        </w:rPr>
      </w:pPr>
    </w:p>
    <w:p w:rsidR="002905A4" w:rsidRPr="002905A4" w:rsidRDefault="002905A4" w:rsidP="002905A4">
      <w:pPr>
        <w:widowControl w:val="0"/>
        <w:autoSpaceDE w:val="0"/>
        <w:autoSpaceDN w:val="0"/>
        <w:adjustRightInd w:val="0"/>
        <w:rPr>
          <w:rFonts w:ascii="Arial" w:hAnsi="Arial" w:cs="Arial"/>
          <w:b/>
          <w:bCs/>
          <w:i/>
          <w:iCs/>
        </w:rPr>
      </w:pPr>
      <w:proofErr w:type="spellStart"/>
      <w:r w:rsidRPr="002905A4">
        <w:rPr>
          <w:rFonts w:ascii="Arial" w:hAnsi="Arial" w:cs="Arial"/>
          <w:b/>
          <w:bCs/>
          <w:i/>
          <w:iCs/>
        </w:rPr>
        <w:t>Dikeou</w:t>
      </w:r>
      <w:proofErr w:type="spellEnd"/>
      <w:r w:rsidRPr="002905A4">
        <w:rPr>
          <w:rFonts w:ascii="Arial" w:hAnsi="Arial" w:cs="Arial"/>
          <w:b/>
          <w:bCs/>
          <w:i/>
          <w:iCs/>
        </w:rPr>
        <w:t xml:space="preserve"> Collection – Denver, CO</w:t>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t xml:space="preserve">                      </w:t>
      </w:r>
      <w:r w:rsidRPr="002905A4">
        <w:rPr>
          <w:rFonts w:ascii="Arial" w:hAnsi="Arial" w:cs="Arial"/>
          <w:b/>
          <w:bCs/>
          <w:i/>
          <w:iCs/>
        </w:rPr>
        <w:tab/>
      </w: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07/2010-06/2011</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 xml:space="preserve">Internship:  </w:t>
      </w:r>
      <w:r w:rsidRPr="002905A4">
        <w:rPr>
          <w:rFonts w:ascii="Arial" w:hAnsi="Arial" w:cs="Arial"/>
          <w:sz w:val="20"/>
          <w:szCs w:val="20"/>
        </w:rPr>
        <w:t xml:space="preserve">Responsible for general office work, facility set up </w:t>
      </w:r>
      <w:proofErr w:type="gramStart"/>
      <w:r w:rsidRPr="002905A4">
        <w:rPr>
          <w:rFonts w:ascii="Arial" w:hAnsi="Arial" w:cs="Arial"/>
          <w:sz w:val="20"/>
          <w:szCs w:val="20"/>
        </w:rPr>
        <w:t>and  maintenance</w:t>
      </w:r>
      <w:proofErr w:type="gramEnd"/>
      <w:r w:rsidRPr="002905A4">
        <w:rPr>
          <w:rFonts w:ascii="Arial" w:hAnsi="Arial" w:cs="Arial"/>
          <w:sz w:val="20"/>
          <w:szCs w:val="20"/>
        </w:rPr>
        <w:t xml:space="preserve"> for tours for a modern art gallery in downtown Denver. The collection hosts First Friday music series, Lifetime Drawing Sessions and other special events (e.g., </w:t>
      </w:r>
      <w:proofErr w:type="spellStart"/>
      <w:r w:rsidRPr="002905A4">
        <w:rPr>
          <w:rFonts w:ascii="Arial" w:hAnsi="Arial" w:cs="Arial"/>
          <w:sz w:val="20"/>
          <w:szCs w:val="20"/>
        </w:rPr>
        <w:t>Titwrench</w:t>
      </w:r>
      <w:proofErr w:type="spellEnd"/>
      <w:r w:rsidRPr="002905A4">
        <w:rPr>
          <w:rFonts w:ascii="Arial" w:hAnsi="Arial" w:cs="Arial"/>
          <w:sz w:val="20"/>
          <w:szCs w:val="20"/>
        </w:rPr>
        <w:t xml:space="preserve"> Festival).</w:t>
      </w:r>
    </w:p>
    <w:p w:rsidR="002905A4" w:rsidRPr="002905A4" w:rsidRDefault="002905A4" w:rsidP="002905A4">
      <w:pPr>
        <w:widowControl w:val="0"/>
        <w:autoSpaceDE w:val="0"/>
        <w:autoSpaceDN w:val="0"/>
        <w:adjustRightInd w:val="0"/>
        <w:ind w:left="360"/>
        <w:rPr>
          <w:rFonts w:ascii="Arial" w:hAnsi="Arial" w:cs="Arial"/>
          <w:sz w:val="20"/>
          <w:szCs w:val="20"/>
        </w:rPr>
      </w:pPr>
    </w:p>
    <w:p w:rsidR="002905A4" w:rsidRPr="002905A4" w:rsidRDefault="002905A4" w:rsidP="002905A4">
      <w:pPr>
        <w:widowControl w:val="0"/>
        <w:autoSpaceDE w:val="0"/>
        <w:autoSpaceDN w:val="0"/>
        <w:adjustRightInd w:val="0"/>
        <w:rPr>
          <w:rFonts w:ascii="Helvetica" w:hAnsi="Helvetica" w:cs="Helvetica"/>
          <w:sz w:val="22"/>
          <w:szCs w:val="22"/>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 xml:space="preserve">Amazing Moves – Denver, CO </w:t>
      </w:r>
      <w:r w:rsidRPr="002905A4">
        <w:rPr>
          <w:rFonts w:ascii="Arial" w:hAnsi="Arial" w:cs="Arial"/>
          <w:b/>
          <w:bCs/>
          <w:i/>
          <w:iCs/>
        </w:rPr>
        <w:tab/>
      </w:r>
      <w:r w:rsidRPr="002905A4">
        <w:rPr>
          <w:rFonts w:ascii="Arial" w:hAnsi="Arial" w:cs="Arial"/>
          <w:b/>
          <w:bCs/>
          <w:i/>
          <w:iCs/>
        </w:rPr>
        <w:tab/>
        <w:t xml:space="preserve">                     </w:t>
      </w:r>
      <w:r w:rsidRPr="002905A4">
        <w:rPr>
          <w:rFonts w:ascii="Arial" w:hAnsi="Arial" w:cs="Arial"/>
          <w:b/>
          <w:bCs/>
          <w:i/>
          <w:iCs/>
        </w:rPr>
        <w:tab/>
      </w:r>
      <w:r w:rsidRPr="002905A4">
        <w:rPr>
          <w:rFonts w:ascii="Arial" w:hAnsi="Arial" w:cs="Arial"/>
          <w:b/>
          <w:bCs/>
          <w:i/>
          <w:iCs/>
        </w:rPr>
        <w:tab/>
      </w:r>
      <w:r w:rsidRPr="002905A4">
        <w:rPr>
          <w:rFonts w:ascii="Arial" w:hAnsi="Arial" w:cs="Arial"/>
          <w:b/>
          <w:bCs/>
          <w:i/>
          <w:iCs/>
        </w:rPr>
        <w:tab/>
        <w:t xml:space="preserve">          06/2008-09/2008</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b/>
          <w:bCs/>
          <w:sz w:val="20"/>
          <w:szCs w:val="20"/>
        </w:rPr>
        <w:t xml:space="preserve">Mover:  </w:t>
      </w:r>
      <w:r w:rsidRPr="002905A4">
        <w:rPr>
          <w:rFonts w:ascii="Arial" w:hAnsi="Arial" w:cs="Arial"/>
          <w:sz w:val="20"/>
          <w:szCs w:val="20"/>
        </w:rPr>
        <w:t xml:space="preserve">Commercial and residential moving and storage. Heavy </w:t>
      </w:r>
      <w:proofErr w:type="gramStart"/>
      <w:r w:rsidRPr="002905A4">
        <w:rPr>
          <w:rFonts w:ascii="Arial" w:hAnsi="Arial" w:cs="Arial"/>
          <w:sz w:val="20"/>
          <w:szCs w:val="20"/>
        </w:rPr>
        <w:t>lifting,</w:t>
      </w:r>
      <w:proofErr w:type="gramEnd"/>
      <w:r w:rsidRPr="002905A4">
        <w:rPr>
          <w:rFonts w:ascii="Arial" w:hAnsi="Arial" w:cs="Arial"/>
          <w:sz w:val="20"/>
          <w:szCs w:val="20"/>
        </w:rPr>
        <w:t xml:space="preserve"> fast paced environment, teamwork and problem solving experience such as efficient and secure packing of furniture and valued goods.  </w:t>
      </w:r>
    </w:p>
    <w:p w:rsidR="002905A4" w:rsidRPr="002905A4" w:rsidRDefault="002905A4" w:rsidP="002905A4">
      <w:pPr>
        <w:widowControl w:val="0"/>
        <w:autoSpaceDE w:val="0"/>
        <w:autoSpaceDN w:val="0"/>
        <w:adjustRightInd w:val="0"/>
        <w:ind w:left="360"/>
        <w:rPr>
          <w:rFonts w:ascii="Arial" w:hAnsi="Arial" w:cs="Arial"/>
          <w:sz w:val="20"/>
          <w:szCs w:val="20"/>
        </w:rPr>
      </w:pPr>
    </w:p>
    <w:p w:rsidR="002905A4" w:rsidRPr="002905A4" w:rsidRDefault="002905A4" w:rsidP="002905A4">
      <w:pPr>
        <w:widowControl w:val="0"/>
        <w:autoSpaceDE w:val="0"/>
        <w:autoSpaceDN w:val="0"/>
        <w:adjustRightInd w:val="0"/>
        <w:rPr>
          <w:rFonts w:ascii="Arial" w:hAnsi="Arial" w:cs="Arial"/>
          <w:b/>
          <w:bCs/>
          <w:i/>
          <w:iCs/>
        </w:rPr>
      </w:pPr>
    </w:p>
    <w:p w:rsidR="002905A4" w:rsidRPr="002905A4" w:rsidRDefault="002905A4" w:rsidP="002905A4">
      <w:pPr>
        <w:widowControl w:val="0"/>
        <w:autoSpaceDE w:val="0"/>
        <w:autoSpaceDN w:val="0"/>
        <w:adjustRightInd w:val="0"/>
        <w:ind w:left="360"/>
        <w:rPr>
          <w:rFonts w:ascii="Times New Roman" w:hAnsi="Times New Roman" w:cs="Times New Roman"/>
          <w:sz w:val="22"/>
          <w:szCs w:val="22"/>
        </w:rPr>
      </w:pPr>
    </w:p>
    <w:p w:rsidR="002905A4" w:rsidRPr="002905A4" w:rsidRDefault="002905A4" w:rsidP="002905A4">
      <w:pPr>
        <w:widowControl w:val="0"/>
        <w:tabs>
          <w:tab w:val="center" w:pos="5040"/>
          <w:tab w:val="right" w:pos="9990"/>
        </w:tabs>
        <w:autoSpaceDE w:val="0"/>
        <w:autoSpaceDN w:val="0"/>
        <w:adjustRightInd w:val="0"/>
        <w:jc w:val="center"/>
        <w:rPr>
          <w:rFonts w:ascii="Arial" w:hAnsi="Arial" w:cs="Arial"/>
          <w:b/>
          <w:bCs/>
          <w:sz w:val="21"/>
          <w:szCs w:val="21"/>
        </w:rPr>
      </w:pPr>
      <w:r w:rsidRPr="002905A4">
        <w:rPr>
          <w:rFonts w:ascii="Arial" w:hAnsi="Arial" w:cs="Arial"/>
          <w:b/>
          <w:bCs/>
          <w:sz w:val="21"/>
          <w:szCs w:val="21"/>
        </w:rPr>
        <w:t xml:space="preserve">SPORTS &amp; EXTRACURRICULAR ACTIVITIES </w:t>
      </w:r>
    </w:p>
    <w:p w:rsidR="002905A4" w:rsidRPr="002905A4" w:rsidRDefault="002905A4" w:rsidP="002905A4">
      <w:pPr>
        <w:widowControl w:val="0"/>
        <w:tabs>
          <w:tab w:val="center" w:pos="5040"/>
          <w:tab w:val="right" w:pos="9960"/>
        </w:tabs>
        <w:autoSpaceDE w:val="0"/>
        <w:autoSpaceDN w:val="0"/>
        <w:adjustRightInd w:val="0"/>
        <w:ind w:right="-540"/>
        <w:rPr>
          <w:rFonts w:ascii="Arial" w:hAnsi="Arial" w:cs="Arial"/>
          <w:b/>
          <w:bCs/>
          <w:sz w:val="21"/>
          <w:szCs w:val="21"/>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Ultimate Frisbee</w:t>
      </w:r>
    </w:p>
    <w:p w:rsidR="002905A4" w:rsidRPr="002905A4" w:rsidRDefault="002905A4" w:rsidP="002905A4">
      <w:pPr>
        <w:widowControl w:val="0"/>
        <w:autoSpaceDE w:val="0"/>
        <w:autoSpaceDN w:val="0"/>
        <w:adjustRightInd w:val="0"/>
        <w:ind w:left="360" w:hanging="360"/>
        <w:rPr>
          <w:rFonts w:ascii="Courier New" w:hAnsi="Courier New" w:cs="Courier New"/>
          <w:sz w:val="22"/>
          <w:szCs w:val="22"/>
        </w:rPr>
      </w:pPr>
      <w:proofErr w:type="gramStart"/>
      <w:r w:rsidRPr="002905A4">
        <w:rPr>
          <w:rFonts w:ascii="Arial" w:hAnsi="Arial" w:cs="Arial"/>
          <w:b/>
          <w:bCs/>
          <w:sz w:val="20"/>
          <w:szCs w:val="20"/>
        </w:rPr>
        <w:t>Captain of the University of Denver Ultimate Frisbee Team.</w:t>
      </w:r>
      <w:proofErr w:type="gramEnd"/>
      <w:r w:rsidRPr="002905A4">
        <w:rPr>
          <w:rFonts w:ascii="Arial" w:hAnsi="Arial" w:cs="Arial"/>
          <w:b/>
          <w:bCs/>
          <w:sz w:val="20"/>
          <w:szCs w:val="20"/>
        </w:rPr>
        <w:t xml:space="preserve">  </w:t>
      </w:r>
      <w:proofErr w:type="gramStart"/>
      <w:r w:rsidRPr="002905A4">
        <w:rPr>
          <w:rFonts w:ascii="Arial" w:hAnsi="Arial" w:cs="Arial"/>
          <w:sz w:val="20"/>
          <w:szCs w:val="20"/>
        </w:rPr>
        <w:t>Captain for two years</w:t>
      </w:r>
      <w:r w:rsidRPr="002905A4">
        <w:rPr>
          <w:rFonts w:ascii="Arial" w:hAnsi="Arial" w:cs="Arial"/>
          <w:b/>
          <w:bCs/>
          <w:sz w:val="20"/>
          <w:szCs w:val="20"/>
        </w:rPr>
        <w:t>.</w:t>
      </w:r>
      <w:proofErr w:type="gramEnd"/>
      <w:r w:rsidRPr="002905A4">
        <w:rPr>
          <w:rFonts w:ascii="Arial" w:hAnsi="Arial" w:cs="Arial"/>
          <w:b/>
          <w:bCs/>
          <w:sz w:val="20"/>
          <w:szCs w:val="20"/>
        </w:rPr>
        <w:t xml:space="preserve"> </w:t>
      </w:r>
      <w:r w:rsidRPr="002905A4">
        <w:rPr>
          <w:rFonts w:ascii="Arial" w:hAnsi="Arial" w:cs="Arial"/>
          <w:sz w:val="20"/>
          <w:szCs w:val="20"/>
        </w:rPr>
        <w:t>Duties include travel coordination, organizing team events and practices, meetings for funding and travel requests with the University of Denver sports services.</w:t>
      </w:r>
    </w:p>
    <w:p w:rsidR="002905A4" w:rsidRPr="002905A4" w:rsidRDefault="002905A4" w:rsidP="002905A4">
      <w:pPr>
        <w:widowControl w:val="0"/>
        <w:autoSpaceDE w:val="0"/>
        <w:autoSpaceDN w:val="0"/>
        <w:adjustRightInd w:val="0"/>
        <w:rPr>
          <w:rFonts w:ascii="Helvetica" w:hAnsi="Helvetica" w:cs="Helvetica"/>
          <w:sz w:val="22"/>
          <w:szCs w:val="22"/>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Creative Writing</w:t>
      </w:r>
    </w:p>
    <w:p w:rsidR="002905A4" w:rsidRPr="002905A4" w:rsidRDefault="002905A4" w:rsidP="002905A4">
      <w:pPr>
        <w:widowControl w:val="0"/>
        <w:autoSpaceDE w:val="0"/>
        <w:autoSpaceDN w:val="0"/>
        <w:adjustRightInd w:val="0"/>
        <w:ind w:left="360" w:hanging="360"/>
        <w:rPr>
          <w:rFonts w:ascii="Courier New" w:hAnsi="Courier New" w:cs="Courier New"/>
          <w:sz w:val="22"/>
          <w:szCs w:val="22"/>
        </w:rPr>
      </w:pPr>
      <w:r w:rsidRPr="002905A4">
        <w:rPr>
          <w:rFonts w:ascii="Arial" w:hAnsi="Arial" w:cs="Arial"/>
          <w:sz w:val="20"/>
          <w:szCs w:val="20"/>
        </w:rPr>
        <w:t>Currently writing a graphic novel series and a book of poetry.</w:t>
      </w:r>
    </w:p>
    <w:p w:rsidR="002905A4" w:rsidRPr="002905A4" w:rsidRDefault="002905A4" w:rsidP="002905A4">
      <w:pPr>
        <w:widowControl w:val="0"/>
        <w:autoSpaceDE w:val="0"/>
        <w:autoSpaceDN w:val="0"/>
        <w:adjustRightInd w:val="0"/>
        <w:ind w:left="360" w:hanging="360"/>
        <w:rPr>
          <w:rFonts w:ascii="Arial" w:hAnsi="Arial" w:cs="Arial"/>
          <w:sz w:val="20"/>
          <w:szCs w:val="20"/>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Travel</w:t>
      </w:r>
    </w:p>
    <w:p w:rsidR="002905A4" w:rsidRPr="002905A4" w:rsidRDefault="002905A4" w:rsidP="002905A4">
      <w:pPr>
        <w:widowControl w:val="0"/>
        <w:autoSpaceDE w:val="0"/>
        <w:autoSpaceDN w:val="0"/>
        <w:adjustRightInd w:val="0"/>
        <w:ind w:left="360" w:hanging="360"/>
        <w:rPr>
          <w:rFonts w:ascii="Courier New" w:hAnsi="Courier New" w:cs="Courier New"/>
          <w:sz w:val="22"/>
          <w:szCs w:val="22"/>
        </w:rPr>
      </w:pPr>
      <w:proofErr w:type="gramStart"/>
      <w:r w:rsidRPr="002905A4">
        <w:rPr>
          <w:rFonts w:ascii="Arial" w:hAnsi="Arial" w:cs="Arial"/>
          <w:sz w:val="20"/>
          <w:szCs w:val="20"/>
        </w:rPr>
        <w:t>Passion for travelling and experiencing local cultures.</w:t>
      </w:r>
      <w:proofErr w:type="gramEnd"/>
      <w:r w:rsidRPr="002905A4">
        <w:rPr>
          <w:rFonts w:ascii="Arial" w:hAnsi="Arial" w:cs="Arial"/>
          <w:sz w:val="20"/>
          <w:szCs w:val="20"/>
        </w:rPr>
        <w:t xml:space="preserve"> Trips include Ireland, South Africa, Morocco, Viet Nam and Cambodia.</w:t>
      </w:r>
    </w:p>
    <w:p w:rsidR="002905A4" w:rsidRPr="002905A4" w:rsidRDefault="002905A4" w:rsidP="002905A4">
      <w:pPr>
        <w:widowControl w:val="0"/>
        <w:autoSpaceDE w:val="0"/>
        <w:autoSpaceDN w:val="0"/>
        <w:adjustRightInd w:val="0"/>
        <w:ind w:left="360" w:hanging="360"/>
        <w:rPr>
          <w:rFonts w:ascii="Arial" w:hAnsi="Arial" w:cs="Arial"/>
          <w:sz w:val="20"/>
          <w:szCs w:val="20"/>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Foodie</w:t>
      </w:r>
    </w:p>
    <w:p w:rsidR="002905A4" w:rsidRPr="002905A4" w:rsidRDefault="002905A4" w:rsidP="002905A4">
      <w:pPr>
        <w:widowControl w:val="0"/>
        <w:autoSpaceDE w:val="0"/>
        <w:autoSpaceDN w:val="0"/>
        <w:adjustRightInd w:val="0"/>
        <w:ind w:left="360" w:hanging="360"/>
        <w:rPr>
          <w:rFonts w:ascii="Arial" w:hAnsi="Arial" w:cs="Arial"/>
          <w:i/>
          <w:iCs/>
          <w:sz w:val="20"/>
          <w:szCs w:val="20"/>
        </w:rPr>
      </w:pPr>
      <w:proofErr w:type="gramStart"/>
      <w:r w:rsidRPr="002905A4">
        <w:rPr>
          <w:rFonts w:ascii="Arial" w:hAnsi="Arial" w:cs="Arial"/>
          <w:sz w:val="20"/>
          <w:szCs w:val="20"/>
        </w:rPr>
        <w:t>Self-acclaimed food “aficionado” who enjoys discovering and cooking different cuisines.</w:t>
      </w:r>
      <w:proofErr w:type="gramEnd"/>
      <w:r w:rsidRPr="002905A4">
        <w:rPr>
          <w:rFonts w:ascii="Arial" w:hAnsi="Arial" w:cs="Arial"/>
          <w:sz w:val="20"/>
          <w:szCs w:val="20"/>
        </w:rPr>
        <w:t xml:space="preserve"> </w:t>
      </w:r>
    </w:p>
    <w:p w:rsidR="002905A4" w:rsidRPr="002905A4" w:rsidRDefault="002905A4" w:rsidP="002905A4">
      <w:pPr>
        <w:widowControl w:val="0"/>
        <w:tabs>
          <w:tab w:val="center" w:pos="5040"/>
          <w:tab w:val="right" w:pos="9990"/>
        </w:tabs>
        <w:autoSpaceDE w:val="0"/>
        <w:autoSpaceDN w:val="0"/>
        <w:adjustRightInd w:val="0"/>
        <w:rPr>
          <w:rFonts w:ascii="Arial" w:hAnsi="Arial" w:cs="Arial"/>
          <w:b/>
          <w:bCs/>
          <w:i/>
          <w:iCs/>
          <w:sz w:val="21"/>
          <w:szCs w:val="21"/>
        </w:rPr>
      </w:pPr>
    </w:p>
    <w:p w:rsidR="002905A4" w:rsidRPr="002905A4" w:rsidRDefault="002905A4" w:rsidP="002905A4">
      <w:pPr>
        <w:widowControl w:val="0"/>
        <w:tabs>
          <w:tab w:val="center" w:pos="5040"/>
          <w:tab w:val="right" w:pos="9990"/>
        </w:tabs>
        <w:autoSpaceDE w:val="0"/>
        <w:autoSpaceDN w:val="0"/>
        <w:adjustRightInd w:val="0"/>
        <w:jc w:val="center"/>
        <w:rPr>
          <w:rFonts w:ascii="Arial" w:hAnsi="Arial" w:cs="Arial"/>
          <w:b/>
          <w:bCs/>
          <w:sz w:val="21"/>
          <w:szCs w:val="21"/>
        </w:rPr>
      </w:pPr>
      <w:r w:rsidRPr="002905A4">
        <w:rPr>
          <w:rFonts w:ascii="Arial" w:hAnsi="Arial" w:cs="Arial"/>
          <w:b/>
          <w:bCs/>
          <w:sz w:val="21"/>
          <w:szCs w:val="21"/>
        </w:rPr>
        <w:t xml:space="preserve">EDUCATION </w:t>
      </w:r>
    </w:p>
    <w:p w:rsidR="002905A4" w:rsidRPr="002905A4" w:rsidRDefault="002905A4" w:rsidP="002905A4">
      <w:pPr>
        <w:widowControl w:val="0"/>
        <w:tabs>
          <w:tab w:val="center" w:pos="5040"/>
          <w:tab w:val="right" w:pos="9960"/>
        </w:tabs>
        <w:autoSpaceDE w:val="0"/>
        <w:autoSpaceDN w:val="0"/>
        <w:adjustRightInd w:val="0"/>
        <w:ind w:right="-540"/>
        <w:rPr>
          <w:rFonts w:ascii="Arial" w:hAnsi="Arial" w:cs="Arial"/>
          <w:b/>
          <w:bCs/>
          <w:sz w:val="21"/>
          <w:szCs w:val="21"/>
        </w:rPr>
      </w:pPr>
    </w:p>
    <w:p w:rsidR="002905A4" w:rsidRPr="002905A4" w:rsidRDefault="002905A4" w:rsidP="002905A4">
      <w:pPr>
        <w:widowControl w:val="0"/>
        <w:tabs>
          <w:tab w:val="center" w:pos="5040"/>
          <w:tab w:val="right" w:pos="9960"/>
        </w:tabs>
        <w:autoSpaceDE w:val="0"/>
        <w:autoSpaceDN w:val="0"/>
        <w:adjustRightInd w:val="0"/>
        <w:ind w:right="-540"/>
        <w:rPr>
          <w:rFonts w:ascii="Arial" w:hAnsi="Arial" w:cs="Arial"/>
          <w:b/>
          <w:bCs/>
          <w:i/>
          <w:iCs/>
        </w:rPr>
      </w:pPr>
      <w:r w:rsidRPr="002905A4">
        <w:rPr>
          <w:rFonts w:ascii="Arial" w:hAnsi="Arial" w:cs="Arial"/>
          <w:b/>
          <w:bCs/>
          <w:i/>
          <w:iCs/>
        </w:rPr>
        <w:t>University of Denver</w:t>
      </w:r>
      <w:r w:rsidRPr="002905A4">
        <w:rPr>
          <w:rFonts w:ascii="Arial" w:hAnsi="Arial" w:cs="Arial"/>
          <w:b/>
          <w:bCs/>
          <w:i/>
          <w:iCs/>
        </w:rPr>
        <w:tab/>
        <w:t xml:space="preserve">                                                                                       09/2005-05/2012</w:t>
      </w:r>
    </w:p>
    <w:p w:rsidR="002905A4" w:rsidRPr="002905A4" w:rsidRDefault="002905A4" w:rsidP="002905A4">
      <w:pPr>
        <w:widowControl w:val="0"/>
        <w:tabs>
          <w:tab w:val="center" w:pos="5040"/>
          <w:tab w:val="right" w:pos="9960"/>
        </w:tabs>
        <w:autoSpaceDE w:val="0"/>
        <w:autoSpaceDN w:val="0"/>
        <w:adjustRightInd w:val="0"/>
        <w:ind w:right="-540"/>
        <w:rPr>
          <w:rFonts w:ascii="Arial" w:hAnsi="Arial" w:cs="Arial"/>
          <w:b/>
          <w:bCs/>
          <w:i/>
          <w:iCs/>
        </w:rPr>
      </w:pPr>
      <w:r w:rsidRPr="002905A4">
        <w:rPr>
          <w:rFonts w:ascii="Arial" w:hAnsi="Arial" w:cs="Arial"/>
          <w:b/>
          <w:bCs/>
          <w:i/>
          <w:iCs/>
        </w:rPr>
        <w:t>Bachelor of Arts  - Major: Creative Writing; Minor: Chemistry</w:t>
      </w:r>
    </w:p>
    <w:p w:rsidR="002905A4" w:rsidRPr="002905A4" w:rsidRDefault="002905A4" w:rsidP="002905A4">
      <w:pPr>
        <w:widowControl w:val="0"/>
        <w:tabs>
          <w:tab w:val="center" w:pos="5040"/>
          <w:tab w:val="right" w:pos="9990"/>
        </w:tabs>
        <w:autoSpaceDE w:val="0"/>
        <w:autoSpaceDN w:val="0"/>
        <w:adjustRightInd w:val="0"/>
        <w:ind w:left="360"/>
        <w:rPr>
          <w:rFonts w:ascii="Arial" w:hAnsi="Arial" w:cs="Arial"/>
          <w:b/>
          <w:bCs/>
          <w:i/>
          <w:iCs/>
          <w:sz w:val="21"/>
          <w:szCs w:val="21"/>
        </w:rPr>
      </w:pPr>
    </w:p>
    <w:p w:rsidR="002905A4" w:rsidRPr="002905A4" w:rsidRDefault="002905A4" w:rsidP="002905A4">
      <w:pPr>
        <w:widowControl w:val="0"/>
        <w:tabs>
          <w:tab w:val="center" w:pos="5040"/>
          <w:tab w:val="right" w:pos="9990"/>
        </w:tabs>
        <w:autoSpaceDE w:val="0"/>
        <w:autoSpaceDN w:val="0"/>
        <w:adjustRightInd w:val="0"/>
        <w:jc w:val="center"/>
        <w:rPr>
          <w:rFonts w:ascii="Arial" w:hAnsi="Arial" w:cs="Arial"/>
          <w:b/>
          <w:bCs/>
          <w:sz w:val="21"/>
          <w:szCs w:val="21"/>
        </w:rPr>
      </w:pPr>
      <w:r w:rsidRPr="002905A4">
        <w:rPr>
          <w:rFonts w:ascii="Arial" w:hAnsi="Arial" w:cs="Arial"/>
          <w:b/>
          <w:bCs/>
          <w:sz w:val="21"/>
          <w:szCs w:val="21"/>
        </w:rPr>
        <w:t>COMPUTER SKILLS &amp; LANGUAGES</w:t>
      </w:r>
    </w:p>
    <w:p w:rsidR="002905A4" w:rsidRPr="002905A4" w:rsidRDefault="002905A4" w:rsidP="002905A4">
      <w:pPr>
        <w:widowControl w:val="0"/>
        <w:tabs>
          <w:tab w:val="center" w:pos="5040"/>
          <w:tab w:val="right" w:pos="9960"/>
        </w:tabs>
        <w:autoSpaceDE w:val="0"/>
        <w:autoSpaceDN w:val="0"/>
        <w:adjustRightInd w:val="0"/>
        <w:ind w:left="360" w:right="-540"/>
        <w:rPr>
          <w:rFonts w:ascii="Arial" w:hAnsi="Arial" w:cs="Arial"/>
          <w:b/>
          <w:bCs/>
          <w:sz w:val="21"/>
          <w:szCs w:val="21"/>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Computer Knowledge</w:t>
      </w:r>
    </w:p>
    <w:p w:rsidR="002905A4" w:rsidRPr="002905A4" w:rsidRDefault="002905A4" w:rsidP="002905A4">
      <w:pPr>
        <w:widowControl w:val="0"/>
        <w:autoSpaceDE w:val="0"/>
        <w:autoSpaceDN w:val="0"/>
        <w:adjustRightInd w:val="0"/>
        <w:ind w:left="360" w:hanging="360"/>
        <w:rPr>
          <w:rFonts w:ascii="Arial" w:hAnsi="Arial" w:cs="Arial"/>
          <w:sz w:val="20"/>
          <w:szCs w:val="20"/>
        </w:rPr>
      </w:pPr>
      <w:proofErr w:type="gramStart"/>
      <w:r w:rsidRPr="002905A4">
        <w:rPr>
          <w:rFonts w:ascii="Arial" w:hAnsi="Arial" w:cs="Arial"/>
          <w:sz w:val="20"/>
          <w:szCs w:val="20"/>
        </w:rPr>
        <w:t xml:space="preserve">Proficient in Microsoft Office; Word, Excel, </w:t>
      </w:r>
      <w:proofErr w:type="spellStart"/>
      <w:r w:rsidRPr="002905A4">
        <w:rPr>
          <w:rFonts w:ascii="Arial" w:hAnsi="Arial" w:cs="Arial"/>
          <w:sz w:val="20"/>
          <w:szCs w:val="20"/>
        </w:rPr>
        <w:t>Powerpoint</w:t>
      </w:r>
      <w:proofErr w:type="spellEnd"/>
      <w:r w:rsidRPr="002905A4">
        <w:rPr>
          <w:rFonts w:ascii="Arial" w:hAnsi="Arial" w:cs="Arial"/>
          <w:sz w:val="20"/>
          <w:szCs w:val="20"/>
        </w:rPr>
        <w:t>.</w:t>
      </w:r>
      <w:proofErr w:type="gramEnd"/>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sz w:val="20"/>
          <w:szCs w:val="20"/>
        </w:rPr>
        <w:t>Social Networking</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sz w:val="20"/>
          <w:szCs w:val="20"/>
        </w:rPr>
        <w:t>Internet Research</w:t>
      </w:r>
    </w:p>
    <w:p w:rsidR="002905A4" w:rsidRPr="002905A4" w:rsidRDefault="002905A4" w:rsidP="002905A4">
      <w:pPr>
        <w:widowControl w:val="0"/>
        <w:autoSpaceDE w:val="0"/>
        <w:autoSpaceDN w:val="0"/>
        <w:adjustRightInd w:val="0"/>
        <w:rPr>
          <w:rFonts w:ascii="Helvetica" w:hAnsi="Helvetica" w:cs="Helvetica"/>
          <w:sz w:val="22"/>
          <w:szCs w:val="22"/>
        </w:rPr>
      </w:pPr>
    </w:p>
    <w:p w:rsidR="002905A4" w:rsidRPr="002905A4" w:rsidRDefault="002905A4" w:rsidP="002905A4">
      <w:pPr>
        <w:widowControl w:val="0"/>
        <w:autoSpaceDE w:val="0"/>
        <w:autoSpaceDN w:val="0"/>
        <w:adjustRightInd w:val="0"/>
        <w:rPr>
          <w:rFonts w:ascii="Arial" w:hAnsi="Arial" w:cs="Arial"/>
          <w:b/>
          <w:bCs/>
          <w:i/>
          <w:iCs/>
        </w:rPr>
      </w:pPr>
      <w:r w:rsidRPr="002905A4">
        <w:rPr>
          <w:rFonts w:ascii="Arial" w:hAnsi="Arial" w:cs="Arial"/>
          <w:b/>
          <w:bCs/>
          <w:i/>
          <w:iCs/>
        </w:rPr>
        <w:t>Language</w:t>
      </w:r>
    </w:p>
    <w:p w:rsidR="002905A4" w:rsidRPr="002905A4" w:rsidRDefault="002905A4" w:rsidP="002905A4">
      <w:pPr>
        <w:widowControl w:val="0"/>
        <w:autoSpaceDE w:val="0"/>
        <w:autoSpaceDN w:val="0"/>
        <w:adjustRightInd w:val="0"/>
        <w:ind w:left="360" w:hanging="360"/>
        <w:rPr>
          <w:rFonts w:ascii="Arial" w:hAnsi="Arial" w:cs="Arial"/>
          <w:sz w:val="20"/>
          <w:szCs w:val="20"/>
        </w:rPr>
      </w:pPr>
      <w:r w:rsidRPr="002905A4">
        <w:rPr>
          <w:rFonts w:ascii="Arial" w:hAnsi="Arial" w:cs="Arial"/>
          <w:sz w:val="20"/>
          <w:szCs w:val="20"/>
        </w:rPr>
        <w:t>Intermediate comprehension of conversational Spanish</w:t>
      </w:r>
    </w:p>
    <w:p w:rsidR="002905A4" w:rsidRPr="002905A4" w:rsidRDefault="002905A4" w:rsidP="002905A4">
      <w:pPr>
        <w:widowControl w:val="0"/>
        <w:tabs>
          <w:tab w:val="center" w:pos="5040"/>
          <w:tab w:val="right" w:pos="9990"/>
        </w:tabs>
        <w:autoSpaceDE w:val="0"/>
        <w:autoSpaceDN w:val="0"/>
        <w:adjustRightInd w:val="0"/>
        <w:rPr>
          <w:rFonts w:ascii="Arial" w:hAnsi="Arial" w:cs="Arial"/>
          <w:b/>
          <w:bCs/>
          <w:i/>
          <w:iCs/>
          <w:sz w:val="21"/>
          <w:szCs w:val="21"/>
        </w:rPr>
      </w:pPr>
    </w:p>
    <w:p w:rsidR="002905A4" w:rsidRPr="002905A4" w:rsidRDefault="002905A4" w:rsidP="002905A4">
      <w:pPr>
        <w:widowControl w:val="0"/>
        <w:autoSpaceDE w:val="0"/>
        <w:autoSpaceDN w:val="0"/>
        <w:adjustRightInd w:val="0"/>
        <w:ind w:left="360" w:hanging="360"/>
        <w:rPr>
          <w:rFonts w:ascii="Courier New" w:hAnsi="Courier New" w:cs="Courier New"/>
          <w:sz w:val="22"/>
          <w:szCs w:val="22"/>
        </w:rPr>
      </w:pPr>
    </w:p>
    <w:p w:rsidR="002905A4" w:rsidRPr="002905A4" w:rsidRDefault="002905A4" w:rsidP="002905A4">
      <w:pPr>
        <w:widowControl w:val="0"/>
        <w:autoSpaceDE w:val="0"/>
        <w:autoSpaceDN w:val="0"/>
        <w:adjustRightInd w:val="0"/>
        <w:ind w:left="360" w:hanging="360"/>
        <w:rPr>
          <w:rFonts w:ascii="Arial" w:hAnsi="Arial" w:cs="Arial"/>
          <w:sz w:val="20"/>
          <w:szCs w:val="20"/>
        </w:rPr>
      </w:pPr>
    </w:p>
    <w:p w:rsidR="002905A4" w:rsidRPr="002905A4" w:rsidRDefault="002905A4" w:rsidP="002905A4">
      <w:pPr>
        <w:widowControl w:val="0"/>
        <w:autoSpaceDE w:val="0"/>
        <w:autoSpaceDN w:val="0"/>
        <w:adjustRightInd w:val="0"/>
        <w:ind w:left="720"/>
        <w:rPr>
          <w:rFonts w:ascii="Arial" w:hAnsi="Arial" w:cs="Arial"/>
          <w:sz w:val="20"/>
          <w:szCs w:val="20"/>
        </w:rPr>
      </w:pPr>
    </w:p>
    <w:p w:rsidR="002905A4" w:rsidRDefault="002905A4"/>
    <w:sectPr w:rsidR="002905A4" w:rsidSect="002905A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05A4"/>
    <w:rsid w:val="002905A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2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770</Words>
  <Characters>4394</Characters>
  <Application>Microsoft Macintosh Word</Application>
  <DocSecurity>0</DocSecurity>
  <Lines>36</Lines>
  <Paragraphs>8</Paragraphs>
  <ScaleCrop>false</ScaleCrop>
  <LinksUpToDate>false</LinksUpToDate>
  <CharactersWithSpaces>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backus</dc:creator>
  <cp:keywords/>
  <cp:lastModifiedBy>emily backus</cp:lastModifiedBy>
  <cp:revision>1</cp:revision>
  <cp:lastPrinted>2014-10-23T14:21:00Z</cp:lastPrinted>
  <dcterms:created xsi:type="dcterms:W3CDTF">2014-10-23T14:19:00Z</dcterms:created>
  <dcterms:modified xsi:type="dcterms:W3CDTF">2014-10-29T19:03:00Z</dcterms:modified>
</cp:coreProperties>
</file>