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F88" w:rsidRDefault="00987F88" w:rsidP="00BB0253">
      <w:pPr>
        <w:spacing w:after="0" w:line="240" w:lineRule="auto"/>
        <w:jc w:val="center"/>
        <w:rPr>
          <w:rFonts w:ascii="Times New Roman" w:hAnsi="Times New Roman"/>
          <w:b/>
          <w:sz w:val="28"/>
        </w:rPr>
      </w:pPr>
    </w:p>
    <w:p w:rsidR="00F363E7" w:rsidRPr="00987F88" w:rsidRDefault="00F363E7" w:rsidP="00987F88">
      <w:pPr>
        <w:shd w:val="clear" w:color="auto" w:fill="F2F2F2" w:themeFill="background1" w:themeFillShade="F2"/>
        <w:spacing w:after="0" w:line="240" w:lineRule="auto"/>
        <w:jc w:val="center"/>
        <w:rPr>
          <w:rFonts w:ascii="Times New Roman" w:hAnsi="Times New Roman"/>
          <w:b/>
          <w:sz w:val="36"/>
        </w:rPr>
      </w:pPr>
      <w:r w:rsidRPr="00987F88">
        <w:rPr>
          <w:rFonts w:ascii="Times New Roman" w:hAnsi="Times New Roman"/>
          <w:b/>
          <w:sz w:val="36"/>
        </w:rPr>
        <w:t>Douglass T. Gilmore</w:t>
      </w:r>
    </w:p>
    <w:p w:rsidR="00F363E7" w:rsidRPr="008A346C" w:rsidRDefault="0020241C" w:rsidP="00F363E7">
      <w:pPr>
        <w:spacing w:after="0" w:line="240" w:lineRule="auto"/>
        <w:ind w:left="720" w:firstLine="720"/>
        <w:jc w:val="both"/>
        <w:rPr>
          <w:rFonts w:ascii="Times New Roman" w:hAnsi="Times New Roman"/>
        </w:rPr>
      </w:pPr>
      <w:r w:rsidRPr="008A346C">
        <w:rPr>
          <w:rFonts w:ascii="Times New Roman" w:hAnsi="Times New Roman"/>
        </w:rPr>
        <w:t>1306 S. Parker Rd.</w:t>
      </w:r>
      <w:r w:rsidR="008A7332" w:rsidRPr="008A346C">
        <w:rPr>
          <w:rFonts w:ascii="Times New Roman" w:hAnsi="Times New Roman"/>
        </w:rPr>
        <w:t xml:space="preserve"> #362,</w:t>
      </w:r>
      <w:r w:rsidR="006F1506" w:rsidRPr="008A346C">
        <w:rPr>
          <w:rFonts w:ascii="Times New Roman" w:hAnsi="Times New Roman"/>
        </w:rPr>
        <w:t xml:space="preserve"> </w:t>
      </w:r>
      <w:r w:rsidRPr="008A346C">
        <w:rPr>
          <w:rFonts w:ascii="Times New Roman" w:hAnsi="Times New Roman"/>
        </w:rPr>
        <w:t>Denver, CO 80231</w:t>
      </w:r>
      <w:r w:rsidR="00F363E7" w:rsidRPr="008A346C">
        <w:rPr>
          <w:rFonts w:ascii="Times New Roman" w:hAnsi="Times New Roman"/>
        </w:rPr>
        <w:t xml:space="preserve"> ▪ </w:t>
      </w:r>
      <w:r w:rsidR="006E3852" w:rsidRPr="008A346C">
        <w:rPr>
          <w:rFonts w:ascii="Times New Roman" w:hAnsi="Times New Roman"/>
        </w:rPr>
        <w:t xml:space="preserve">(720) 600-1913 </w:t>
      </w:r>
      <w:r w:rsidR="00F363E7" w:rsidRPr="008A346C">
        <w:rPr>
          <w:rFonts w:ascii="Times New Roman" w:hAnsi="Times New Roman"/>
        </w:rPr>
        <w:t>▪ douglass.gilmore@gmail.com</w:t>
      </w:r>
    </w:p>
    <w:p w:rsidR="00987F88" w:rsidRDefault="00987F88" w:rsidP="00987F88">
      <w:pPr>
        <w:pBdr>
          <w:bottom w:val="single" w:sz="4" w:space="1" w:color="auto"/>
        </w:pBdr>
        <w:spacing w:after="0" w:line="240" w:lineRule="auto"/>
        <w:jc w:val="both"/>
        <w:rPr>
          <w:rFonts w:ascii="Times New Roman" w:hAnsi="Times New Roman"/>
          <w:b/>
        </w:rPr>
      </w:pPr>
    </w:p>
    <w:p w:rsidR="00F363E7" w:rsidRPr="008A346C" w:rsidRDefault="00F363E7" w:rsidP="00987F88">
      <w:pPr>
        <w:pBdr>
          <w:bottom w:val="single" w:sz="4" w:space="1" w:color="auto"/>
        </w:pBdr>
        <w:spacing w:after="0" w:line="240" w:lineRule="auto"/>
        <w:jc w:val="both"/>
        <w:rPr>
          <w:rFonts w:ascii="Times New Roman" w:hAnsi="Times New Roman"/>
          <w:b/>
        </w:rPr>
      </w:pPr>
      <w:r w:rsidRPr="008A346C">
        <w:rPr>
          <w:rFonts w:ascii="Times New Roman" w:hAnsi="Times New Roman"/>
          <w:b/>
        </w:rPr>
        <w:t>Professional Summary</w:t>
      </w:r>
    </w:p>
    <w:p w:rsidR="00F363E7" w:rsidRPr="008A346C" w:rsidRDefault="002B5E3C" w:rsidP="00F363E7">
      <w:pPr>
        <w:pStyle w:val="ListParagraph"/>
        <w:numPr>
          <w:ilvl w:val="0"/>
          <w:numId w:val="1"/>
        </w:numPr>
        <w:spacing w:after="0" w:line="240" w:lineRule="auto"/>
        <w:jc w:val="both"/>
        <w:rPr>
          <w:rFonts w:ascii="Times New Roman" w:hAnsi="Times New Roman"/>
        </w:rPr>
      </w:pPr>
      <w:r w:rsidRPr="008A346C">
        <w:rPr>
          <w:rFonts w:ascii="Times New Roman" w:hAnsi="Times New Roman"/>
        </w:rPr>
        <w:t>Twelve</w:t>
      </w:r>
      <w:r w:rsidR="00F363E7" w:rsidRPr="008A346C">
        <w:rPr>
          <w:rFonts w:ascii="Times New Roman" w:hAnsi="Times New Roman"/>
        </w:rPr>
        <w:t xml:space="preserve"> years experience in Management, Development, </w:t>
      </w:r>
      <w:r w:rsidR="00E654CF" w:rsidRPr="008A346C">
        <w:rPr>
          <w:rFonts w:ascii="Times New Roman" w:hAnsi="Times New Roman"/>
        </w:rPr>
        <w:t xml:space="preserve">Operations, </w:t>
      </w:r>
      <w:r w:rsidR="006F1506" w:rsidRPr="008A346C">
        <w:rPr>
          <w:rFonts w:ascii="Times New Roman" w:hAnsi="Times New Roman"/>
        </w:rPr>
        <w:t>Workforce</w:t>
      </w:r>
      <w:r w:rsidR="00F363E7" w:rsidRPr="008A346C">
        <w:rPr>
          <w:rFonts w:ascii="Times New Roman" w:hAnsi="Times New Roman"/>
        </w:rPr>
        <w:t>, and Recruitment.</w:t>
      </w:r>
    </w:p>
    <w:p w:rsidR="00F363E7" w:rsidRPr="008A346C" w:rsidRDefault="00F363E7" w:rsidP="00F363E7">
      <w:pPr>
        <w:pStyle w:val="ListParagraph"/>
        <w:numPr>
          <w:ilvl w:val="0"/>
          <w:numId w:val="1"/>
        </w:numPr>
        <w:spacing w:after="0" w:line="240" w:lineRule="auto"/>
        <w:ind w:right="-90"/>
        <w:jc w:val="both"/>
        <w:rPr>
          <w:rFonts w:ascii="Times New Roman" w:hAnsi="Times New Roman"/>
        </w:rPr>
      </w:pPr>
      <w:r w:rsidRPr="008A346C">
        <w:rPr>
          <w:rFonts w:ascii="Times New Roman" w:hAnsi="Times New Roman"/>
        </w:rPr>
        <w:t>Oversight and compliance management of several federal/grant funding sources and sales ranging from $50,000 to $3 million.</w:t>
      </w:r>
    </w:p>
    <w:p w:rsidR="00F363E7" w:rsidRPr="008A346C" w:rsidRDefault="00F363E7" w:rsidP="00F363E7">
      <w:pPr>
        <w:pStyle w:val="ListParagraph"/>
        <w:numPr>
          <w:ilvl w:val="0"/>
          <w:numId w:val="1"/>
        </w:numPr>
        <w:spacing w:after="0" w:line="240" w:lineRule="auto"/>
        <w:jc w:val="both"/>
        <w:rPr>
          <w:rFonts w:ascii="Times New Roman" w:hAnsi="Times New Roman"/>
        </w:rPr>
      </w:pPr>
      <w:r w:rsidRPr="008A346C">
        <w:rPr>
          <w:rFonts w:ascii="Times New Roman" w:hAnsi="Times New Roman"/>
        </w:rPr>
        <w:t>Experience identifying and recruiting staff, volunteers, and businesses; developing partnerships with other agencies, clients, communities, and stakeholders.</w:t>
      </w:r>
    </w:p>
    <w:p w:rsidR="00045367" w:rsidRPr="00987F88" w:rsidRDefault="00F363E7" w:rsidP="00045367">
      <w:pPr>
        <w:pStyle w:val="ListParagraph"/>
        <w:numPr>
          <w:ilvl w:val="0"/>
          <w:numId w:val="1"/>
        </w:numPr>
        <w:spacing w:after="0" w:line="240" w:lineRule="auto"/>
        <w:jc w:val="both"/>
        <w:rPr>
          <w:rFonts w:ascii="Times New Roman" w:hAnsi="Times New Roman"/>
          <w:b/>
        </w:rPr>
      </w:pPr>
      <w:r w:rsidRPr="008A346C">
        <w:rPr>
          <w:rFonts w:ascii="Times New Roman" w:hAnsi="Times New Roman"/>
          <w:b/>
        </w:rPr>
        <w:t>Computer Technology:</w:t>
      </w:r>
      <w:r w:rsidRPr="008A346C">
        <w:rPr>
          <w:rFonts w:ascii="Times New Roman" w:hAnsi="Times New Roman"/>
        </w:rPr>
        <w:t xml:space="preserve"> Word, Excel, PowerPoint, Access, Publisher, Outlook, Quick Books, PeopleSoft, MIS/Department of Labor, </w:t>
      </w:r>
      <w:r w:rsidR="00BB0253" w:rsidRPr="008A346C">
        <w:rPr>
          <w:rFonts w:ascii="Times New Roman" w:hAnsi="Times New Roman"/>
        </w:rPr>
        <w:t xml:space="preserve">ADP, and </w:t>
      </w:r>
      <w:r w:rsidRPr="008A346C">
        <w:rPr>
          <w:rFonts w:ascii="Times New Roman" w:hAnsi="Times New Roman"/>
        </w:rPr>
        <w:t>Internet navigation and research.</w:t>
      </w:r>
    </w:p>
    <w:p w:rsidR="00045367" w:rsidRPr="00987F88" w:rsidRDefault="00987F88" w:rsidP="00045367">
      <w:pPr>
        <w:pStyle w:val="ListParagraph"/>
        <w:numPr>
          <w:ilvl w:val="0"/>
          <w:numId w:val="4"/>
        </w:numPr>
        <w:spacing w:after="0" w:line="240" w:lineRule="auto"/>
        <w:jc w:val="both"/>
        <w:rPr>
          <w:rFonts w:ascii="Times New Roman" w:hAnsi="Times New Roman"/>
        </w:rPr>
      </w:pPr>
      <w:r w:rsidRPr="008A346C">
        <w:rPr>
          <w:rFonts w:ascii="Times New Roman" w:hAnsi="Times New Roman"/>
          <w:b/>
        </w:rPr>
        <w:t>Other positions held include:</w:t>
      </w:r>
      <w:r w:rsidRPr="008A346C">
        <w:rPr>
          <w:rFonts w:ascii="Times New Roman" w:hAnsi="Times New Roman"/>
        </w:rPr>
        <w:t xml:space="preserve"> District Manager, General Manager, Assistant Manager, and Trainer.</w:t>
      </w:r>
    </w:p>
    <w:p w:rsidR="00987F88" w:rsidRPr="008A346C" w:rsidRDefault="00987F88" w:rsidP="00987F88">
      <w:pPr>
        <w:spacing w:after="0" w:line="240" w:lineRule="auto"/>
        <w:jc w:val="both"/>
        <w:rPr>
          <w:rFonts w:ascii="Times New Roman" w:eastAsia="Times New Roman" w:hAnsi="Times New Roman"/>
          <w:b/>
        </w:rPr>
      </w:pPr>
      <w:r w:rsidRPr="008A346C">
        <w:rPr>
          <w:rFonts w:ascii="Times New Roman" w:eastAsia="Times New Roman" w:hAnsi="Times New Roman"/>
          <w:b/>
        </w:rPr>
        <w:t>Recruitment &amp; Staffing</w:t>
      </w:r>
    </w:p>
    <w:p w:rsidR="00987F88" w:rsidRPr="008A346C" w:rsidRDefault="00987F88" w:rsidP="00987F88">
      <w:pPr>
        <w:pStyle w:val="ListParagraph"/>
        <w:numPr>
          <w:ilvl w:val="0"/>
          <w:numId w:val="7"/>
        </w:numPr>
        <w:spacing w:after="0" w:line="240" w:lineRule="auto"/>
        <w:jc w:val="both"/>
        <w:rPr>
          <w:rFonts w:ascii="Times New Roman" w:eastAsia="Times New Roman" w:hAnsi="Times New Roman"/>
        </w:rPr>
      </w:pPr>
      <w:r w:rsidRPr="008A346C">
        <w:rPr>
          <w:rFonts w:ascii="Times New Roman" w:eastAsia="Times New Roman" w:hAnsi="Times New Roman"/>
        </w:rPr>
        <w:t>Develop staffing recruitment plans to fill large numbers of open positions within individual organizations, district, and regions; preparing for peak hiring seasons where staffing needs will increase by 50%.</w:t>
      </w:r>
    </w:p>
    <w:p w:rsidR="00987F88" w:rsidRPr="008A346C" w:rsidRDefault="00987F88" w:rsidP="00987F88">
      <w:pPr>
        <w:pStyle w:val="ListParagraph"/>
        <w:numPr>
          <w:ilvl w:val="0"/>
          <w:numId w:val="7"/>
        </w:numPr>
        <w:spacing w:after="0" w:line="240" w:lineRule="auto"/>
        <w:jc w:val="both"/>
        <w:rPr>
          <w:rFonts w:ascii="Times New Roman" w:eastAsia="Times New Roman" w:hAnsi="Times New Roman"/>
        </w:rPr>
      </w:pPr>
      <w:r w:rsidRPr="008A346C">
        <w:rPr>
          <w:rFonts w:ascii="Times New Roman" w:eastAsia="Times New Roman" w:hAnsi="Times New Roman"/>
        </w:rPr>
        <w:t>Recruit clients, students, staff, employers within community college, university, nonprofit environments.</w:t>
      </w:r>
    </w:p>
    <w:p w:rsidR="00987F88" w:rsidRPr="008A346C" w:rsidRDefault="00987F88" w:rsidP="00987F88">
      <w:pPr>
        <w:pStyle w:val="ListParagraph"/>
        <w:numPr>
          <w:ilvl w:val="0"/>
          <w:numId w:val="7"/>
        </w:numPr>
        <w:spacing w:after="0" w:line="240" w:lineRule="auto"/>
        <w:jc w:val="both"/>
        <w:rPr>
          <w:rFonts w:ascii="Times New Roman" w:eastAsia="Times New Roman" w:hAnsi="Times New Roman"/>
        </w:rPr>
      </w:pPr>
      <w:r w:rsidRPr="008A346C">
        <w:rPr>
          <w:rFonts w:ascii="Times New Roman" w:eastAsia="Times New Roman" w:hAnsi="Times New Roman"/>
        </w:rPr>
        <w:t>Facilitate individual, group, and “day of work” interviews; process new hire packets, paperwork, and conduct new hire orientations.</w:t>
      </w:r>
    </w:p>
    <w:p w:rsidR="00987F88" w:rsidRPr="008A346C" w:rsidRDefault="00987F88" w:rsidP="00987F88">
      <w:pPr>
        <w:pStyle w:val="ListParagraph"/>
        <w:numPr>
          <w:ilvl w:val="0"/>
          <w:numId w:val="7"/>
        </w:numPr>
        <w:spacing w:after="0" w:line="240" w:lineRule="auto"/>
        <w:rPr>
          <w:rFonts w:ascii="Times New Roman" w:hAnsi="Times New Roman"/>
        </w:rPr>
      </w:pPr>
      <w:r w:rsidRPr="008A346C">
        <w:rPr>
          <w:rFonts w:ascii="Times New Roman" w:hAnsi="Times New Roman"/>
        </w:rPr>
        <w:t>Lead recruitment team in implementing innovative, compe</w:t>
      </w:r>
      <w:bookmarkStart w:id="0" w:name="_GoBack"/>
      <w:bookmarkEnd w:id="0"/>
      <w:r w:rsidRPr="008A346C">
        <w:rPr>
          <w:rFonts w:ascii="Times New Roman" w:hAnsi="Times New Roman"/>
        </w:rPr>
        <w:t>titive, cost-effective strategies for recruiting and selecting diverse, high-quality talent.</w:t>
      </w:r>
    </w:p>
    <w:p w:rsidR="00987F88" w:rsidRPr="008A346C" w:rsidRDefault="00987F88" w:rsidP="00987F88">
      <w:pPr>
        <w:pStyle w:val="ListParagraph"/>
        <w:numPr>
          <w:ilvl w:val="0"/>
          <w:numId w:val="7"/>
        </w:numPr>
        <w:spacing w:after="0" w:line="240" w:lineRule="auto"/>
        <w:jc w:val="both"/>
        <w:rPr>
          <w:rFonts w:ascii="Times New Roman" w:eastAsia="Times New Roman" w:hAnsi="Times New Roman"/>
          <w:b/>
        </w:rPr>
      </w:pPr>
      <w:r w:rsidRPr="008A346C">
        <w:rPr>
          <w:rFonts w:ascii="Times New Roman" w:hAnsi="Times New Roman"/>
        </w:rPr>
        <w:t>Manage and leverage relationships with industry organizations, internal peer organizations, and key external stakeholders to maximize effective outreach and to continuously explore best practices.</w:t>
      </w:r>
    </w:p>
    <w:p w:rsidR="00987F88" w:rsidRPr="008A346C" w:rsidRDefault="00987F88" w:rsidP="00987F88">
      <w:pPr>
        <w:spacing w:after="0" w:line="240" w:lineRule="auto"/>
        <w:jc w:val="both"/>
        <w:rPr>
          <w:rFonts w:ascii="Times New Roman" w:eastAsia="Times New Roman" w:hAnsi="Times New Roman"/>
          <w:b/>
        </w:rPr>
      </w:pPr>
      <w:r w:rsidRPr="008A346C">
        <w:rPr>
          <w:rFonts w:ascii="Times New Roman" w:eastAsia="Times New Roman" w:hAnsi="Times New Roman"/>
          <w:b/>
        </w:rPr>
        <w:t xml:space="preserve">Fiscal Development  </w:t>
      </w:r>
    </w:p>
    <w:p w:rsidR="00987F88" w:rsidRPr="008A346C" w:rsidRDefault="00987F88" w:rsidP="00987F88">
      <w:pPr>
        <w:pStyle w:val="ListParagraph"/>
        <w:numPr>
          <w:ilvl w:val="0"/>
          <w:numId w:val="7"/>
        </w:numPr>
        <w:spacing w:after="0" w:line="240" w:lineRule="auto"/>
        <w:jc w:val="both"/>
        <w:rPr>
          <w:rFonts w:ascii="Times New Roman" w:eastAsia="Times New Roman" w:hAnsi="Times New Roman"/>
        </w:rPr>
      </w:pPr>
      <w:r w:rsidRPr="008A346C">
        <w:rPr>
          <w:rFonts w:ascii="Times New Roman" w:eastAsia="Times New Roman" w:hAnsi="Times New Roman"/>
        </w:rPr>
        <w:t>Responsible for two year $1.5 million New York State Department of Labor grants; funding for young adult workforce development training program.</w:t>
      </w:r>
    </w:p>
    <w:p w:rsidR="00987F88" w:rsidRPr="008A346C" w:rsidRDefault="00987F88" w:rsidP="00987F88">
      <w:pPr>
        <w:numPr>
          <w:ilvl w:val="0"/>
          <w:numId w:val="2"/>
        </w:numPr>
        <w:spacing w:after="0" w:line="240" w:lineRule="auto"/>
        <w:jc w:val="both"/>
        <w:rPr>
          <w:rFonts w:ascii="Times New Roman" w:hAnsi="Times New Roman"/>
        </w:rPr>
      </w:pPr>
      <w:r w:rsidRPr="008A346C">
        <w:rPr>
          <w:rFonts w:ascii="Times New Roman" w:hAnsi="Times New Roman"/>
        </w:rPr>
        <w:t>Assist with monitoring $2 million Cuyahoga County Department of Children and Family Services grant in partnership with the Annie E. Casey Foundation.</w:t>
      </w:r>
    </w:p>
    <w:p w:rsidR="00987F88" w:rsidRPr="008A346C" w:rsidRDefault="00987F88" w:rsidP="00987F88">
      <w:pPr>
        <w:numPr>
          <w:ilvl w:val="0"/>
          <w:numId w:val="2"/>
        </w:numPr>
        <w:spacing w:after="0" w:line="240" w:lineRule="auto"/>
        <w:jc w:val="both"/>
        <w:rPr>
          <w:rFonts w:ascii="Times New Roman" w:hAnsi="Times New Roman"/>
        </w:rPr>
      </w:pPr>
      <w:r w:rsidRPr="008A346C">
        <w:rPr>
          <w:rFonts w:ascii="Times New Roman" w:hAnsi="Times New Roman"/>
        </w:rPr>
        <w:t>Monitor annual organization budget of $100,000; which includes grants from Ohio Department of Mental Health, Sandusky County United Way, and NAMI Ohio.</w:t>
      </w:r>
    </w:p>
    <w:p w:rsidR="00987F88" w:rsidRPr="008A346C" w:rsidRDefault="00987F88" w:rsidP="00987F88">
      <w:pPr>
        <w:numPr>
          <w:ilvl w:val="0"/>
          <w:numId w:val="2"/>
        </w:numPr>
        <w:spacing w:after="0" w:line="240" w:lineRule="auto"/>
        <w:jc w:val="both"/>
        <w:rPr>
          <w:rStyle w:val="Job"/>
          <w:rFonts w:ascii="Times New Roman" w:hAnsi="Times New Roman"/>
          <w:b/>
        </w:rPr>
      </w:pPr>
      <w:r w:rsidRPr="008A346C">
        <w:rPr>
          <w:rStyle w:val="Job"/>
          <w:rFonts w:ascii="Times New Roman" w:hAnsi="Times New Roman"/>
        </w:rPr>
        <w:t>Manage multiple retail stores with annual budgets up to $5 million with daily balances ranging $1,000 and $10,000.</w:t>
      </w:r>
    </w:p>
    <w:p w:rsidR="00987F88" w:rsidRPr="008A346C" w:rsidRDefault="00987F88" w:rsidP="00987F88">
      <w:pPr>
        <w:pStyle w:val="ListParagraph"/>
        <w:numPr>
          <w:ilvl w:val="0"/>
          <w:numId w:val="2"/>
        </w:numPr>
        <w:spacing w:after="0" w:line="240" w:lineRule="auto"/>
        <w:jc w:val="both"/>
        <w:rPr>
          <w:rFonts w:ascii="Times New Roman" w:hAnsi="Times New Roman"/>
          <w:b/>
        </w:rPr>
      </w:pPr>
      <w:r w:rsidRPr="008A346C">
        <w:rPr>
          <w:rFonts w:ascii="Times New Roman" w:eastAsia="Times New Roman" w:hAnsi="Times New Roman"/>
        </w:rPr>
        <w:t>Create, monitor budgets, and allocation for community programs/trainings to meet fiscal objectives; and design organizational structure within department and coordinate development of program components.</w:t>
      </w:r>
    </w:p>
    <w:p w:rsidR="00987F88" w:rsidRPr="008A346C" w:rsidRDefault="00987F88" w:rsidP="00262772">
      <w:pPr>
        <w:pBdr>
          <w:bottom w:val="single" w:sz="4" w:space="1" w:color="auto"/>
        </w:pBdr>
        <w:spacing w:after="0" w:line="240" w:lineRule="auto"/>
        <w:jc w:val="both"/>
        <w:rPr>
          <w:rFonts w:ascii="Times New Roman" w:hAnsi="Times New Roman"/>
          <w:b/>
        </w:rPr>
      </w:pPr>
      <w:r w:rsidRPr="008A346C">
        <w:rPr>
          <w:rFonts w:ascii="Times New Roman" w:hAnsi="Times New Roman"/>
          <w:b/>
        </w:rPr>
        <w:t>Community Development</w:t>
      </w:r>
    </w:p>
    <w:p w:rsidR="00987F88" w:rsidRPr="008A346C" w:rsidRDefault="00987F88" w:rsidP="00987F88">
      <w:pPr>
        <w:spacing w:after="0" w:line="240" w:lineRule="auto"/>
        <w:jc w:val="both"/>
        <w:rPr>
          <w:rFonts w:ascii="Times New Roman" w:hAnsi="Times New Roman"/>
          <w:b/>
          <w:i/>
        </w:rPr>
      </w:pPr>
      <w:r w:rsidRPr="008A346C">
        <w:rPr>
          <w:rFonts w:ascii="Times New Roman" w:hAnsi="Times New Roman"/>
          <w:b/>
          <w:i/>
        </w:rPr>
        <w:t>2004-2006</w:t>
      </w:r>
      <w:r w:rsidRPr="008A346C">
        <w:rPr>
          <w:rFonts w:ascii="Times New Roman" w:hAnsi="Times New Roman"/>
          <w:b/>
        </w:rPr>
        <w:t xml:space="preserve"> National Alliance on Mental Illness (N.A.M.I)</w:t>
      </w:r>
      <w:r w:rsidRPr="008A346C">
        <w:rPr>
          <w:rFonts w:ascii="Times New Roman" w:hAnsi="Times New Roman"/>
          <w:b/>
          <w:i/>
        </w:rPr>
        <w:t xml:space="preserve"> Board of Trustees Vice President</w:t>
      </w:r>
    </w:p>
    <w:p w:rsidR="00987F88" w:rsidRPr="008A346C" w:rsidRDefault="00987F88" w:rsidP="00987F88">
      <w:pPr>
        <w:pStyle w:val="ListParagraph"/>
        <w:widowControl w:val="0"/>
        <w:numPr>
          <w:ilvl w:val="0"/>
          <w:numId w:val="6"/>
        </w:numPr>
        <w:autoSpaceDE w:val="0"/>
        <w:autoSpaceDN w:val="0"/>
        <w:adjustRightInd w:val="0"/>
        <w:spacing w:after="0" w:line="240" w:lineRule="auto"/>
        <w:jc w:val="both"/>
        <w:rPr>
          <w:rFonts w:ascii="Times New Roman" w:hAnsi="Times New Roman"/>
        </w:rPr>
      </w:pPr>
      <w:r w:rsidRPr="008A346C">
        <w:rPr>
          <w:rStyle w:val="Job"/>
          <w:rFonts w:ascii="Times New Roman" w:hAnsi="Times New Roman"/>
        </w:rPr>
        <w:t xml:space="preserve">Handle budgeting, policy, and recruitment duties and serve as a Liaison between N.A.M.I. and Sandusky, Seneca and Wyandot (SSW) Counties.  </w:t>
      </w:r>
    </w:p>
    <w:p w:rsidR="00987F88" w:rsidRPr="008A346C" w:rsidRDefault="00987F88" w:rsidP="00987F88">
      <w:pPr>
        <w:spacing w:after="0" w:line="240" w:lineRule="auto"/>
        <w:jc w:val="both"/>
        <w:rPr>
          <w:rFonts w:ascii="Times New Roman" w:hAnsi="Times New Roman"/>
          <w:b/>
          <w:i/>
        </w:rPr>
      </w:pPr>
      <w:r w:rsidRPr="008A346C">
        <w:rPr>
          <w:rFonts w:ascii="Times New Roman" w:hAnsi="Times New Roman"/>
          <w:b/>
          <w:i/>
        </w:rPr>
        <w:t xml:space="preserve">2004-2006 </w:t>
      </w:r>
      <w:r w:rsidRPr="008A346C">
        <w:rPr>
          <w:rFonts w:ascii="Times New Roman" w:hAnsi="Times New Roman"/>
          <w:b/>
        </w:rPr>
        <w:t xml:space="preserve">Terra State Community College, </w:t>
      </w:r>
      <w:r w:rsidRPr="008A346C">
        <w:rPr>
          <w:rFonts w:ascii="Times New Roman" w:hAnsi="Times New Roman"/>
          <w:b/>
          <w:i/>
        </w:rPr>
        <w:t>Multi-Cultural Affairs/Employment Specialist,</w:t>
      </w:r>
      <w:r w:rsidRPr="008A346C">
        <w:rPr>
          <w:rFonts w:ascii="Times New Roman" w:hAnsi="Times New Roman"/>
          <w:b/>
        </w:rPr>
        <w:t xml:space="preserve"> </w:t>
      </w:r>
    </w:p>
    <w:p w:rsidR="00045367" w:rsidRPr="00987F88" w:rsidRDefault="00987F88" w:rsidP="00045367">
      <w:pPr>
        <w:pStyle w:val="ListParagraph"/>
        <w:numPr>
          <w:ilvl w:val="0"/>
          <w:numId w:val="6"/>
        </w:numPr>
        <w:spacing w:after="0" w:line="240" w:lineRule="auto"/>
        <w:jc w:val="both"/>
        <w:rPr>
          <w:rFonts w:ascii="Times New Roman" w:hAnsi="Times New Roman"/>
        </w:rPr>
      </w:pPr>
      <w:r w:rsidRPr="008A346C">
        <w:rPr>
          <w:rStyle w:val="Job"/>
          <w:rFonts w:ascii="Times New Roman" w:hAnsi="Times New Roman"/>
        </w:rPr>
        <w:t>Assist with diversity/recruitment/retention management and advise students with campus, community and academic information.  Assist with the 67% increase in student enrollment for TSCC.</w:t>
      </w:r>
    </w:p>
    <w:p w:rsidR="00987F88" w:rsidRPr="008A346C" w:rsidRDefault="00262772" w:rsidP="00987F88">
      <w:pPr>
        <w:spacing w:after="0" w:line="240" w:lineRule="auto"/>
        <w:jc w:val="both"/>
        <w:rPr>
          <w:rFonts w:ascii="Times New Roman" w:hAnsi="Times New Roman"/>
          <w:b/>
        </w:rPr>
      </w:pPr>
      <w:r>
        <w:rPr>
          <w:rFonts w:ascii="Times New Roman" w:hAnsi="Times New Roman"/>
          <w:b/>
        </w:rPr>
        <w:t xml:space="preserve">Professional </w:t>
      </w:r>
      <w:r w:rsidR="00987F88" w:rsidRPr="008A346C">
        <w:rPr>
          <w:rFonts w:ascii="Times New Roman" w:hAnsi="Times New Roman"/>
          <w:b/>
        </w:rPr>
        <w:t>Achievements</w:t>
      </w:r>
    </w:p>
    <w:p w:rsidR="00987F88" w:rsidRPr="003F321E" w:rsidRDefault="00987F88" w:rsidP="00987F88">
      <w:pPr>
        <w:numPr>
          <w:ilvl w:val="0"/>
          <w:numId w:val="8"/>
        </w:numPr>
        <w:shd w:val="clear" w:color="auto" w:fill="FFFFFF"/>
        <w:spacing w:after="0" w:line="240" w:lineRule="auto"/>
        <w:rPr>
          <w:rFonts w:ascii="Times New Roman" w:eastAsia="Times New Roman" w:hAnsi="Times New Roman"/>
          <w:color w:val="222222"/>
        </w:rPr>
      </w:pPr>
      <w:r w:rsidRPr="003F321E">
        <w:rPr>
          <w:rFonts w:ascii="Times New Roman" w:eastAsia="Times New Roman" w:hAnsi="Times New Roman"/>
          <w:color w:val="222222"/>
        </w:rPr>
        <w:t>Create and implement Civil Service and job titles, descriptions, and marketing and recruitment plan for new multi-million dollar new Consumer Affairs division for the new Earned Sick Leave Act for New York City.</w:t>
      </w:r>
    </w:p>
    <w:p w:rsidR="00987F88" w:rsidRPr="003F321E" w:rsidRDefault="00987F88" w:rsidP="00987F88">
      <w:pPr>
        <w:numPr>
          <w:ilvl w:val="0"/>
          <w:numId w:val="8"/>
        </w:numPr>
        <w:shd w:val="clear" w:color="auto" w:fill="FFFFFF"/>
        <w:spacing w:after="0" w:line="240" w:lineRule="auto"/>
        <w:rPr>
          <w:rFonts w:ascii="Times New Roman" w:eastAsia="Times New Roman" w:hAnsi="Times New Roman"/>
          <w:color w:val="222222"/>
        </w:rPr>
      </w:pPr>
      <w:r w:rsidRPr="003F321E">
        <w:rPr>
          <w:rFonts w:ascii="Times New Roman" w:eastAsia="Times New Roman" w:hAnsi="Times New Roman"/>
          <w:color w:val="222222"/>
        </w:rPr>
        <w:t>Restructure and enhance all orientation sessions to provide more quality with emphasis on time efficiency.</w:t>
      </w:r>
    </w:p>
    <w:p w:rsidR="00987F88" w:rsidRPr="003F321E" w:rsidRDefault="00987F88" w:rsidP="00987F88">
      <w:pPr>
        <w:numPr>
          <w:ilvl w:val="0"/>
          <w:numId w:val="8"/>
        </w:numPr>
        <w:shd w:val="clear" w:color="auto" w:fill="FFFFFF"/>
        <w:spacing w:after="0" w:line="240" w:lineRule="auto"/>
        <w:rPr>
          <w:rFonts w:ascii="Times New Roman" w:eastAsia="Times New Roman" w:hAnsi="Times New Roman"/>
          <w:color w:val="222222"/>
        </w:rPr>
      </w:pPr>
      <w:r w:rsidRPr="003F321E">
        <w:rPr>
          <w:rFonts w:ascii="Times New Roman" w:eastAsia="Times New Roman" w:hAnsi="Times New Roman"/>
          <w:color w:val="222222"/>
        </w:rPr>
        <w:t>Recreate agency training materials, process, and registration sessions.</w:t>
      </w:r>
    </w:p>
    <w:p w:rsidR="00987F88" w:rsidRPr="003F321E" w:rsidRDefault="00987F88" w:rsidP="00987F88">
      <w:pPr>
        <w:numPr>
          <w:ilvl w:val="0"/>
          <w:numId w:val="8"/>
        </w:numPr>
        <w:shd w:val="clear" w:color="auto" w:fill="FFFFFF"/>
        <w:spacing w:after="0" w:line="240" w:lineRule="auto"/>
        <w:rPr>
          <w:rFonts w:ascii="Times New Roman" w:eastAsia="Times New Roman" w:hAnsi="Times New Roman"/>
          <w:color w:val="222222"/>
        </w:rPr>
      </w:pPr>
      <w:r w:rsidRPr="003F321E">
        <w:rPr>
          <w:rFonts w:ascii="Times New Roman" w:eastAsia="Times New Roman" w:hAnsi="Times New Roman"/>
          <w:color w:val="222222"/>
        </w:rPr>
        <w:t>Create all new documents for Special Program orientations and record keeping.</w:t>
      </w:r>
    </w:p>
    <w:p w:rsidR="00987F88" w:rsidRPr="008A346C" w:rsidRDefault="00987F88" w:rsidP="00987F88">
      <w:pPr>
        <w:pStyle w:val="ListParagraph"/>
        <w:numPr>
          <w:ilvl w:val="0"/>
          <w:numId w:val="8"/>
        </w:numPr>
        <w:spacing w:after="0" w:line="240" w:lineRule="auto"/>
        <w:jc w:val="both"/>
        <w:rPr>
          <w:rFonts w:ascii="Times New Roman" w:hAnsi="Times New Roman"/>
        </w:rPr>
      </w:pPr>
      <w:r w:rsidRPr="008A346C">
        <w:rPr>
          <w:rFonts w:ascii="Times New Roman" w:hAnsi="Times New Roman"/>
        </w:rPr>
        <w:t>Successfully launched the f</w:t>
      </w:r>
      <w:r>
        <w:rPr>
          <w:rFonts w:ascii="Times New Roman" w:hAnsi="Times New Roman"/>
        </w:rPr>
        <w:t>irst Career Services Department for Youth Action Programs.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Increase placement rates from 10% to 66% of 70% reporting goal.</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Work with management team to address and implement overall operations and protocols.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Created all departmental materials, departmental processes, databases, and tracking systems.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Established the new Learning and Resource Learning Lab for students, staff, and community.</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Negotiated and achieved roughly $8,000 of technology upgrades for Youth Action Programs.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Wrote and achieved $73,000 New York City technology grant to support the East Harlem community.</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Wrote and achieved $50,000 Wal-Mart Foundation grant to support career and education placement in New York City.</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Acquired furniture donations through corporations totaling $20,000 to replace and renew agency appearance, student classrooms, and staff offices.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lastRenderedPageBreak/>
        <w:t>Revitalized and Chair the Development Committee of the Broadway Community Collaborative Fund and work with the four other committees.</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Research and assist in applying for grant opportunities; build partnerships with community agencies to raise funds for new programs and initiatives to benefit the organizations and community.</w:t>
      </w:r>
    </w:p>
    <w:p w:rsidR="00987F88" w:rsidRPr="008A346C" w:rsidRDefault="00987F88" w:rsidP="00987F88">
      <w:pPr>
        <w:pStyle w:val="ListParagraph"/>
        <w:numPr>
          <w:ilvl w:val="0"/>
          <w:numId w:val="3"/>
        </w:numPr>
        <w:spacing w:after="0" w:line="240" w:lineRule="auto"/>
        <w:jc w:val="both"/>
        <w:rPr>
          <w:rStyle w:val="Job"/>
          <w:rFonts w:ascii="Times New Roman" w:hAnsi="Times New Roman"/>
        </w:rPr>
      </w:pPr>
      <w:r w:rsidRPr="008A346C">
        <w:rPr>
          <w:rStyle w:val="Job"/>
          <w:rFonts w:ascii="Times New Roman" w:hAnsi="Times New Roman"/>
        </w:rPr>
        <w:t>Co-Chair the Marketing Committee and Chair the Donations and Resource Committee for the Annual Back to School Fair</w:t>
      </w:r>
    </w:p>
    <w:p w:rsidR="00987F88" w:rsidRPr="008A346C" w:rsidRDefault="00987F88" w:rsidP="00987F88">
      <w:pPr>
        <w:pStyle w:val="ListParagraph"/>
        <w:numPr>
          <w:ilvl w:val="0"/>
          <w:numId w:val="3"/>
        </w:numPr>
        <w:spacing w:after="0" w:line="240" w:lineRule="auto"/>
        <w:jc w:val="both"/>
        <w:rPr>
          <w:rFonts w:ascii="Times New Roman" w:hAnsi="Times New Roman"/>
        </w:rPr>
      </w:pPr>
      <w:r w:rsidRPr="008A346C">
        <w:rPr>
          <w:rFonts w:ascii="Times New Roman" w:hAnsi="Times New Roman"/>
        </w:rPr>
        <w:t>Achieved shrinkage of less than $2,000, resulting in all managers receiving bonuses.</w:t>
      </w:r>
    </w:p>
    <w:p w:rsidR="00987F88" w:rsidRPr="008A346C" w:rsidRDefault="00987F88" w:rsidP="00987F88">
      <w:pPr>
        <w:pStyle w:val="ListParagraph"/>
        <w:numPr>
          <w:ilvl w:val="0"/>
          <w:numId w:val="3"/>
        </w:numPr>
        <w:spacing w:after="0" w:line="240" w:lineRule="auto"/>
        <w:jc w:val="both"/>
        <w:rPr>
          <w:rStyle w:val="Job"/>
          <w:rFonts w:ascii="Times New Roman" w:hAnsi="Times New Roman"/>
        </w:rPr>
      </w:pPr>
      <w:r w:rsidRPr="008A346C">
        <w:rPr>
          <w:rFonts w:ascii="Times New Roman" w:hAnsi="Times New Roman"/>
        </w:rPr>
        <w:t>Introduced incentive programs to motivate staff to increase sales and quality customer service management.</w:t>
      </w:r>
    </w:p>
    <w:p w:rsidR="00045367" w:rsidRDefault="00045367" w:rsidP="00045367">
      <w:pPr>
        <w:spacing w:after="0" w:line="240" w:lineRule="auto"/>
        <w:jc w:val="both"/>
        <w:rPr>
          <w:rFonts w:ascii="Times New Roman" w:hAnsi="Times New Roman"/>
          <w:b/>
        </w:rPr>
      </w:pPr>
    </w:p>
    <w:p w:rsidR="00262772" w:rsidRPr="008A346C" w:rsidRDefault="00262772" w:rsidP="00262772">
      <w:pPr>
        <w:pBdr>
          <w:bottom w:val="single" w:sz="4" w:space="1" w:color="auto"/>
        </w:pBdr>
        <w:spacing w:after="0" w:line="240" w:lineRule="auto"/>
        <w:jc w:val="both"/>
        <w:rPr>
          <w:rFonts w:ascii="Times New Roman" w:hAnsi="Times New Roman"/>
          <w:b/>
        </w:rPr>
      </w:pPr>
      <w:r w:rsidRPr="008A346C">
        <w:rPr>
          <w:rFonts w:ascii="Times New Roman" w:hAnsi="Times New Roman"/>
          <w:b/>
        </w:rPr>
        <w:t>Professional Experience</w:t>
      </w:r>
    </w:p>
    <w:p w:rsidR="00262772" w:rsidRDefault="00262772" w:rsidP="00262772">
      <w:pPr>
        <w:spacing w:after="0" w:line="240" w:lineRule="auto"/>
        <w:rPr>
          <w:rFonts w:ascii="Times New Roman" w:hAnsi="Times New Roman"/>
          <w:b/>
          <w:i/>
        </w:rPr>
      </w:pPr>
      <w:r w:rsidRPr="008A346C">
        <w:rPr>
          <w:rFonts w:ascii="Times New Roman" w:hAnsi="Times New Roman"/>
          <w:b/>
        </w:rPr>
        <w:t>2014-Present</w:t>
      </w:r>
      <w:r w:rsidRPr="008A346C">
        <w:rPr>
          <w:rFonts w:ascii="Times New Roman" w:hAnsi="Times New Roman"/>
          <w:b/>
          <w:i/>
        </w:rPr>
        <w:t xml:space="preserve"> </w:t>
      </w:r>
      <w:r w:rsidRPr="008A346C">
        <w:rPr>
          <w:rFonts w:ascii="Times New Roman" w:hAnsi="Times New Roman"/>
          <w:b/>
          <w:i/>
        </w:rPr>
        <w:tab/>
      </w:r>
      <w:r w:rsidRPr="008A346C">
        <w:rPr>
          <w:rFonts w:ascii="Times New Roman" w:hAnsi="Times New Roman"/>
          <w:b/>
          <w:i/>
        </w:rPr>
        <w:tab/>
      </w:r>
      <w:r w:rsidRPr="008A346C">
        <w:rPr>
          <w:rFonts w:ascii="Times New Roman" w:hAnsi="Times New Roman"/>
          <w:b/>
          <w:i/>
        </w:rPr>
        <w:tab/>
      </w:r>
      <w:r w:rsidRPr="008A346C">
        <w:rPr>
          <w:rFonts w:ascii="Times New Roman" w:hAnsi="Times New Roman"/>
          <w:b/>
          <w:i/>
        </w:rPr>
        <w:tab/>
      </w:r>
      <w:r>
        <w:rPr>
          <w:rFonts w:ascii="Times New Roman" w:hAnsi="Times New Roman"/>
          <w:b/>
          <w:i/>
        </w:rPr>
        <w:t xml:space="preserve">             </w:t>
      </w:r>
      <w:r w:rsidRPr="008A346C">
        <w:rPr>
          <w:rFonts w:ascii="Times New Roman" w:hAnsi="Times New Roman"/>
          <w:b/>
        </w:rPr>
        <w:t>Elwood Staffing</w:t>
      </w:r>
      <w:r w:rsidRPr="008A346C">
        <w:rPr>
          <w:rFonts w:ascii="Times New Roman" w:hAnsi="Times New Roman"/>
          <w:b/>
        </w:rPr>
        <w:tab/>
      </w:r>
      <w:r w:rsidRPr="008A346C">
        <w:rPr>
          <w:rFonts w:ascii="Times New Roman" w:hAnsi="Times New Roman"/>
          <w:b/>
        </w:rPr>
        <w:tab/>
        <w:t xml:space="preserve">  </w:t>
      </w:r>
      <w:r>
        <w:rPr>
          <w:rFonts w:ascii="Times New Roman" w:hAnsi="Times New Roman"/>
          <w:b/>
        </w:rPr>
        <w:t xml:space="preserve">                             </w:t>
      </w:r>
      <w:r>
        <w:rPr>
          <w:rFonts w:ascii="Times New Roman" w:hAnsi="Times New Roman"/>
          <w:b/>
        </w:rPr>
        <w:tab/>
        <w:t xml:space="preserve">       </w:t>
      </w:r>
      <w:r w:rsidRPr="008A346C">
        <w:rPr>
          <w:rFonts w:ascii="Times New Roman" w:hAnsi="Times New Roman"/>
          <w:b/>
        </w:rPr>
        <w:t xml:space="preserve">Denver, CO        </w:t>
      </w:r>
      <w:r w:rsidRPr="008A346C">
        <w:rPr>
          <w:rFonts w:ascii="Times New Roman" w:hAnsi="Times New Roman"/>
          <w:b/>
          <w:i/>
        </w:rPr>
        <w:t>Site Manager-HR Operations</w:t>
      </w:r>
    </w:p>
    <w:p w:rsidR="00262772" w:rsidRDefault="00262772" w:rsidP="00262772">
      <w:pPr>
        <w:numPr>
          <w:ilvl w:val="0"/>
          <w:numId w:val="7"/>
        </w:numPr>
        <w:shd w:val="clear" w:color="auto" w:fill="FFFFFF"/>
        <w:spacing w:after="0" w:line="240" w:lineRule="auto"/>
        <w:rPr>
          <w:rFonts w:ascii="Times New Roman" w:eastAsia="Times New Roman" w:hAnsi="Times New Roman"/>
          <w:color w:val="222222"/>
        </w:rPr>
      </w:pPr>
      <w:r>
        <w:rPr>
          <w:rFonts w:ascii="Times New Roman" w:eastAsia="Times New Roman" w:hAnsi="Times New Roman"/>
          <w:color w:val="222222"/>
        </w:rPr>
        <w:t>Responsible for daily on-site human resource and compliance operations for workforce of 260 temporary associates for staffing firm and client company.</w:t>
      </w:r>
    </w:p>
    <w:p w:rsidR="00262772" w:rsidRPr="00987F88" w:rsidRDefault="00262772" w:rsidP="00262772">
      <w:pPr>
        <w:numPr>
          <w:ilvl w:val="0"/>
          <w:numId w:val="7"/>
        </w:numPr>
        <w:shd w:val="clear" w:color="auto" w:fill="FFFFFF"/>
        <w:spacing w:after="0" w:line="240" w:lineRule="auto"/>
        <w:rPr>
          <w:rFonts w:ascii="Times New Roman" w:eastAsia="Times New Roman" w:hAnsi="Times New Roman"/>
          <w:color w:val="222222"/>
        </w:rPr>
      </w:pPr>
      <w:r>
        <w:rPr>
          <w:rFonts w:ascii="Times New Roman" w:eastAsia="Times New Roman" w:hAnsi="Times New Roman"/>
          <w:color w:val="222222"/>
        </w:rPr>
        <w:t xml:space="preserve">Oversee </w:t>
      </w:r>
      <w:r w:rsidRPr="00987F88">
        <w:rPr>
          <w:rFonts w:ascii="Times New Roman" w:eastAsia="Times New Roman" w:hAnsi="Times New Roman"/>
          <w:color w:val="222222"/>
        </w:rPr>
        <w:t>recruitment, interviews, on boarding, time keeping, payroll, performance evolutions, disciplinary actions, EEO and workers compensation compliance, health and safety compliance, and risk and change management.</w:t>
      </w:r>
    </w:p>
    <w:p w:rsidR="00262772" w:rsidRPr="00262772" w:rsidRDefault="00262772" w:rsidP="00262772">
      <w:pPr>
        <w:spacing w:after="0" w:line="240" w:lineRule="auto"/>
        <w:rPr>
          <w:rFonts w:ascii="Times New Roman" w:hAnsi="Times New Roman"/>
          <w:b/>
          <w:i/>
        </w:rPr>
      </w:pPr>
      <w:r w:rsidRPr="008A346C">
        <w:rPr>
          <w:rFonts w:ascii="Times New Roman" w:hAnsi="Times New Roman"/>
          <w:b/>
        </w:rPr>
        <w:tab/>
        <w:t xml:space="preserve">       </w:t>
      </w:r>
      <w:r w:rsidRPr="008A346C">
        <w:rPr>
          <w:rFonts w:ascii="Times New Roman" w:hAnsi="Times New Roman"/>
          <w:b/>
        </w:rPr>
        <w:tab/>
      </w: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rPr>
        <w:t>2013-2014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8A346C">
        <w:rPr>
          <w:rFonts w:ascii="Times New Roman" w:hAnsi="Times New Roman"/>
          <w:b/>
        </w:rPr>
        <w:t xml:space="preserve">NYC Department of Consumer Affairs     </w:t>
      </w:r>
      <w:r w:rsidRPr="008A346C">
        <w:rPr>
          <w:rFonts w:ascii="Times New Roman" w:hAnsi="Times New Roman"/>
          <w:b/>
        </w:rPr>
        <w:tab/>
        <w:t xml:space="preserve">          </w:t>
      </w:r>
      <w:r>
        <w:rPr>
          <w:rFonts w:ascii="Times New Roman" w:hAnsi="Times New Roman"/>
          <w:b/>
        </w:rPr>
        <w:t xml:space="preserve">     </w:t>
      </w:r>
      <w:r w:rsidRPr="008A346C">
        <w:rPr>
          <w:rFonts w:ascii="Times New Roman" w:hAnsi="Times New Roman"/>
          <w:b/>
        </w:rPr>
        <w:t>New York, NY</w:t>
      </w:r>
    </w:p>
    <w:p w:rsidR="00262772" w:rsidRPr="008A346C" w:rsidRDefault="00262772" w:rsidP="00262772">
      <w:pPr>
        <w:spacing w:after="0" w:line="240" w:lineRule="auto"/>
        <w:jc w:val="both"/>
        <w:rPr>
          <w:rStyle w:val="Job"/>
          <w:rFonts w:ascii="Times New Roman" w:hAnsi="Times New Roman"/>
          <w:b/>
        </w:rPr>
      </w:pPr>
      <w:r w:rsidRPr="008A346C">
        <w:rPr>
          <w:rFonts w:ascii="Times New Roman" w:hAnsi="Times New Roman"/>
          <w:b/>
          <w:i/>
        </w:rPr>
        <w:t>Training &amp; Recruitment Coordinator</w:t>
      </w:r>
    </w:p>
    <w:p w:rsidR="00262772" w:rsidRPr="008A346C" w:rsidRDefault="00262772" w:rsidP="00262772">
      <w:pPr>
        <w:numPr>
          <w:ilvl w:val="0"/>
          <w:numId w:val="7"/>
        </w:numPr>
        <w:shd w:val="clear" w:color="auto" w:fill="FFFFFF"/>
        <w:spacing w:after="0" w:line="240" w:lineRule="auto"/>
        <w:rPr>
          <w:rFonts w:ascii="Times New Roman" w:eastAsia="Times New Roman" w:hAnsi="Times New Roman"/>
          <w:color w:val="222222"/>
        </w:rPr>
      </w:pPr>
      <w:r w:rsidRPr="008A346C">
        <w:rPr>
          <w:rFonts w:ascii="Times New Roman" w:eastAsia="Times New Roman" w:hAnsi="Times New Roman"/>
          <w:color w:val="222222"/>
        </w:rPr>
        <w:t>Serve as Human Resources lead for all full cycle recruiting and on-board processes for city government agency with a workforce of 450 workers.</w:t>
      </w:r>
    </w:p>
    <w:p w:rsidR="00262772" w:rsidRPr="008A346C" w:rsidRDefault="00262772" w:rsidP="00262772">
      <w:pPr>
        <w:numPr>
          <w:ilvl w:val="0"/>
          <w:numId w:val="7"/>
        </w:numPr>
        <w:shd w:val="clear" w:color="auto" w:fill="FFFFFF"/>
        <w:spacing w:after="0" w:line="240" w:lineRule="auto"/>
        <w:rPr>
          <w:rFonts w:ascii="Times New Roman" w:eastAsia="Times New Roman" w:hAnsi="Times New Roman"/>
          <w:color w:val="222222"/>
        </w:rPr>
      </w:pPr>
      <w:r w:rsidRPr="008A346C">
        <w:rPr>
          <w:rFonts w:ascii="Times New Roman" w:eastAsia="Times New Roman" w:hAnsi="Times New Roman"/>
          <w:color w:val="222222"/>
        </w:rPr>
        <w:t>Strategically plan and execute agency talent acquisition, employee performance evaluations, and succession plans for 15 divisions and over 30 directors.</w:t>
      </w:r>
    </w:p>
    <w:p w:rsidR="00262772" w:rsidRDefault="00262772" w:rsidP="00262772">
      <w:pPr>
        <w:spacing w:after="0" w:line="240" w:lineRule="auto"/>
        <w:jc w:val="both"/>
        <w:rPr>
          <w:rFonts w:ascii="Times New Roman" w:hAnsi="Times New Roman"/>
          <w:b/>
        </w:rPr>
      </w:pP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rPr>
        <w:t>2011-2013</w:t>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t>Youth Action Programs &amp; Homes Inc.</w:t>
      </w:r>
      <w:r w:rsidRPr="008A346C">
        <w:rPr>
          <w:rFonts w:ascii="Times New Roman" w:hAnsi="Times New Roman"/>
          <w:b/>
        </w:rPr>
        <w:tab/>
        <w:t xml:space="preserve">          </w:t>
      </w:r>
      <w:r>
        <w:rPr>
          <w:rFonts w:ascii="Times New Roman" w:hAnsi="Times New Roman"/>
          <w:b/>
        </w:rPr>
        <w:t xml:space="preserve">     </w:t>
      </w:r>
      <w:r w:rsidRPr="008A346C">
        <w:rPr>
          <w:rFonts w:ascii="Times New Roman" w:hAnsi="Times New Roman"/>
          <w:b/>
        </w:rPr>
        <w:t>New York, NY</w:t>
      </w:r>
    </w:p>
    <w:p w:rsidR="00262772" w:rsidRDefault="00262772" w:rsidP="00262772">
      <w:pPr>
        <w:spacing w:after="0" w:line="240" w:lineRule="auto"/>
        <w:jc w:val="both"/>
        <w:rPr>
          <w:rFonts w:ascii="Times New Roman" w:hAnsi="Times New Roman"/>
          <w:b/>
          <w:i/>
        </w:rPr>
      </w:pPr>
      <w:r>
        <w:rPr>
          <w:rFonts w:ascii="Times New Roman" w:hAnsi="Times New Roman"/>
          <w:b/>
          <w:i/>
        </w:rPr>
        <w:t>Workforce Development Manager/Purchasing Agent</w:t>
      </w:r>
    </w:p>
    <w:p w:rsidR="00262772" w:rsidRPr="008A346C" w:rsidRDefault="00262772" w:rsidP="00262772">
      <w:pPr>
        <w:pStyle w:val="ListParagraph"/>
        <w:numPr>
          <w:ilvl w:val="0"/>
          <w:numId w:val="2"/>
        </w:numPr>
        <w:spacing w:after="0" w:line="240" w:lineRule="auto"/>
        <w:jc w:val="both"/>
        <w:rPr>
          <w:rFonts w:ascii="Times New Roman" w:eastAsia="Times New Roman" w:hAnsi="Times New Roman"/>
        </w:rPr>
      </w:pPr>
      <w:r w:rsidRPr="008A346C">
        <w:rPr>
          <w:rFonts w:ascii="Times New Roman" w:eastAsia="Times New Roman" w:hAnsi="Times New Roman"/>
        </w:rPr>
        <w:t>Oversee daily operations and compliance of workforce services, post secondary education, Career Services Department, three career team members, vocational supportive services, and create weekly, monthly, and quarterly reports for funders and the Department of Labor and AmeriCorps grants.</w:t>
      </w:r>
    </w:p>
    <w:p w:rsidR="00262772" w:rsidRDefault="00262772" w:rsidP="00262772">
      <w:pPr>
        <w:spacing w:after="0" w:line="240" w:lineRule="auto"/>
        <w:jc w:val="both"/>
        <w:rPr>
          <w:rFonts w:ascii="Times New Roman" w:hAnsi="Times New Roman"/>
          <w:b/>
        </w:rPr>
      </w:pP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rPr>
        <w:t>2009-2010</w:t>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t>Sanford Brown Institute</w:t>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t xml:space="preserve">          </w:t>
      </w:r>
      <w:r>
        <w:rPr>
          <w:rFonts w:ascii="Times New Roman" w:hAnsi="Times New Roman"/>
          <w:b/>
        </w:rPr>
        <w:t xml:space="preserve">     </w:t>
      </w:r>
      <w:r w:rsidRPr="008A346C">
        <w:rPr>
          <w:rFonts w:ascii="Times New Roman" w:hAnsi="Times New Roman"/>
          <w:b/>
        </w:rPr>
        <w:t>New York, NY</w:t>
      </w: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i/>
        </w:rPr>
        <w:t xml:space="preserve">Recruiter/Career Services </w:t>
      </w:r>
      <w:r>
        <w:rPr>
          <w:rFonts w:ascii="Times New Roman" w:hAnsi="Times New Roman"/>
          <w:b/>
          <w:i/>
        </w:rPr>
        <w:t>Associate</w:t>
      </w:r>
    </w:p>
    <w:p w:rsidR="00262772" w:rsidRPr="003F321E" w:rsidRDefault="00262772" w:rsidP="00262772">
      <w:pPr>
        <w:pStyle w:val="ListParagraph"/>
        <w:numPr>
          <w:ilvl w:val="0"/>
          <w:numId w:val="11"/>
        </w:numPr>
        <w:spacing w:after="0" w:line="240" w:lineRule="auto"/>
        <w:jc w:val="both"/>
        <w:rPr>
          <w:rFonts w:ascii="Times New Roman" w:eastAsia="Times New Roman" w:hAnsi="Times New Roman"/>
        </w:rPr>
      </w:pPr>
      <w:r w:rsidRPr="003F321E">
        <w:rPr>
          <w:rFonts w:ascii="Times New Roman" w:eastAsia="Times New Roman" w:hAnsi="Times New Roman"/>
        </w:rPr>
        <w:t>Maintain placement inf</w:t>
      </w:r>
      <w:smartTag w:uri="urn:schemas-microsoft-com:office:smarttags" w:element="PersonName">
        <w:r w:rsidRPr="003F321E">
          <w:rPr>
            <w:rFonts w:ascii="Times New Roman" w:eastAsia="Times New Roman" w:hAnsi="Times New Roman"/>
          </w:rPr>
          <w:t>or</w:t>
        </w:r>
      </w:smartTag>
      <w:r w:rsidRPr="003F321E">
        <w:rPr>
          <w:rFonts w:ascii="Times New Roman" w:eastAsia="Times New Roman" w:hAnsi="Times New Roman"/>
        </w:rPr>
        <w:t>mation and student files placement in acc</w:t>
      </w:r>
      <w:smartTag w:uri="urn:schemas-microsoft-com:office:smarttags" w:element="PersonName">
        <w:r w:rsidRPr="003F321E">
          <w:rPr>
            <w:rFonts w:ascii="Times New Roman" w:eastAsia="Times New Roman" w:hAnsi="Times New Roman"/>
          </w:rPr>
          <w:t>or</w:t>
        </w:r>
      </w:smartTag>
      <w:r w:rsidRPr="003F321E">
        <w:rPr>
          <w:rFonts w:ascii="Times New Roman" w:eastAsia="Times New Roman" w:hAnsi="Times New Roman"/>
        </w:rPr>
        <w:t>dance with all school and company policies and procedures, all applicable federal, state regulations and all accrediting agencies standards and requirements.</w:t>
      </w:r>
    </w:p>
    <w:p w:rsidR="00262772" w:rsidRPr="003F321E" w:rsidRDefault="00262772" w:rsidP="00262772">
      <w:pPr>
        <w:pStyle w:val="ListParagraph"/>
        <w:numPr>
          <w:ilvl w:val="0"/>
          <w:numId w:val="12"/>
        </w:numPr>
        <w:spacing w:after="0" w:line="240" w:lineRule="auto"/>
        <w:jc w:val="both"/>
        <w:rPr>
          <w:rFonts w:ascii="Times New Roman" w:hAnsi="Times New Roman"/>
        </w:rPr>
      </w:pPr>
      <w:r w:rsidRPr="003F321E">
        <w:rPr>
          <w:rFonts w:ascii="Times New Roman" w:hAnsi="Times New Roman"/>
        </w:rPr>
        <w:t>Provide career guidance f</w:t>
      </w:r>
      <w:smartTag w:uri="urn:schemas-microsoft-com:office:smarttags" w:element="PersonName">
        <w:r w:rsidRPr="003F321E">
          <w:rPr>
            <w:rFonts w:ascii="Times New Roman" w:hAnsi="Times New Roman"/>
          </w:rPr>
          <w:t>or</w:t>
        </w:r>
      </w:smartTag>
      <w:r w:rsidRPr="003F321E">
        <w:rPr>
          <w:rFonts w:ascii="Times New Roman" w:hAnsi="Times New Roman"/>
        </w:rPr>
        <w:t xml:space="preserve"> 100-150 students and graduates regarding resume content, interviewing skills, professionalism, industry expectations, and outplacement.</w:t>
      </w:r>
    </w:p>
    <w:p w:rsidR="00262772" w:rsidRDefault="00262772" w:rsidP="00262772">
      <w:pPr>
        <w:spacing w:after="0" w:line="240" w:lineRule="auto"/>
        <w:jc w:val="both"/>
        <w:rPr>
          <w:rFonts w:ascii="Times New Roman" w:hAnsi="Times New Roman"/>
          <w:b/>
        </w:rPr>
      </w:pP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rPr>
        <w:t>2008-2009</w:t>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t>University Settlement Inc.</w:t>
      </w:r>
      <w:r w:rsidRPr="008A346C">
        <w:rPr>
          <w:rFonts w:ascii="Times New Roman" w:hAnsi="Times New Roman"/>
          <w:b/>
        </w:rPr>
        <w:tab/>
        <w:t xml:space="preserve">         </w:t>
      </w:r>
      <w:r w:rsidRPr="008A346C">
        <w:rPr>
          <w:rFonts w:ascii="Times New Roman" w:hAnsi="Times New Roman"/>
          <w:b/>
        </w:rPr>
        <w:tab/>
        <w:t xml:space="preserve">    </w:t>
      </w:r>
      <w:r w:rsidRPr="008A346C">
        <w:rPr>
          <w:rFonts w:ascii="Times New Roman" w:hAnsi="Times New Roman"/>
          <w:b/>
        </w:rPr>
        <w:tab/>
        <w:t xml:space="preserve">          </w:t>
      </w:r>
      <w:r>
        <w:rPr>
          <w:rFonts w:ascii="Times New Roman" w:hAnsi="Times New Roman"/>
          <w:b/>
        </w:rPr>
        <w:t xml:space="preserve">     </w:t>
      </w:r>
      <w:r w:rsidRPr="008A346C">
        <w:rPr>
          <w:rFonts w:ascii="Times New Roman" w:hAnsi="Times New Roman"/>
          <w:b/>
        </w:rPr>
        <w:t>Cleveland, OH</w:t>
      </w:r>
    </w:p>
    <w:p w:rsidR="00262772" w:rsidRPr="008A346C" w:rsidRDefault="00262772" w:rsidP="00262772">
      <w:pPr>
        <w:spacing w:after="0" w:line="240" w:lineRule="auto"/>
        <w:jc w:val="both"/>
        <w:rPr>
          <w:rFonts w:ascii="Times New Roman" w:hAnsi="Times New Roman"/>
          <w:b/>
          <w:i/>
        </w:rPr>
      </w:pPr>
      <w:r w:rsidRPr="008A346C">
        <w:rPr>
          <w:rFonts w:ascii="Times New Roman" w:hAnsi="Times New Roman"/>
          <w:b/>
          <w:i/>
        </w:rPr>
        <w:t>Program Developer/Case Management</w:t>
      </w:r>
    </w:p>
    <w:p w:rsidR="00262772" w:rsidRPr="008A346C" w:rsidRDefault="00262772" w:rsidP="00262772">
      <w:pPr>
        <w:pStyle w:val="ListParagraph"/>
        <w:numPr>
          <w:ilvl w:val="0"/>
          <w:numId w:val="4"/>
        </w:numPr>
        <w:spacing w:after="0" w:line="240" w:lineRule="auto"/>
        <w:jc w:val="both"/>
        <w:rPr>
          <w:rFonts w:ascii="Times New Roman" w:hAnsi="Times New Roman"/>
        </w:rPr>
      </w:pPr>
      <w:r w:rsidRPr="008A346C">
        <w:rPr>
          <w:rFonts w:ascii="Times New Roman" w:hAnsi="Times New Roman"/>
        </w:rPr>
        <w:t>Provide case management and related services to 20-30 participant families who are referred through Cuyahoga County Department of Children and Family Services. Conduct assessments and create service and workforce plans to meet the needs discovered in the assessments and facilitate individualized Team Meetings with families involved in DCFS and other social service agencies.</w:t>
      </w:r>
    </w:p>
    <w:p w:rsidR="00262772" w:rsidRDefault="00262772" w:rsidP="00262772">
      <w:pPr>
        <w:spacing w:after="0" w:line="240" w:lineRule="auto"/>
        <w:jc w:val="both"/>
        <w:rPr>
          <w:rFonts w:ascii="Times New Roman" w:hAnsi="Times New Roman"/>
          <w:b/>
        </w:rPr>
      </w:pPr>
    </w:p>
    <w:p w:rsidR="00262772" w:rsidRPr="008A346C" w:rsidRDefault="00262772" w:rsidP="00262772">
      <w:pPr>
        <w:spacing w:after="0" w:line="240" w:lineRule="auto"/>
        <w:jc w:val="both"/>
        <w:rPr>
          <w:rFonts w:ascii="Times New Roman" w:hAnsi="Times New Roman"/>
          <w:b/>
        </w:rPr>
      </w:pPr>
      <w:r w:rsidRPr="008A346C">
        <w:rPr>
          <w:rFonts w:ascii="Times New Roman" w:hAnsi="Times New Roman"/>
          <w:b/>
        </w:rPr>
        <w:t>2006-2008</w:t>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r>
      <w:r w:rsidRPr="008A346C">
        <w:rPr>
          <w:rFonts w:ascii="Times New Roman" w:hAnsi="Times New Roman"/>
          <w:b/>
        </w:rPr>
        <w:tab/>
        <w:t xml:space="preserve">The Bombay Company          </w:t>
      </w:r>
      <w:r w:rsidRPr="008A346C">
        <w:rPr>
          <w:rFonts w:ascii="Times New Roman" w:hAnsi="Times New Roman"/>
          <w:b/>
        </w:rPr>
        <w:tab/>
        <w:t xml:space="preserve">          </w:t>
      </w:r>
      <w:r w:rsidRPr="008A346C">
        <w:rPr>
          <w:rFonts w:ascii="Times New Roman" w:hAnsi="Times New Roman"/>
          <w:b/>
        </w:rPr>
        <w:tab/>
      </w:r>
      <w:r w:rsidRPr="008A346C">
        <w:rPr>
          <w:rFonts w:ascii="Times New Roman" w:hAnsi="Times New Roman"/>
          <w:b/>
        </w:rPr>
        <w:tab/>
        <w:t xml:space="preserve">          </w:t>
      </w:r>
      <w:r>
        <w:rPr>
          <w:rFonts w:ascii="Times New Roman" w:hAnsi="Times New Roman"/>
          <w:b/>
        </w:rPr>
        <w:t xml:space="preserve">     </w:t>
      </w:r>
      <w:r w:rsidRPr="008A346C">
        <w:rPr>
          <w:rFonts w:ascii="Times New Roman" w:hAnsi="Times New Roman"/>
          <w:b/>
        </w:rPr>
        <w:t>Cleveland, OH</w:t>
      </w:r>
    </w:p>
    <w:p w:rsidR="00262772" w:rsidRPr="008A346C" w:rsidRDefault="00262772" w:rsidP="00262772">
      <w:pPr>
        <w:spacing w:after="0" w:line="240" w:lineRule="auto"/>
        <w:jc w:val="both"/>
        <w:rPr>
          <w:rFonts w:ascii="Times New Roman" w:hAnsi="Times New Roman"/>
        </w:rPr>
      </w:pPr>
      <w:r w:rsidRPr="008A346C">
        <w:rPr>
          <w:rFonts w:ascii="Times New Roman" w:hAnsi="Times New Roman"/>
          <w:b/>
          <w:i/>
        </w:rPr>
        <w:t>Operations &amp; Training General Manager</w:t>
      </w:r>
    </w:p>
    <w:p w:rsidR="00F363E7" w:rsidRPr="00C04700" w:rsidRDefault="00262772" w:rsidP="00262772">
      <w:pPr>
        <w:pStyle w:val="ListParagraph"/>
        <w:numPr>
          <w:ilvl w:val="0"/>
          <w:numId w:val="2"/>
        </w:numPr>
        <w:spacing w:after="0" w:line="240" w:lineRule="auto"/>
        <w:jc w:val="both"/>
        <w:rPr>
          <w:rStyle w:val="Job"/>
          <w:rFonts w:ascii="Times New Roman" w:eastAsia="Times New Roman" w:hAnsi="Times New Roman"/>
        </w:rPr>
      </w:pPr>
      <w:r w:rsidRPr="00262772">
        <w:rPr>
          <w:rStyle w:val="Job"/>
          <w:rFonts w:ascii="Times New Roman" w:hAnsi="Times New Roman"/>
        </w:rPr>
        <w:t>Manage staff and team members ranging from 3 to 100; recruitment, screening, hiring, coordinating and scheduling staff, payroll, accounting, personnel compliance, shipping and receiving, loss prevention, and expense control across departments, divisions, and locations.</w:t>
      </w:r>
    </w:p>
    <w:p w:rsidR="00C04700" w:rsidRDefault="00C04700" w:rsidP="00C04700">
      <w:pPr>
        <w:pBdr>
          <w:bottom w:val="single" w:sz="4" w:space="1" w:color="auto"/>
        </w:pBdr>
        <w:spacing w:after="0" w:line="240" w:lineRule="auto"/>
        <w:jc w:val="both"/>
        <w:rPr>
          <w:rFonts w:ascii="Times New Roman" w:hAnsi="Times New Roman"/>
          <w:b/>
        </w:rPr>
      </w:pPr>
    </w:p>
    <w:p w:rsidR="00C04700" w:rsidRPr="008A346C" w:rsidRDefault="00C04700" w:rsidP="00C04700">
      <w:pPr>
        <w:pBdr>
          <w:bottom w:val="single" w:sz="4" w:space="1" w:color="auto"/>
        </w:pBdr>
        <w:spacing w:after="0" w:line="240" w:lineRule="auto"/>
        <w:jc w:val="both"/>
        <w:rPr>
          <w:rFonts w:ascii="Times New Roman" w:hAnsi="Times New Roman"/>
          <w:b/>
        </w:rPr>
      </w:pPr>
      <w:r w:rsidRPr="008A346C">
        <w:rPr>
          <w:rFonts w:ascii="Times New Roman" w:hAnsi="Times New Roman"/>
          <w:b/>
        </w:rPr>
        <w:t>Education &amp; Training</w:t>
      </w:r>
    </w:p>
    <w:p w:rsidR="00C04700" w:rsidRPr="008A346C" w:rsidRDefault="00C04700" w:rsidP="00C04700">
      <w:pPr>
        <w:spacing w:after="0" w:line="240" w:lineRule="auto"/>
        <w:jc w:val="both"/>
        <w:rPr>
          <w:rFonts w:ascii="Times New Roman" w:hAnsi="Times New Roman"/>
        </w:rPr>
      </w:pPr>
      <w:r w:rsidRPr="008A346C">
        <w:rPr>
          <w:rFonts w:ascii="Times New Roman" w:hAnsi="Times New Roman"/>
          <w:b/>
          <w:noProof/>
        </w:rPr>
        <w:t>College</w:t>
      </w:r>
      <w:r w:rsidRPr="008A346C">
        <w:rPr>
          <w:rFonts w:ascii="Times New Roman" w:hAnsi="Times New Roman"/>
          <w:b/>
        </w:rPr>
        <w:t xml:space="preserve"> Credits:</w:t>
      </w:r>
      <w:r w:rsidRPr="008A346C">
        <w:rPr>
          <w:rFonts w:ascii="Times New Roman" w:hAnsi="Times New Roman"/>
          <w:b/>
          <w:i/>
        </w:rPr>
        <w:t xml:space="preserve"> Cleveland State University</w:t>
      </w:r>
      <w:r w:rsidRPr="008A346C">
        <w:rPr>
          <w:rFonts w:ascii="Times New Roman" w:hAnsi="Times New Roman"/>
        </w:rPr>
        <w:t xml:space="preserve">, Business Communications; </w:t>
      </w:r>
      <w:r w:rsidRPr="008A346C">
        <w:rPr>
          <w:rFonts w:ascii="Times New Roman" w:hAnsi="Times New Roman"/>
          <w:b/>
          <w:i/>
        </w:rPr>
        <w:t>Terra State Community College</w:t>
      </w:r>
      <w:r w:rsidRPr="008A346C">
        <w:rPr>
          <w:rFonts w:ascii="Times New Roman" w:hAnsi="Times New Roman"/>
        </w:rPr>
        <w:t xml:space="preserve">, Psychology &amp; Business; </w:t>
      </w:r>
      <w:r w:rsidRPr="008A346C">
        <w:rPr>
          <w:rFonts w:ascii="Times New Roman" w:hAnsi="Times New Roman"/>
          <w:b/>
          <w:i/>
        </w:rPr>
        <w:t>New Jersey City University</w:t>
      </w:r>
      <w:r w:rsidRPr="008A346C">
        <w:rPr>
          <w:rFonts w:ascii="Times New Roman" w:hAnsi="Times New Roman"/>
        </w:rPr>
        <w:t xml:space="preserve">, Organizational Management </w:t>
      </w:r>
    </w:p>
    <w:p w:rsidR="00C04700" w:rsidRPr="008A346C" w:rsidRDefault="00C04700" w:rsidP="00C04700">
      <w:pPr>
        <w:pStyle w:val="ListParagraph"/>
        <w:numPr>
          <w:ilvl w:val="0"/>
          <w:numId w:val="5"/>
        </w:numPr>
        <w:spacing w:after="0" w:line="30" w:lineRule="atLeast"/>
        <w:jc w:val="both"/>
        <w:rPr>
          <w:rStyle w:val="Job"/>
          <w:rFonts w:ascii="Times New Roman" w:hAnsi="Times New Roman"/>
        </w:rPr>
      </w:pPr>
      <w:r w:rsidRPr="008A346C">
        <w:rPr>
          <w:rFonts w:ascii="Times New Roman" w:hAnsi="Times New Roman"/>
          <w:b/>
          <w:i/>
        </w:rPr>
        <w:t>Trainings:</w:t>
      </w:r>
      <w:r w:rsidRPr="008A346C">
        <w:rPr>
          <w:rFonts w:ascii="Times New Roman" w:hAnsi="Times New Roman"/>
        </w:rPr>
        <w:t xml:space="preserve">  Ohio Benefits Counselor Training, Drug and Alcohol Abuse Training, Team and Workplace Conflict Training, Cuyahoga County System of Care Crisis Planning, Cuyahoga County Team Decision Making Training, Cuyahoga County System of Care Family Transition Training, Cuyahoga County System of Care Wraparound Facilitator Training, Ohio Child Welfare,  Child Protective Services Training, and NYC Workforce Development Training.</w:t>
      </w:r>
    </w:p>
    <w:p w:rsidR="00C04700" w:rsidRPr="00C04700" w:rsidRDefault="00C04700" w:rsidP="00C04700">
      <w:pPr>
        <w:spacing w:after="0" w:line="240" w:lineRule="auto"/>
        <w:jc w:val="both"/>
        <w:rPr>
          <w:rFonts w:ascii="Times New Roman" w:eastAsia="Times New Roman" w:hAnsi="Times New Roman"/>
        </w:rPr>
      </w:pPr>
    </w:p>
    <w:sectPr w:rsidR="00C04700" w:rsidRPr="00C04700" w:rsidSect="00FB16DE">
      <w:pgSz w:w="12240" w:h="15840"/>
      <w:pgMar w:top="540" w:right="630" w:bottom="1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6C8" w:rsidRDefault="001306C8" w:rsidP="00FD30DC">
      <w:pPr>
        <w:spacing w:after="0" w:line="240" w:lineRule="auto"/>
      </w:pPr>
      <w:r>
        <w:separator/>
      </w:r>
    </w:p>
  </w:endnote>
  <w:endnote w:type="continuationSeparator" w:id="0">
    <w:p w:rsidR="001306C8" w:rsidRDefault="001306C8" w:rsidP="00FD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6C8" w:rsidRDefault="001306C8" w:rsidP="00FD30DC">
      <w:pPr>
        <w:spacing w:after="0" w:line="240" w:lineRule="auto"/>
      </w:pPr>
      <w:r>
        <w:separator/>
      </w:r>
    </w:p>
  </w:footnote>
  <w:footnote w:type="continuationSeparator" w:id="0">
    <w:p w:rsidR="001306C8" w:rsidRDefault="001306C8" w:rsidP="00FD3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416C"/>
    <w:multiLevelType w:val="hybridMultilevel"/>
    <w:tmpl w:val="68F043C4"/>
    <w:lvl w:ilvl="0" w:tplc="2684D9E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17267"/>
    <w:multiLevelType w:val="hybridMultilevel"/>
    <w:tmpl w:val="C5841582"/>
    <w:lvl w:ilvl="0" w:tplc="7EA4F82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773B0"/>
    <w:multiLevelType w:val="hybridMultilevel"/>
    <w:tmpl w:val="ADFC0ED0"/>
    <w:lvl w:ilvl="0" w:tplc="C8AAC35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540FC"/>
    <w:multiLevelType w:val="hybridMultilevel"/>
    <w:tmpl w:val="C19863F4"/>
    <w:lvl w:ilvl="0" w:tplc="40BAAF7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335FE"/>
    <w:multiLevelType w:val="hybridMultilevel"/>
    <w:tmpl w:val="FED4B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B6BFE"/>
    <w:multiLevelType w:val="hybridMultilevel"/>
    <w:tmpl w:val="987AF7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E0076"/>
    <w:multiLevelType w:val="hybridMultilevel"/>
    <w:tmpl w:val="0FE656F0"/>
    <w:lvl w:ilvl="0" w:tplc="C4DE2BF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E20AC"/>
    <w:multiLevelType w:val="hybridMultilevel"/>
    <w:tmpl w:val="B47A4D14"/>
    <w:lvl w:ilvl="0" w:tplc="55CA9AD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2120FA"/>
    <w:multiLevelType w:val="hybridMultilevel"/>
    <w:tmpl w:val="4EF8D61E"/>
    <w:lvl w:ilvl="0" w:tplc="D2B27CCC">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6B6A00"/>
    <w:multiLevelType w:val="hybridMultilevel"/>
    <w:tmpl w:val="E578B5C8"/>
    <w:lvl w:ilvl="0" w:tplc="2AC04D3C">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9C21F7"/>
    <w:multiLevelType w:val="hybridMultilevel"/>
    <w:tmpl w:val="5A42EB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A563C9"/>
    <w:multiLevelType w:val="hybridMultilevel"/>
    <w:tmpl w:val="C89CB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2518E"/>
    <w:multiLevelType w:val="hybridMultilevel"/>
    <w:tmpl w:val="DAD0D8A8"/>
    <w:lvl w:ilvl="0" w:tplc="2C9A773A">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6"/>
  </w:num>
  <w:num w:numId="5">
    <w:abstractNumId w:val="7"/>
  </w:num>
  <w:num w:numId="6">
    <w:abstractNumId w:val="0"/>
  </w:num>
  <w:num w:numId="7">
    <w:abstractNumId w:val="1"/>
  </w:num>
  <w:num w:numId="8">
    <w:abstractNumId w:val="9"/>
  </w:num>
  <w:num w:numId="9">
    <w:abstractNumId w:val="3"/>
  </w:num>
  <w:num w:numId="10">
    <w:abstractNumId w:val="1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E7"/>
    <w:rsid w:val="00045367"/>
    <w:rsid w:val="000A7954"/>
    <w:rsid w:val="000B0D65"/>
    <w:rsid w:val="000B408F"/>
    <w:rsid w:val="000D25C1"/>
    <w:rsid w:val="00106C5C"/>
    <w:rsid w:val="00107C46"/>
    <w:rsid w:val="001306C8"/>
    <w:rsid w:val="00153A69"/>
    <w:rsid w:val="00164DDC"/>
    <w:rsid w:val="001B2384"/>
    <w:rsid w:val="0020241C"/>
    <w:rsid w:val="002268E1"/>
    <w:rsid w:val="00262772"/>
    <w:rsid w:val="002951BF"/>
    <w:rsid w:val="00297030"/>
    <w:rsid w:val="002B5E3C"/>
    <w:rsid w:val="002C20C5"/>
    <w:rsid w:val="0031429D"/>
    <w:rsid w:val="00356BDA"/>
    <w:rsid w:val="00382919"/>
    <w:rsid w:val="00395E38"/>
    <w:rsid w:val="003A6965"/>
    <w:rsid w:val="003E269C"/>
    <w:rsid w:val="004849A9"/>
    <w:rsid w:val="0051465E"/>
    <w:rsid w:val="005168DB"/>
    <w:rsid w:val="0053679A"/>
    <w:rsid w:val="00561015"/>
    <w:rsid w:val="00650976"/>
    <w:rsid w:val="006E3852"/>
    <w:rsid w:val="006F1506"/>
    <w:rsid w:val="006F46DC"/>
    <w:rsid w:val="006F5804"/>
    <w:rsid w:val="00734F6D"/>
    <w:rsid w:val="00744F74"/>
    <w:rsid w:val="00746127"/>
    <w:rsid w:val="00750A57"/>
    <w:rsid w:val="007B30B6"/>
    <w:rsid w:val="007C39F3"/>
    <w:rsid w:val="007F5F1A"/>
    <w:rsid w:val="00817138"/>
    <w:rsid w:val="008319E2"/>
    <w:rsid w:val="008A346C"/>
    <w:rsid w:val="008A7332"/>
    <w:rsid w:val="008C6EAA"/>
    <w:rsid w:val="008D1170"/>
    <w:rsid w:val="00987F88"/>
    <w:rsid w:val="00A06887"/>
    <w:rsid w:val="00A70DAA"/>
    <w:rsid w:val="00A973A5"/>
    <w:rsid w:val="00B62404"/>
    <w:rsid w:val="00B71241"/>
    <w:rsid w:val="00BB0253"/>
    <w:rsid w:val="00BE1E5F"/>
    <w:rsid w:val="00BE3D07"/>
    <w:rsid w:val="00C04700"/>
    <w:rsid w:val="00C40946"/>
    <w:rsid w:val="00C8290A"/>
    <w:rsid w:val="00C95B3F"/>
    <w:rsid w:val="00CF63B6"/>
    <w:rsid w:val="00D125A4"/>
    <w:rsid w:val="00D4712D"/>
    <w:rsid w:val="00D90BD2"/>
    <w:rsid w:val="00DC68AE"/>
    <w:rsid w:val="00DD6D0A"/>
    <w:rsid w:val="00E20DC4"/>
    <w:rsid w:val="00E56419"/>
    <w:rsid w:val="00E654CF"/>
    <w:rsid w:val="00E83470"/>
    <w:rsid w:val="00EF746C"/>
    <w:rsid w:val="00F15D4E"/>
    <w:rsid w:val="00F363E7"/>
    <w:rsid w:val="00F75DD9"/>
    <w:rsid w:val="00F77A69"/>
    <w:rsid w:val="00F8306B"/>
    <w:rsid w:val="00FB16DE"/>
    <w:rsid w:val="00FD30DC"/>
    <w:rsid w:val="00FF280F"/>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E5C968A-E46B-4E59-9663-07E59C6C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3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3E7"/>
    <w:pPr>
      <w:ind w:left="720"/>
      <w:contextualSpacing/>
    </w:pPr>
  </w:style>
  <w:style w:type="character" w:customStyle="1" w:styleId="Job">
    <w:name w:val="Job"/>
    <w:basedOn w:val="DefaultParagraphFont"/>
    <w:rsid w:val="00F363E7"/>
  </w:style>
  <w:style w:type="paragraph" w:styleId="Header">
    <w:name w:val="header"/>
    <w:basedOn w:val="Normal"/>
    <w:link w:val="HeaderChar"/>
    <w:uiPriority w:val="99"/>
    <w:semiHidden/>
    <w:unhideWhenUsed/>
    <w:rsid w:val="00FD3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30DC"/>
    <w:rPr>
      <w:rFonts w:ascii="Calibri" w:eastAsia="Calibri" w:hAnsi="Calibri" w:cs="Times New Roman"/>
    </w:rPr>
  </w:style>
  <w:style w:type="paragraph" w:styleId="Footer">
    <w:name w:val="footer"/>
    <w:basedOn w:val="Normal"/>
    <w:link w:val="FooterChar"/>
    <w:uiPriority w:val="99"/>
    <w:unhideWhenUsed/>
    <w:rsid w:val="00FD3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0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FRESH</dc:creator>
  <cp:lastModifiedBy>Douglass Gilmore</cp:lastModifiedBy>
  <cp:revision>2</cp:revision>
  <cp:lastPrinted>2014-09-06T20:32:00Z</cp:lastPrinted>
  <dcterms:created xsi:type="dcterms:W3CDTF">2014-09-12T20:37:00Z</dcterms:created>
  <dcterms:modified xsi:type="dcterms:W3CDTF">2014-09-12T20:37:00Z</dcterms:modified>
</cp:coreProperties>
</file>