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D2" w:rsidRDefault="00D90ED2">
      <w:pPr>
        <w:widowControl w:val="0"/>
        <w:autoSpaceDE w:val="0"/>
        <w:autoSpaceDN w:val="0"/>
        <w:adjustRightInd w:val="0"/>
        <w:sectPr w:rsidR="00D90ED2">
          <w:headerReference w:type="default" r:id="rId8"/>
          <w:pgSz w:w="12242" w:h="15842"/>
          <w:pgMar w:top="1411" w:right="1699" w:bottom="1411" w:left="1699" w:header="720" w:footer="720" w:gutter="0"/>
          <w:cols w:space="720"/>
          <w:noEndnote/>
        </w:sectPr>
      </w:pPr>
    </w:p>
    <w:tbl>
      <w:tblPr>
        <w:tblW w:w="0" w:type="auto"/>
        <w:tblInd w:w="70" w:type="dxa"/>
        <w:tblCellMar>
          <w:left w:w="70" w:type="dxa"/>
          <w:right w:w="70" w:type="dxa"/>
        </w:tblCellMar>
        <w:tblLook w:val="0000"/>
      </w:tblPr>
      <w:tblGrid>
        <w:gridCol w:w="8841"/>
      </w:tblGrid>
      <w:tr w:rsidR="00D90ED2" w:rsidRPr="00C02B37" w:rsidTr="0008673E">
        <w:tc>
          <w:tcPr>
            <w:tcW w:w="8841" w:type="dxa"/>
            <w:tcBorders>
              <w:top w:val="nil"/>
              <w:left w:val="nil"/>
              <w:bottom w:val="nil"/>
              <w:right w:val="nil"/>
            </w:tcBorders>
          </w:tcPr>
          <w:p w:rsidR="00D90ED2" w:rsidRPr="00C02B37" w:rsidRDefault="00D90ED2">
            <w:pPr>
              <w:widowControl w:val="0"/>
              <w:autoSpaceDE w:val="0"/>
              <w:autoSpaceDN w:val="0"/>
              <w:adjustRightInd w:val="0"/>
            </w:pPr>
          </w:p>
          <w:p w:rsidR="00D90ED2" w:rsidRPr="00C02B37" w:rsidRDefault="00D90ED2">
            <w:pPr>
              <w:pStyle w:val="Heading2"/>
              <w:rPr>
                <w:color w:val="auto"/>
                <w:sz w:val="28"/>
              </w:rPr>
            </w:pPr>
            <w:bookmarkStart w:id="1" w:name="_Toc353298483"/>
            <w:r w:rsidRPr="00C02B37">
              <w:rPr>
                <w:color w:val="auto"/>
                <w:sz w:val="28"/>
              </w:rPr>
              <w:t>Experience</w:t>
            </w:r>
            <w:bookmarkEnd w:id="1"/>
          </w:p>
          <w:p w:rsidR="00EF267B" w:rsidRDefault="00EF267B" w:rsidP="00E05236">
            <w:pPr>
              <w:widowControl w:val="0"/>
              <w:autoSpaceDE w:val="0"/>
              <w:autoSpaceDN w:val="0"/>
              <w:adjustRightInd w:val="0"/>
              <w:rPr>
                <w:rFonts w:ascii="Book Antiqua" w:hAnsi="Book Antiqua"/>
                <w:b/>
              </w:rPr>
            </w:pPr>
          </w:p>
          <w:p w:rsidR="00EF267B" w:rsidRDefault="00EF267B" w:rsidP="00E05236">
            <w:pPr>
              <w:widowControl w:val="0"/>
              <w:autoSpaceDE w:val="0"/>
              <w:autoSpaceDN w:val="0"/>
              <w:adjustRightInd w:val="0"/>
              <w:rPr>
                <w:rFonts w:ascii="Book Antiqua" w:hAnsi="Book Antiqua"/>
                <w:b/>
              </w:rPr>
            </w:pPr>
          </w:p>
          <w:p w:rsidR="00D90ED2" w:rsidRDefault="00577CE8" w:rsidP="00E05236">
            <w:pPr>
              <w:widowControl w:val="0"/>
              <w:autoSpaceDE w:val="0"/>
              <w:autoSpaceDN w:val="0"/>
              <w:adjustRightInd w:val="0"/>
              <w:rPr>
                <w:rFonts w:ascii="Lucida Sans Unicode" w:hAnsi="Lucida Sans Unicode" w:cs="Lucida Sans Unicode"/>
                <w:color w:val="333333"/>
                <w:sz w:val="14"/>
                <w:szCs w:val="14"/>
              </w:rPr>
            </w:pPr>
            <w:r w:rsidRPr="00BB700F">
              <w:rPr>
                <w:rFonts w:ascii="Book Antiqua" w:hAnsi="Book Antiqua"/>
                <w:b/>
              </w:rPr>
              <w:t>Tax &amp; Accounting Specialist</w:t>
            </w:r>
            <w:r>
              <w:rPr>
                <w:rFonts w:ascii="Book Antiqua" w:hAnsi="Book Antiqua"/>
                <w:b/>
              </w:rPr>
              <w:t xml:space="preserve">  </w:t>
            </w:r>
            <w:r w:rsidR="00D90ED2">
              <w:t xml:space="preserve">                                             </w:t>
            </w:r>
            <w:r>
              <w:t>N</w:t>
            </w:r>
            <w:r w:rsidR="00D90ED2" w:rsidRPr="00BB700F">
              <w:rPr>
                <w:rFonts w:ascii="Book Antiqua" w:hAnsi="Book Antiqua"/>
                <w:b/>
                <w:sz w:val="20"/>
              </w:rPr>
              <w:t xml:space="preserve">ovember 2013 </w:t>
            </w:r>
            <w:r w:rsidR="00940064">
              <w:rPr>
                <w:rFonts w:ascii="Book Antiqua" w:hAnsi="Book Antiqua"/>
                <w:b/>
                <w:sz w:val="20"/>
              </w:rPr>
              <w:t>–</w:t>
            </w:r>
            <w:r w:rsidR="00D90ED2" w:rsidRPr="00BB700F">
              <w:rPr>
                <w:rFonts w:ascii="Book Antiqua" w:hAnsi="Book Antiqua"/>
                <w:b/>
                <w:sz w:val="20"/>
              </w:rPr>
              <w:t xml:space="preserve"> </w:t>
            </w:r>
            <w:r w:rsidR="00940064">
              <w:rPr>
                <w:rFonts w:ascii="Book Antiqua" w:hAnsi="Book Antiqua"/>
                <w:b/>
                <w:sz w:val="20"/>
              </w:rPr>
              <w:t>June 2014</w:t>
            </w:r>
          </w:p>
          <w:p w:rsidR="00D90ED2" w:rsidRPr="00BB700F" w:rsidRDefault="00D90ED2" w:rsidP="00E05236">
            <w:pPr>
              <w:widowControl w:val="0"/>
              <w:autoSpaceDE w:val="0"/>
              <w:autoSpaceDN w:val="0"/>
              <w:adjustRightInd w:val="0"/>
              <w:rPr>
                <w:rFonts w:ascii="Book Antiqua" w:hAnsi="Book Antiqua"/>
              </w:rPr>
            </w:pPr>
            <w:r w:rsidRPr="00BB700F">
              <w:rPr>
                <w:rFonts w:ascii="Book Antiqua" w:hAnsi="Book Antiqua" w:cs="Lucida Sans Unicode"/>
                <w:b/>
                <w:color w:val="333333"/>
                <w:sz w:val="22"/>
                <w:szCs w:val="22"/>
              </w:rPr>
              <w:t>The Schaffer Group,</w:t>
            </w:r>
            <w:r>
              <w:rPr>
                <w:rFonts w:ascii="Book Antiqua" w:hAnsi="Book Antiqua" w:cs="Lucida Sans Unicode"/>
                <w:b/>
                <w:color w:val="333333"/>
                <w:sz w:val="22"/>
                <w:szCs w:val="22"/>
              </w:rPr>
              <w:t xml:space="preserve"> </w:t>
            </w:r>
            <w:r w:rsidRPr="00BB700F">
              <w:rPr>
                <w:rFonts w:ascii="Book Antiqua" w:hAnsi="Book Antiqua" w:cs="Lucida Sans Unicode"/>
                <w:b/>
                <w:color w:val="333333"/>
                <w:sz w:val="22"/>
                <w:szCs w:val="22"/>
              </w:rPr>
              <w:t>PC</w:t>
            </w:r>
            <w:r w:rsidRPr="00BB700F">
              <w:rPr>
                <w:rFonts w:ascii="Book Antiqua" w:hAnsi="Book Antiqua"/>
                <w:sz w:val="22"/>
                <w:szCs w:val="22"/>
              </w:rPr>
              <w:t xml:space="preserve"> </w:t>
            </w:r>
          </w:p>
          <w:p w:rsidR="00D90ED2" w:rsidRDefault="00D90ED2" w:rsidP="00AE0312"/>
          <w:p w:rsidR="00D90ED2" w:rsidRPr="00EC357B" w:rsidRDefault="00D90ED2" w:rsidP="00AE0312">
            <w:pPr>
              <w:rPr>
                <w:rFonts w:ascii="Arial Narrow" w:hAnsi="Arial Narrow"/>
              </w:rPr>
            </w:pPr>
            <w:r w:rsidRPr="00EC357B">
              <w:rPr>
                <w:rFonts w:ascii="Arial Narrow" w:hAnsi="Arial Narrow"/>
                <w:sz w:val="22"/>
              </w:rPr>
              <w:t>Reviewed payroll for accuracy before sending to clients. Process and review of all accounting functions pertaining to client businesses. Handled payroll tax issues and questions that arise for clients.</w:t>
            </w:r>
            <w:r w:rsidR="00F2670A">
              <w:rPr>
                <w:rFonts w:ascii="Arial Narrow" w:hAnsi="Arial Narrow"/>
                <w:sz w:val="22"/>
              </w:rPr>
              <w:t xml:space="preserve"> Prepared client write-up and financial statements.</w:t>
            </w:r>
          </w:p>
          <w:p w:rsidR="00D90ED2" w:rsidRPr="00C02B37" w:rsidRDefault="00D90ED2" w:rsidP="00AE0312"/>
          <w:p w:rsidR="00D90ED2" w:rsidRPr="00C02B37" w:rsidRDefault="004803CD" w:rsidP="00AE0312">
            <w:pPr>
              <w:widowControl w:val="0"/>
              <w:autoSpaceDE w:val="0"/>
              <w:autoSpaceDN w:val="0"/>
              <w:adjustRightInd w:val="0"/>
              <w:rPr>
                <w:rFonts w:ascii="Book Antiqua" w:hAnsi="Book Antiqua"/>
                <w:sz w:val="20"/>
                <w:szCs w:val="20"/>
              </w:rPr>
            </w:pPr>
            <w:r>
              <w:rPr>
                <w:rFonts w:ascii="Book Antiqua" w:hAnsi="Book Antiqua"/>
                <w:b/>
                <w:bCs/>
                <w:iCs/>
              </w:rPr>
              <w:t>Accounting Manager</w:t>
            </w:r>
            <w:r w:rsidR="00577CE8">
              <w:rPr>
                <w:rFonts w:ascii="Book Antiqua" w:hAnsi="Book Antiqua"/>
                <w:b/>
                <w:bCs/>
                <w:iCs/>
              </w:rPr>
              <w:t xml:space="preserve"> </w:t>
            </w:r>
            <w:r w:rsidR="00D90ED2" w:rsidRPr="00C02B37">
              <w:rPr>
                <w:rFonts w:ascii="Book Antiqua" w:hAnsi="Book Antiqua"/>
                <w:b/>
                <w:bCs/>
                <w:iCs/>
              </w:rPr>
              <w:t xml:space="preserve">       </w:t>
            </w:r>
            <w:r w:rsidR="000E595F">
              <w:rPr>
                <w:rFonts w:ascii="Book Antiqua" w:hAnsi="Book Antiqua"/>
                <w:b/>
                <w:bCs/>
                <w:iCs/>
              </w:rPr>
              <w:t xml:space="preserve">                                    </w:t>
            </w:r>
            <w:r w:rsidR="00D90ED2" w:rsidRPr="00C02B37">
              <w:rPr>
                <w:rFonts w:ascii="Book Antiqua" w:hAnsi="Book Antiqua"/>
                <w:b/>
                <w:bCs/>
                <w:iCs/>
              </w:rPr>
              <w:t xml:space="preserve">        </w:t>
            </w:r>
            <w:r w:rsidR="00D90ED2" w:rsidRPr="00C02B37">
              <w:rPr>
                <w:rFonts w:ascii="Book Antiqua" w:hAnsi="Book Antiqua"/>
                <w:b/>
                <w:bCs/>
                <w:sz w:val="20"/>
                <w:szCs w:val="20"/>
              </w:rPr>
              <w:t xml:space="preserve">September 2005 – </w:t>
            </w:r>
            <w:r w:rsidR="00D90ED2" w:rsidRPr="00BB700F">
              <w:rPr>
                <w:rFonts w:ascii="Book Antiqua" w:hAnsi="Book Antiqua"/>
                <w:b/>
                <w:sz w:val="20"/>
              </w:rPr>
              <w:t>November 2013</w:t>
            </w:r>
            <w:r w:rsidR="00D90ED2" w:rsidRPr="00C02B37">
              <w:rPr>
                <w:rFonts w:ascii="Book Antiqua" w:hAnsi="Book Antiqua"/>
                <w:b/>
                <w:bCs/>
                <w:sz w:val="20"/>
                <w:szCs w:val="20"/>
              </w:rPr>
              <w:t xml:space="preserve">  </w:t>
            </w:r>
          </w:p>
          <w:p w:rsidR="00D90ED2" w:rsidRPr="00C02B37" w:rsidRDefault="00D90ED2" w:rsidP="00AE0312">
            <w:proofErr w:type="spellStart"/>
            <w:r w:rsidRPr="00C02B37">
              <w:rPr>
                <w:rFonts w:ascii="Book Antiqua" w:hAnsi="Book Antiqua"/>
                <w:b/>
                <w:bCs/>
                <w:iCs/>
                <w:sz w:val="22"/>
                <w:szCs w:val="22"/>
              </w:rPr>
              <w:t>Intersystems</w:t>
            </w:r>
            <w:proofErr w:type="spellEnd"/>
            <w:r w:rsidRPr="00C02B37">
              <w:rPr>
                <w:rFonts w:ascii="Book Antiqua" w:hAnsi="Book Antiqua"/>
                <w:b/>
                <w:bCs/>
                <w:iCs/>
                <w:sz w:val="22"/>
                <w:szCs w:val="22"/>
              </w:rPr>
              <w:t xml:space="preserve"> USA – </w:t>
            </w:r>
            <w:r w:rsidRPr="00C02B37">
              <w:rPr>
                <w:rFonts w:ascii="Book Antiqua" w:hAnsi="Book Antiqua"/>
                <w:b/>
                <w:bCs/>
                <w:iCs/>
                <w:sz w:val="20"/>
                <w:szCs w:val="20"/>
              </w:rPr>
              <w:t>Englewood, CO</w:t>
            </w:r>
          </w:p>
          <w:p w:rsidR="00D90ED2" w:rsidRPr="00C02B37" w:rsidRDefault="00D90ED2" w:rsidP="00AE0312">
            <w:pPr>
              <w:widowControl w:val="0"/>
              <w:autoSpaceDE w:val="0"/>
              <w:autoSpaceDN w:val="0"/>
              <w:adjustRightInd w:val="0"/>
              <w:rPr>
                <w:rFonts w:ascii="Book Antiqua" w:hAnsi="Book Antiqua"/>
                <w:sz w:val="20"/>
                <w:szCs w:val="20"/>
              </w:rPr>
            </w:pPr>
          </w:p>
          <w:p w:rsidR="00D90ED2" w:rsidRPr="00986D30" w:rsidRDefault="00D90ED2" w:rsidP="00C02B37">
            <w:pPr>
              <w:pStyle w:val="BodyText"/>
              <w:rPr>
                <w:rFonts w:ascii="Arial Narrow" w:hAnsi="Arial Narrow"/>
                <w:sz w:val="22"/>
                <w:szCs w:val="22"/>
              </w:rPr>
            </w:pPr>
            <w:r w:rsidRPr="00986D30">
              <w:rPr>
                <w:rFonts w:ascii="Arial Narrow" w:hAnsi="Arial Narrow"/>
                <w:sz w:val="22"/>
                <w:szCs w:val="22"/>
              </w:rPr>
              <w:t>Responsible for overall management of accounting issues at the corporate headquarters office reporting directly to the CEO. This would include preparation of consolidated financial statements, P&amp;L and cash flow forecasting as well as variance analysis for presentation to outside auditors and parent company. Worked closely with others on the management team to establish budgetary goals and benchmarks.</w:t>
            </w:r>
          </w:p>
          <w:p w:rsidR="00D90ED2" w:rsidRPr="00986D30" w:rsidRDefault="00D90ED2" w:rsidP="00C02B37">
            <w:pPr>
              <w:pStyle w:val="BodyText"/>
              <w:rPr>
                <w:rFonts w:ascii="Arial Narrow" w:hAnsi="Arial Narrow"/>
                <w:sz w:val="22"/>
                <w:szCs w:val="22"/>
              </w:rPr>
            </w:pPr>
          </w:p>
          <w:p w:rsidR="00D90ED2" w:rsidRPr="00986D30" w:rsidRDefault="00D90ED2" w:rsidP="00C02B37">
            <w:pPr>
              <w:numPr>
                <w:ilvl w:val="0"/>
                <w:numId w:val="6"/>
              </w:numPr>
              <w:tabs>
                <w:tab w:val="clear" w:pos="1080"/>
                <w:tab w:val="num" w:pos="720"/>
              </w:tabs>
              <w:rPr>
                <w:rFonts w:ascii="Arial Narrow" w:hAnsi="Arial Narrow"/>
              </w:rPr>
            </w:pPr>
            <w:r w:rsidRPr="00986D30">
              <w:rPr>
                <w:rFonts w:ascii="Arial Narrow" w:hAnsi="Arial Narrow"/>
                <w:sz w:val="22"/>
                <w:szCs w:val="22"/>
              </w:rPr>
              <w:t>Co-ordination with subsidiary offices regarding inter-company transactions.</w:t>
            </w:r>
          </w:p>
          <w:p w:rsidR="00D90ED2" w:rsidRPr="00986D30" w:rsidRDefault="00D90ED2" w:rsidP="00C02B37">
            <w:pPr>
              <w:numPr>
                <w:ilvl w:val="0"/>
                <w:numId w:val="6"/>
              </w:numPr>
              <w:tabs>
                <w:tab w:val="clear" w:pos="1080"/>
                <w:tab w:val="num" w:pos="720"/>
              </w:tabs>
              <w:rPr>
                <w:rFonts w:ascii="Arial Narrow" w:hAnsi="Arial Narrow"/>
              </w:rPr>
            </w:pPr>
            <w:r w:rsidRPr="00986D30">
              <w:rPr>
                <w:rFonts w:ascii="Arial Narrow" w:hAnsi="Arial Narrow"/>
                <w:sz w:val="22"/>
                <w:szCs w:val="22"/>
              </w:rPr>
              <w:t>Scheduled and coordinated quarterly /annual audits of company financials.</w:t>
            </w:r>
          </w:p>
          <w:p w:rsidR="00D90ED2" w:rsidRPr="00986D30" w:rsidRDefault="00D90ED2" w:rsidP="00C02B37">
            <w:pPr>
              <w:numPr>
                <w:ilvl w:val="0"/>
                <w:numId w:val="6"/>
              </w:numPr>
              <w:tabs>
                <w:tab w:val="clear" w:pos="1080"/>
                <w:tab w:val="num" w:pos="720"/>
              </w:tabs>
              <w:rPr>
                <w:rFonts w:ascii="Arial Narrow" w:hAnsi="Arial Narrow"/>
              </w:rPr>
            </w:pPr>
            <w:r w:rsidRPr="00986D30">
              <w:rPr>
                <w:rFonts w:ascii="Arial Narrow" w:hAnsi="Arial Narrow"/>
                <w:sz w:val="22"/>
                <w:szCs w:val="22"/>
              </w:rPr>
              <w:t>Prepared the annual budgets and cash flow forecasts.</w:t>
            </w:r>
          </w:p>
          <w:p w:rsidR="00D90ED2" w:rsidRPr="00986D30" w:rsidRDefault="00D90ED2" w:rsidP="00C02B37">
            <w:pPr>
              <w:numPr>
                <w:ilvl w:val="0"/>
                <w:numId w:val="6"/>
              </w:numPr>
              <w:rPr>
                <w:rFonts w:ascii="Arial Narrow" w:hAnsi="Arial Narrow"/>
              </w:rPr>
            </w:pPr>
            <w:r w:rsidRPr="00986D30">
              <w:rPr>
                <w:rFonts w:ascii="Arial Narrow" w:hAnsi="Arial Narrow"/>
                <w:sz w:val="22"/>
                <w:szCs w:val="22"/>
              </w:rPr>
              <w:t>Development of internal controls and procedures for controlling costs and protecting the integrity of the accounting system.</w:t>
            </w:r>
          </w:p>
          <w:p w:rsidR="00D90ED2" w:rsidRPr="00986D30" w:rsidRDefault="00D90ED2" w:rsidP="00C02B37">
            <w:pPr>
              <w:numPr>
                <w:ilvl w:val="0"/>
                <w:numId w:val="6"/>
              </w:numPr>
              <w:rPr>
                <w:rFonts w:ascii="Arial Narrow" w:hAnsi="Arial Narrow"/>
              </w:rPr>
            </w:pPr>
            <w:r w:rsidRPr="00986D30">
              <w:rPr>
                <w:rFonts w:ascii="Arial Narrow" w:hAnsi="Arial Narrow"/>
                <w:sz w:val="22"/>
                <w:szCs w:val="22"/>
              </w:rPr>
              <w:t>Job cost budgeting and variance analysis to identify cost overruns and budget anomalies.</w:t>
            </w:r>
          </w:p>
          <w:p w:rsidR="00D90ED2" w:rsidRPr="00986D30" w:rsidRDefault="00D90ED2" w:rsidP="00C02B37">
            <w:pPr>
              <w:widowControl w:val="0"/>
              <w:numPr>
                <w:ilvl w:val="0"/>
                <w:numId w:val="6"/>
              </w:numPr>
              <w:tabs>
                <w:tab w:val="left" w:pos="300"/>
              </w:tabs>
              <w:autoSpaceDE w:val="0"/>
              <w:autoSpaceDN w:val="0"/>
              <w:adjustRightInd w:val="0"/>
              <w:rPr>
                <w:rFonts w:ascii="Arial Narrow" w:hAnsi="Arial Narrow"/>
              </w:rPr>
            </w:pPr>
            <w:r w:rsidRPr="00986D30">
              <w:rPr>
                <w:rFonts w:ascii="Arial Narrow" w:hAnsi="Arial Narrow"/>
                <w:sz w:val="22"/>
                <w:szCs w:val="22"/>
              </w:rPr>
              <w:t>Maintained job cost sheets for ongoing projects.</w:t>
            </w:r>
          </w:p>
          <w:p w:rsidR="00D90ED2" w:rsidRPr="00986D30" w:rsidRDefault="00D90ED2" w:rsidP="00C02B37">
            <w:pPr>
              <w:widowControl w:val="0"/>
              <w:numPr>
                <w:ilvl w:val="0"/>
                <w:numId w:val="6"/>
              </w:numPr>
              <w:tabs>
                <w:tab w:val="left" w:pos="300"/>
              </w:tabs>
              <w:autoSpaceDE w:val="0"/>
              <w:autoSpaceDN w:val="0"/>
              <w:adjustRightInd w:val="0"/>
              <w:rPr>
                <w:rFonts w:ascii="Arial Narrow" w:hAnsi="Arial Narrow"/>
              </w:rPr>
            </w:pPr>
            <w:r w:rsidRPr="00986D30">
              <w:rPr>
                <w:rFonts w:ascii="Arial Narrow" w:hAnsi="Arial Narrow"/>
                <w:sz w:val="22"/>
                <w:szCs w:val="22"/>
              </w:rPr>
              <w:t>Reviewed and negotiated vendor contracts to obtain the lowest possible rates.</w:t>
            </w:r>
          </w:p>
          <w:p w:rsidR="00D90ED2" w:rsidRPr="00986D30" w:rsidRDefault="00D90ED2" w:rsidP="00C02B37">
            <w:pPr>
              <w:widowControl w:val="0"/>
              <w:tabs>
                <w:tab w:val="left" w:pos="300"/>
              </w:tabs>
              <w:autoSpaceDE w:val="0"/>
              <w:autoSpaceDN w:val="0"/>
              <w:adjustRightInd w:val="0"/>
              <w:ind w:left="720"/>
              <w:rPr>
                <w:rFonts w:ascii="Arial Narrow" w:hAnsi="Arial Narrow"/>
              </w:rPr>
            </w:pPr>
          </w:p>
          <w:p w:rsidR="00D90ED2" w:rsidRPr="00986D30" w:rsidRDefault="00D90ED2" w:rsidP="00C02B37">
            <w:pPr>
              <w:rPr>
                <w:rFonts w:ascii="Arial Narrow" w:hAnsi="Arial Narrow"/>
              </w:rPr>
            </w:pPr>
            <w:r w:rsidRPr="00986D30">
              <w:rPr>
                <w:rFonts w:ascii="Arial Narrow" w:hAnsi="Arial Narrow"/>
                <w:sz w:val="22"/>
                <w:szCs w:val="22"/>
              </w:rPr>
              <w:t>Additional duties and areas of responsibility included acting as HR manager, Retirement Plan Administrator, Benefits Administrator and Office Manager</w:t>
            </w:r>
          </w:p>
          <w:p w:rsidR="00D90ED2" w:rsidRPr="00C02B37" w:rsidRDefault="00D90ED2" w:rsidP="00AE0312">
            <w:pPr>
              <w:rPr>
                <w:rFonts w:ascii="Book Antiqua" w:hAnsi="Book Antiqua"/>
                <w:b/>
                <w:bCs/>
                <w:i/>
                <w:iCs/>
              </w:rPr>
            </w:pPr>
          </w:p>
          <w:p w:rsidR="00D90ED2" w:rsidRPr="00C02B37" w:rsidRDefault="00D90ED2">
            <w:pPr>
              <w:widowControl w:val="0"/>
              <w:autoSpaceDE w:val="0"/>
              <w:autoSpaceDN w:val="0"/>
              <w:adjustRightInd w:val="0"/>
              <w:rPr>
                <w:rFonts w:ascii="Book Antiqua" w:hAnsi="Book Antiqua"/>
                <w:b/>
              </w:rPr>
            </w:pPr>
            <w:r w:rsidRPr="00C02B37">
              <w:rPr>
                <w:rFonts w:ascii="Book Antiqua" w:hAnsi="Book Antiqua"/>
                <w:b/>
                <w:bCs/>
                <w:iCs/>
              </w:rPr>
              <w:t>Accounting Manager</w:t>
            </w:r>
            <w:r>
              <w:rPr>
                <w:rFonts w:ascii="Book Antiqua" w:hAnsi="Book Antiqua"/>
                <w:b/>
                <w:bCs/>
                <w:iCs/>
              </w:rPr>
              <w:t xml:space="preserve">                                                    </w:t>
            </w:r>
            <w:r w:rsidR="000E595F">
              <w:rPr>
                <w:rFonts w:ascii="Book Antiqua" w:hAnsi="Book Antiqua"/>
                <w:b/>
                <w:bCs/>
                <w:iCs/>
              </w:rPr>
              <w:t xml:space="preserve">    </w:t>
            </w:r>
            <w:r>
              <w:rPr>
                <w:rFonts w:ascii="Book Antiqua" w:hAnsi="Book Antiqua"/>
                <w:b/>
                <w:bCs/>
                <w:iCs/>
              </w:rPr>
              <w:t xml:space="preserve">           </w:t>
            </w:r>
            <w:r w:rsidRPr="00C02B37">
              <w:rPr>
                <w:rFonts w:ascii="Book Antiqua" w:hAnsi="Book Antiqua"/>
                <w:b/>
                <w:sz w:val="20"/>
              </w:rPr>
              <w:t xml:space="preserve">June 2002 – May 2005   </w:t>
            </w:r>
            <w:r w:rsidRPr="00C02B37">
              <w:t xml:space="preserve"> </w:t>
            </w:r>
          </w:p>
          <w:p w:rsidR="00D90ED2" w:rsidRPr="00C02B37" w:rsidRDefault="00D90ED2">
            <w:pPr>
              <w:widowControl w:val="0"/>
              <w:autoSpaceDE w:val="0"/>
              <w:autoSpaceDN w:val="0"/>
              <w:adjustRightInd w:val="0"/>
              <w:rPr>
                <w:rFonts w:ascii="Book Antiqua" w:hAnsi="Book Antiqua"/>
                <w:b/>
                <w:bCs/>
                <w:sz w:val="18"/>
                <w:szCs w:val="18"/>
              </w:rPr>
            </w:pPr>
            <w:r w:rsidRPr="0005600B">
              <w:rPr>
                <w:rFonts w:ascii="Book Antiqua" w:hAnsi="Book Antiqua"/>
                <w:b/>
                <w:bCs/>
                <w:sz w:val="22"/>
                <w:szCs w:val="22"/>
              </w:rPr>
              <w:t>Excel Driver Services</w:t>
            </w:r>
            <w:r w:rsidRPr="00C02B37">
              <w:rPr>
                <w:rFonts w:ascii="Book Antiqua" w:hAnsi="Book Antiqua"/>
                <w:b/>
                <w:bCs/>
                <w:sz w:val="20"/>
                <w:szCs w:val="20"/>
              </w:rPr>
              <w:t xml:space="preserve"> - Wheat Ridge, CO</w:t>
            </w:r>
          </w:p>
          <w:p w:rsidR="00D90ED2" w:rsidRPr="00C02B37" w:rsidRDefault="00D90ED2">
            <w:pPr>
              <w:pStyle w:val="BodyText"/>
            </w:pPr>
          </w:p>
          <w:p w:rsidR="00D90ED2" w:rsidRPr="00986D30" w:rsidRDefault="00D90ED2">
            <w:pPr>
              <w:pStyle w:val="BodyText"/>
              <w:rPr>
                <w:rFonts w:ascii="Arial Narrow" w:hAnsi="Arial Narrow"/>
                <w:sz w:val="22"/>
                <w:szCs w:val="22"/>
              </w:rPr>
            </w:pPr>
            <w:r w:rsidRPr="00986D30">
              <w:rPr>
                <w:rFonts w:ascii="Arial Narrow" w:hAnsi="Arial Narrow"/>
                <w:sz w:val="22"/>
                <w:szCs w:val="22"/>
              </w:rPr>
              <w:t>Responsible for all aspects of financial accounting including A/R, A/P, G/L, PR, Fixed Asset Depreciation, Lease Amortization as well as Corporate tax issues and filings. This would include maintaining the accounting system (GL, GJ, and all capital accounts) per GAAP as well as preparing financial statements and reports for both internal and external users.</w:t>
            </w:r>
          </w:p>
          <w:p w:rsidR="00D90ED2" w:rsidRPr="00986D30" w:rsidRDefault="00D90ED2">
            <w:pPr>
              <w:pStyle w:val="BodyText"/>
              <w:rPr>
                <w:rFonts w:ascii="Arial Narrow" w:hAnsi="Arial Narrow"/>
                <w:sz w:val="22"/>
                <w:szCs w:val="22"/>
              </w:rPr>
            </w:pPr>
          </w:p>
          <w:p w:rsidR="00D90ED2" w:rsidRPr="00986D30" w:rsidRDefault="00D90ED2">
            <w:pPr>
              <w:numPr>
                <w:ilvl w:val="0"/>
                <w:numId w:val="6"/>
              </w:numPr>
              <w:tabs>
                <w:tab w:val="clear" w:pos="1080"/>
                <w:tab w:val="num" w:pos="720"/>
              </w:tabs>
              <w:rPr>
                <w:rFonts w:ascii="Arial Narrow" w:hAnsi="Arial Narrow"/>
              </w:rPr>
            </w:pPr>
            <w:r w:rsidRPr="00986D30">
              <w:rPr>
                <w:rFonts w:ascii="Arial Narrow" w:hAnsi="Arial Narrow"/>
                <w:sz w:val="22"/>
                <w:szCs w:val="22"/>
              </w:rPr>
              <w:t>Reviewing and approving contract proposals to insure maintenance of budgetary margins. This was inclusive of both customer contracts as well as contracts with outside vendors for services and equipment.</w:t>
            </w:r>
          </w:p>
          <w:p w:rsidR="00D90ED2" w:rsidRPr="00986D30" w:rsidRDefault="00D90ED2">
            <w:pPr>
              <w:widowControl w:val="0"/>
              <w:numPr>
                <w:ilvl w:val="0"/>
                <w:numId w:val="6"/>
              </w:numPr>
              <w:tabs>
                <w:tab w:val="left" w:pos="300"/>
              </w:tabs>
              <w:autoSpaceDE w:val="0"/>
              <w:autoSpaceDN w:val="0"/>
              <w:adjustRightInd w:val="0"/>
              <w:rPr>
                <w:rFonts w:ascii="Arial Narrow" w:hAnsi="Arial Narrow"/>
              </w:rPr>
            </w:pPr>
            <w:r w:rsidRPr="00986D30">
              <w:rPr>
                <w:rFonts w:ascii="Arial Narrow" w:hAnsi="Arial Narrow"/>
                <w:sz w:val="22"/>
                <w:szCs w:val="22"/>
              </w:rPr>
              <w:t>Reviewed and negotiated customer and vendor contracts.</w:t>
            </w:r>
          </w:p>
          <w:p w:rsidR="00D90ED2" w:rsidRPr="00986D30" w:rsidRDefault="00D90ED2">
            <w:pPr>
              <w:widowControl w:val="0"/>
              <w:numPr>
                <w:ilvl w:val="0"/>
                <w:numId w:val="16"/>
              </w:numPr>
              <w:autoSpaceDE w:val="0"/>
              <w:autoSpaceDN w:val="0"/>
              <w:adjustRightInd w:val="0"/>
              <w:rPr>
                <w:rFonts w:ascii="Arial Narrow" w:hAnsi="Arial Narrow"/>
                <w:b/>
                <w:bCs/>
              </w:rPr>
            </w:pPr>
            <w:r w:rsidRPr="00986D30">
              <w:rPr>
                <w:rFonts w:ascii="Arial Narrow" w:hAnsi="Arial Narrow"/>
                <w:sz w:val="22"/>
                <w:szCs w:val="22"/>
              </w:rPr>
              <w:t>Managed cash flows for day-to-day operations as well as allocations for future projects</w:t>
            </w:r>
          </w:p>
          <w:p w:rsidR="00D90ED2" w:rsidRPr="00C02B37" w:rsidRDefault="00D90ED2">
            <w:pPr>
              <w:pStyle w:val="Heading5"/>
              <w:widowControl/>
              <w:autoSpaceDE/>
              <w:autoSpaceDN/>
              <w:adjustRightInd/>
              <w:rPr>
                <w:color w:val="auto"/>
              </w:rPr>
            </w:pPr>
          </w:p>
          <w:p w:rsidR="00D90ED2" w:rsidRPr="00C02B37" w:rsidRDefault="00D90ED2">
            <w:pPr>
              <w:pStyle w:val="Heading5"/>
              <w:widowControl/>
              <w:autoSpaceDE/>
              <w:autoSpaceDN/>
              <w:adjustRightInd/>
              <w:rPr>
                <w:color w:val="auto"/>
              </w:rPr>
            </w:pPr>
          </w:p>
          <w:p w:rsidR="00D90ED2" w:rsidRDefault="00D90ED2">
            <w:pPr>
              <w:pStyle w:val="Heading5"/>
              <w:widowControl/>
              <w:autoSpaceDE/>
              <w:autoSpaceDN/>
              <w:adjustRightInd/>
              <w:rPr>
                <w:color w:val="auto"/>
              </w:rPr>
            </w:pPr>
            <w:bookmarkStart w:id="2" w:name="_Toc353298487"/>
          </w:p>
          <w:p w:rsidR="00D90ED2" w:rsidRDefault="00D90ED2">
            <w:pPr>
              <w:pStyle w:val="Heading5"/>
              <w:widowControl/>
              <w:autoSpaceDE/>
              <w:autoSpaceDN/>
              <w:adjustRightInd/>
              <w:rPr>
                <w:color w:val="auto"/>
              </w:rPr>
            </w:pPr>
          </w:p>
          <w:p w:rsidR="00D90ED2" w:rsidRDefault="00D90ED2">
            <w:pPr>
              <w:pStyle w:val="Heading5"/>
              <w:widowControl/>
              <w:autoSpaceDE/>
              <w:autoSpaceDN/>
              <w:adjustRightInd/>
              <w:rPr>
                <w:color w:val="auto"/>
                <w:sz w:val="24"/>
                <w:szCs w:val="24"/>
              </w:rPr>
            </w:pPr>
          </w:p>
          <w:p w:rsidR="00D90ED2" w:rsidRPr="0005600B" w:rsidRDefault="00D90ED2">
            <w:pPr>
              <w:pStyle w:val="Heading5"/>
              <w:widowControl/>
              <w:autoSpaceDE/>
              <w:autoSpaceDN/>
              <w:adjustRightInd/>
              <w:rPr>
                <w:color w:val="auto"/>
                <w:sz w:val="24"/>
                <w:szCs w:val="24"/>
              </w:rPr>
            </w:pPr>
            <w:r w:rsidRPr="0005600B">
              <w:rPr>
                <w:color w:val="auto"/>
                <w:sz w:val="24"/>
                <w:szCs w:val="24"/>
              </w:rPr>
              <w:t>PUBLIC ACCOUNT</w:t>
            </w:r>
            <w:bookmarkEnd w:id="2"/>
            <w:r w:rsidRPr="0005600B">
              <w:rPr>
                <w:color w:val="auto"/>
                <w:sz w:val="24"/>
                <w:szCs w:val="24"/>
              </w:rPr>
              <w:t>ANT</w:t>
            </w:r>
            <w:r>
              <w:rPr>
                <w:color w:val="auto"/>
                <w:sz w:val="24"/>
                <w:szCs w:val="24"/>
              </w:rPr>
              <w:t xml:space="preserve">                                                             </w:t>
            </w:r>
            <w:r w:rsidRPr="00C02B37">
              <w:rPr>
                <w:color w:val="auto"/>
              </w:rPr>
              <w:t xml:space="preserve">June 1999 – June 2002    </w:t>
            </w:r>
          </w:p>
          <w:p w:rsidR="00D90ED2" w:rsidRPr="00C02B37" w:rsidRDefault="00D90ED2">
            <w:pPr>
              <w:pStyle w:val="Heading4"/>
              <w:rPr>
                <w:color w:val="auto"/>
                <w:szCs w:val="20"/>
              </w:rPr>
            </w:pPr>
            <w:bookmarkStart w:id="3" w:name="_Toc353298488"/>
            <w:r w:rsidRPr="0005600B">
              <w:rPr>
                <w:bCs w:val="0"/>
                <w:color w:val="auto"/>
                <w:sz w:val="22"/>
                <w:szCs w:val="22"/>
              </w:rPr>
              <w:t xml:space="preserve">Balance </w:t>
            </w:r>
            <w:proofErr w:type="gramStart"/>
            <w:r w:rsidRPr="0005600B">
              <w:rPr>
                <w:bCs w:val="0"/>
                <w:color w:val="auto"/>
                <w:sz w:val="22"/>
                <w:szCs w:val="22"/>
              </w:rPr>
              <w:t>Plus</w:t>
            </w:r>
            <w:proofErr w:type="gramEnd"/>
            <w:r w:rsidRPr="0005600B">
              <w:rPr>
                <w:bCs w:val="0"/>
                <w:color w:val="auto"/>
                <w:sz w:val="22"/>
                <w:szCs w:val="22"/>
              </w:rPr>
              <w:t xml:space="preserve"> Tax &amp; Accounting</w:t>
            </w:r>
            <w:r w:rsidRPr="00C02B37">
              <w:rPr>
                <w:bCs w:val="0"/>
                <w:color w:val="auto"/>
                <w:szCs w:val="20"/>
              </w:rPr>
              <w:t xml:space="preserve"> - Evergreen, CO</w:t>
            </w:r>
            <w:r w:rsidRPr="00C02B37">
              <w:rPr>
                <w:color w:val="auto"/>
                <w:szCs w:val="20"/>
              </w:rPr>
              <w:t>.</w:t>
            </w:r>
            <w:bookmarkEnd w:id="3"/>
          </w:p>
          <w:p w:rsidR="00D90ED2" w:rsidRPr="00C02B37" w:rsidRDefault="00D90ED2">
            <w:pPr>
              <w:pStyle w:val="BodyText"/>
              <w:keepNext/>
              <w:keepLines/>
            </w:pPr>
          </w:p>
          <w:p w:rsidR="00D90ED2" w:rsidRPr="00986D30" w:rsidRDefault="00D90ED2">
            <w:pPr>
              <w:pStyle w:val="BodyText"/>
              <w:keepNext/>
              <w:keepLines/>
              <w:rPr>
                <w:rFonts w:ascii="Arial Narrow" w:hAnsi="Arial Narrow"/>
                <w:sz w:val="22"/>
                <w:szCs w:val="22"/>
              </w:rPr>
            </w:pPr>
            <w:r w:rsidRPr="00986D30">
              <w:rPr>
                <w:rFonts w:ascii="Arial Narrow" w:hAnsi="Arial Narrow"/>
                <w:sz w:val="22"/>
                <w:szCs w:val="22"/>
              </w:rPr>
              <w:t xml:space="preserve">Designed, built and maintained accounting systems to meet client needs. Advised business clients as to potential business strategies and structures to enhance profitability. Advised public and business clients as to potential tax strategies to reduce tax liabilities. Prepared year-end tax returns for public as well as business clients including corporations and partnerships.  </w:t>
            </w:r>
          </w:p>
          <w:p w:rsidR="00D90ED2" w:rsidRPr="00986D30" w:rsidRDefault="00D90ED2">
            <w:pPr>
              <w:pStyle w:val="BodyText"/>
              <w:keepNext/>
              <w:keepLines/>
              <w:rPr>
                <w:rFonts w:ascii="Arial Narrow" w:hAnsi="Arial Narrow"/>
                <w:sz w:val="22"/>
                <w:szCs w:val="22"/>
              </w:rPr>
            </w:pPr>
          </w:p>
          <w:p w:rsidR="00D90ED2"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 xml:space="preserve">Maintained a high level of consumer satisfaction resulting in client retention rate over 95%. </w:t>
            </w:r>
          </w:p>
          <w:p w:rsidR="00D90ED2" w:rsidRPr="00986D30"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Consistently met filing deadlines.</w:t>
            </w:r>
          </w:p>
          <w:p w:rsidR="00D90ED2" w:rsidRPr="00986D30"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Tripled client base year over year and penetrated new markets.</w:t>
            </w:r>
          </w:p>
          <w:p w:rsidR="00D90ED2" w:rsidRPr="00986D30"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Acted as an intermediary between clients and interested parties (i.e. banks, government reporting agencies.)</w:t>
            </w:r>
          </w:p>
          <w:p w:rsidR="00D90ED2" w:rsidRPr="00986D30"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Prepared financial statements and reports for both clients and external users.</w:t>
            </w:r>
          </w:p>
          <w:p w:rsidR="00D90ED2" w:rsidRPr="00986D30" w:rsidRDefault="00D90ED2">
            <w:pPr>
              <w:keepNext/>
              <w:keepLines/>
              <w:widowControl w:val="0"/>
              <w:numPr>
                <w:ilvl w:val="0"/>
                <w:numId w:val="15"/>
              </w:numPr>
              <w:tabs>
                <w:tab w:val="left" w:pos="300"/>
              </w:tabs>
              <w:autoSpaceDE w:val="0"/>
              <w:autoSpaceDN w:val="0"/>
              <w:adjustRightInd w:val="0"/>
              <w:rPr>
                <w:rFonts w:ascii="Arial Narrow" w:hAnsi="Arial Narrow"/>
              </w:rPr>
            </w:pPr>
            <w:r w:rsidRPr="00986D30">
              <w:rPr>
                <w:rFonts w:ascii="Arial Narrow" w:hAnsi="Arial Narrow"/>
                <w:sz w:val="22"/>
                <w:szCs w:val="22"/>
              </w:rPr>
              <w:t>Prepared annual and quarterly filings for tax reporting.</w:t>
            </w:r>
          </w:p>
          <w:p w:rsidR="00D90ED2" w:rsidRPr="00986D30" w:rsidRDefault="00D90ED2">
            <w:pPr>
              <w:numPr>
                <w:ilvl w:val="0"/>
                <w:numId w:val="15"/>
              </w:numPr>
              <w:rPr>
                <w:rFonts w:ascii="Arial Narrow" w:hAnsi="Arial Narrow"/>
              </w:rPr>
            </w:pPr>
            <w:r w:rsidRPr="00986D30">
              <w:rPr>
                <w:rFonts w:ascii="Arial Narrow" w:hAnsi="Arial Narrow"/>
                <w:sz w:val="22"/>
                <w:szCs w:val="22"/>
              </w:rPr>
              <w:t>Assisting clients with the maintenance of their accounting system.</w:t>
            </w:r>
          </w:p>
          <w:p w:rsidR="00D90ED2" w:rsidRPr="00C02B37" w:rsidRDefault="00D90ED2" w:rsidP="00986D30">
            <w:pPr>
              <w:rPr>
                <w:rFonts w:ascii="Book Antiqua" w:hAnsi="Book Antiqua"/>
                <w:b/>
                <w:bCs/>
              </w:rPr>
            </w:pPr>
          </w:p>
        </w:tc>
      </w:tr>
    </w:tbl>
    <w:p w:rsidR="00D90ED2" w:rsidRDefault="00D90ED2">
      <w:pPr>
        <w:widowControl w:val="0"/>
        <w:autoSpaceDE w:val="0"/>
        <w:autoSpaceDN w:val="0"/>
        <w:adjustRightInd w:val="0"/>
        <w:sectPr w:rsidR="00D90ED2" w:rsidSect="0008673E">
          <w:type w:val="continuous"/>
          <w:pgSz w:w="12242" w:h="15842"/>
          <w:pgMar w:top="1411" w:right="1699" w:bottom="288" w:left="1699" w:header="720" w:footer="720" w:gutter="0"/>
          <w:cols w:space="720"/>
          <w:noEndnote/>
        </w:sectPr>
      </w:pPr>
    </w:p>
    <w:p w:rsidR="00D90ED2" w:rsidRDefault="00D90ED2">
      <w:pPr>
        <w:widowControl w:val="0"/>
        <w:autoSpaceDE w:val="0"/>
        <w:autoSpaceDN w:val="0"/>
        <w:adjustRightInd w:val="0"/>
      </w:pPr>
    </w:p>
    <w:p w:rsidR="00D90ED2" w:rsidRPr="008B3472" w:rsidRDefault="00D90ED2" w:rsidP="00AE0312">
      <w:pPr>
        <w:pStyle w:val="Heading2"/>
        <w:jc w:val="left"/>
        <w:rPr>
          <w:bCs w:val="0"/>
          <w:color w:val="000000"/>
          <w:sz w:val="28"/>
          <w:szCs w:val="22"/>
        </w:rPr>
      </w:pPr>
      <w:r>
        <w:rPr>
          <w:bCs w:val="0"/>
          <w:sz w:val="28"/>
          <w:szCs w:val="22"/>
        </w:rPr>
        <w:t xml:space="preserve">                                         </w:t>
      </w:r>
      <w:r w:rsidRPr="008B3472">
        <w:rPr>
          <w:bCs w:val="0"/>
          <w:color w:val="000000"/>
          <w:sz w:val="28"/>
          <w:szCs w:val="22"/>
        </w:rPr>
        <w:t>Education</w:t>
      </w:r>
    </w:p>
    <w:p w:rsidR="00D90ED2" w:rsidRDefault="00D90ED2" w:rsidP="00AE0312"/>
    <w:p w:rsidR="00D90ED2" w:rsidRDefault="00D90ED2" w:rsidP="00AE0312">
      <w:r w:rsidRPr="00986D30">
        <w:rPr>
          <w:rFonts w:ascii="Book Antiqua" w:hAnsi="Book Antiqua"/>
          <w:b/>
          <w:bCs/>
          <w:iCs/>
          <w:szCs w:val="22"/>
        </w:rPr>
        <w:t xml:space="preserve">B.S. Accounting       </w:t>
      </w:r>
      <w:r w:rsidRPr="008B3472">
        <w:rPr>
          <w:rFonts w:ascii="Book Antiqua" w:hAnsi="Book Antiqua"/>
          <w:b/>
          <w:bCs/>
          <w:i/>
          <w:iCs/>
          <w:sz w:val="22"/>
          <w:szCs w:val="22"/>
        </w:rPr>
        <w:t xml:space="preserve">                                                                                               </w:t>
      </w:r>
      <w:r w:rsidRPr="008B3472">
        <w:rPr>
          <w:rFonts w:ascii="Book Antiqua" w:hAnsi="Book Antiqua"/>
          <w:b/>
          <w:bCs/>
          <w:iCs/>
          <w:sz w:val="20"/>
          <w:szCs w:val="20"/>
        </w:rPr>
        <w:t>June 2000</w:t>
      </w:r>
    </w:p>
    <w:p w:rsidR="00D90ED2" w:rsidRPr="008B3472" w:rsidRDefault="00D90ED2" w:rsidP="00AE0312">
      <w:pPr>
        <w:rPr>
          <w:sz w:val="22"/>
          <w:szCs w:val="22"/>
        </w:rPr>
      </w:pPr>
      <w:proofErr w:type="gramStart"/>
      <w:r w:rsidRPr="008B3472">
        <w:rPr>
          <w:rFonts w:ascii="Book Antiqua" w:hAnsi="Book Antiqua"/>
          <w:b/>
          <w:bCs/>
          <w:sz w:val="22"/>
          <w:szCs w:val="22"/>
        </w:rPr>
        <w:t>Metropolitan State University of Denver.</w:t>
      </w:r>
      <w:proofErr w:type="gramEnd"/>
      <w:r w:rsidRPr="008B3472">
        <w:rPr>
          <w:rFonts w:ascii="Book Antiqua" w:hAnsi="Book Antiqua"/>
          <w:sz w:val="22"/>
          <w:szCs w:val="22"/>
        </w:rPr>
        <w:t xml:space="preserve"> </w:t>
      </w:r>
    </w:p>
    <w:p w:rsidR="00D90ED2" w:rsidRDefault="00D90ED2" w:rsidP="00AE0312">
      <w:proofErr w:type="gramStart"/>
      <w:r w:rsidRPr="008B3472">
        <w:rPr>
          <w:rFonts w:ascii="Arial Narrow" w:hAnsi="Arial Narrow"/>
          <w:sz w:val="22"/>
          <w:szCs w:val="22"/>
        </w:rPr>
        <w:t>Emphasis in taxation</w:t>
      </w:r>
      <w:r>
        <w:rPr>
          <w:rFonts w:ascii="Book Antiqua" w:hAnsi="Book Antiqua"/>
          <w:sz w:val="20"/>
          <w:szCs w:val="20"/>
        </w:rPr>
        <w:t>.</w:t>
      </w:r>
      <w:proofErr w:type="gramEnd"/>
    </w:p>
    <w:p w:rsidR="00D90ED2" w:rsidRDefault="00D90ED2" w:rsidP="00986D30">
      <w:pPr>
        <w:pStyle w:val="Heading6"/>
        <w:rPr>
          <w:color w:val="auto"/>
        </w:rPr>
      </w:pPr>
    </w:p>
    <w:p w:rsidR="00D90ED2" w:rsidRDefault="00D90ED2" w:rsidP="00986D30">
      <w:pPr>
        <w:pStyle w:val="Heading6"/>
        <w:rPr>
          <w:color w:val="auto"/>
        </w:rPr>
      </w:pPr>
    </w:p>
    <w:p w:rsidR="00D90ED2" w:rsidRPr="00C02B37" w:rsidRDefault="00D90ED2" w:rsidP="00986D30">
      <w:pPr>
        <w:pStyle w:val="Heading6"/>
        <w:rPr>
          <w:color w:val="auto"/>
        </w:rPr>
      </w:pPr>
      <w:r>
        <w:rPr>
          <w:color w:val="auto"/>
        </w:rPr>
        <w:t xml:space="preserve">                                       </w:t>
      </w:r>
      <w:r w:rsidRPr="00C02B37">
        <w:rPr>
          <w:color w:val="auto"/>
        </w:rPr>
        <w:t>Computer Skills</w:t>
      </w:r>
    </w:p>
    <w:p w:rsidR="00D90ED2" w:rsidRPr="008B3472" w:rsidRDefault="00D90ED2" w:rsidP="008B3472">
      <w:pPr>
        <w:numPr>
          <w:ilvl w:val="0"/>
          <w:numId w:val="20"/>
        </w:numPr>
        <w:rPr>
          <w:rFonts w:ascii="Arial Narrow" w:hAnsi="Arial Narrow"/>
        </w:rPr>
      </w:pPr>
      <w:r>
        <w:rPr>
          <w:rFonts w:ascii="Arial Narrow" w:hAnsi="Arial Narrow"/>
        </w:rPr>
        <w:t xml:space="preserve"> </w:t>
      </w:r>
      <w:r w:rsidRPr="008B3472">
        <w:rPr>
          <w:rFonts w:ascii="Arial Narrow" w:hAnsi="Arial Narrow"/>
        </w:rPr>
        <w:t xml:space="preserve">QuickBooks Pro </w:t>
      </w:r>
    </w:p>
    <w:p w:rsidR="00D90ED2" w:rsidRPr="008B3472" w:rsidRDefault="00D90ED2" w:rsidP="008B3472">
      <w:pPr>
        <w:numPr>
          <w:ilvl w:val="0"/>
          <w:numId w:val="20"/>
        </w:numPr>
        <w:rPr>
          <w:rFonts w:ascii="Arial Narrow" w:hAnsi="Arial Narrow"/>
        </w:rPr>
      </w:pPr>
      <w:r w:rsidRPr="008B3472">
        <w:rPr>
          <w:rFonts w:ascii="Arial Narrow" w:hAnsi="Arial Narrow"/>
        </w:rPr>
        <w:t xml:space="preserve"> QuickBooks On-line </w:t>
      </w:r>
    </w:p>
    <w:p w:rsidR="00D90ED2" w:rsidRPr="008B3472" w:rsidRDefault="00D90ED2" w:rsidP="008B3472">
      <w:pPr>
        <w:numPr>
          <w:ilvl w:val="0"/>
          <w:numId w:val="20"/>
        </w:numPr>
        <w:rPr>
          <w:rFonts w:ascii="Arial Narrow" w:hAnsi="Arial Narrow"/>
        </w:rPr>
      </w:pPr>
      <w:r w:rsidRPr="008B3472">
        <w:rPr>
          <w:rFonts w:ascii="Arial Narrow" w:hAnsi="Arial Narrow"/>
        </w:rPr>
        <w:t xml:space="preserve"> </w:t>
      </w:r>
      <w:proofErr w:type="spellStart"/>
      <w:r w:rsidRPr="008B3472">
        <w:rPr>
          <w:rFonts w:ascii="Arial Narrow" w:hAnsi="Arial Narrow"/>
        </w:rPr>
        <w:t>Xero</w:t>
      </w:r>
      <w:proofErr w:type="spellEnd"/>
      <w:r w:rsidRPr="008B3472">
        <w:rPr>
          <w:rFonts w:ascii="Arial Narrow" w:hAnsi="Arial Narrow"/>
        </w:rPr>
        <w:t xml:space="preserve"> </w:t>
      </w:r>
    </w:p>
    <w:p w:rsidR="00D90ED2" w:rsidRPr="008B3472" w:rsidRDefault="00D90ED2" w:rsidP="008B3472">
      <w:pPr>
        <w:numPr>
          <w:ilvl w:val="0"/>
          <w:numId w:val="20"/>
        </w:numPr>
        <w:rPr>
          <w:rFonts w:ascii="Arial Narrow" w:hAnsi="Arial Narrow"/>
        </w:rPr>
      </w:pPr>
      <w:r w:rsidRPr="008B3472">
        <w:rPr>
          <w:rFonts w:ascii="Arial Narrow" w:hAnsi="Arial Narrow"/>
        </w:rPr>
        <w:t xml:space="preserve"> Pro Series Tax </w:t>
      </w:r>
    </w:p>
    <w:p w:rsidR="00D90ED2" w:rsidRPr="008B3472" w:rsidRDefault="00D90ED2" w:rsidP="008B3472">
      <w:pPr>
        <w:numPr>
          <w:ilvl w:val="0"/>
          <w:numId w:val="20"/>
        </w:numPr>
        <w:rPr>
          <w:rFonts w:ascii="Arial Narrow" w:hAnsi="Arial Narrow"/>
        </w:rPr>
      </w:pPr>
      <w:r w:rsidRPr="008B3472">
        <w:rPr>
          <w:rFonts w:ascii="Arial Narrow" w:hAnsi="Arial Narrow"/>
        </w:rPr>
        <w:t xml:space="preserve"> </w:t>
      </w:r>
      <w:proofErr w:type="spellStart"/>
      <w:r w:rsidRPr="008B3472">
        <w:rPr>
          <w:rFonts w:ascii="Arial Narrow" w:hAnsi="Arial Narrow"/>
        </w:rPr>
        <w:t>NetSuite</w:t>
      </w:r>
      <w:proofErr w:type="spellEnd"/>
      <w:r w:rsidRPr="008B3472">
        <w:rPr>
          <w:rFonts w:ascii="Arial Narrow" w:hAnsi="Arial Narrow"/>
        </w:rPr>
        <w:t xml:space="preserve"> </w:t>
      </w:r>
    </w:p>
    <w:p w:rsidR="00D90ED2" w:rsidRPr="008B3472" w:rsidRDefault="00D90ED2" w:rsidP="008B3472">
      <w:pPr>
        <w:numPr>
          <w:ilvl w:val="0"/>
          <w:numId w:val="20"/>
        </w:numPr>
        <w:rPr>
          <w:rFonts w:ascii="Arial Narrow" w:hAnsi="Arial Narrow"/>
        </w:rPr>
      </w:pPr>
      <w:r>
        <w:rPr>
          <w:rFonts w:ascii="Arial Narrow" w:hAnsi="Arial Narrow"/>
        </w:rPr>
        <w:t xml:space="preserve"> </w:t>
      </w:r>
      <w:proofErr w:type="spellStart"/>
      <w:r w:rsidRPr="008B3472">
        <w:rPr>
          <w:rFonts w:ascii="Arial Narrow" w:hAnsi="Arial Narrow"/>
        </w:rPr>
        <w:t>Vantagetax</w:t>
      </w:r>
      <w:proofErr w:type="spellEnd"/>
      <w:r w:rsidRPr="008B3472">
        <w:rPr>
          <w:rFonts w:ascii="Arial Narrow" w:hAnsi="Arial Narrow"/>
        </w:rPr>
        <w:t xml:space="preserve"> </w:t>
      </w:r>
    </w:p>
    <w:p w:rsidR="00D90ED2" w:rsidRPr="008B3472" w:rsidRDefault="00D90ED2" w:rsidP="008B3472">
      <w:pPr>
        <w:numPr>
          <w:ilvl w:val="0"/>
          <w:numId w:val="20"/>
        </w:numPr>
        <w:rPr>
          <w:rFonts w:ascii="Arial Narrow" w:hAnsi="Arial Narrow"/>
        </w:rPr>
      </w:pPr>
      <w:r>
        <w:rPr>
          <w:rFonts w:ascii="Arial Narrow" w:hAnsi="Arial Narrow"/>
        </w:rPr>
        <w:t xml:space="preserve"> </w:t>
      </w:r>
      <w:r w:rsidRPr="008B3472">
        <w:rPr>
          <w:rFonts w:ascii="Arial Narrow" w:hAnsi="Arial Narrow"/>
        </w:rPr>
        <w:t xml:space="preserve">Peachtree </w:t>
      </w:r>
    </w:p>
    <w:p w:rsidR="00D90ED2" w:rsidRPr="008B3472" w:rsidRDefault="00D90ED2" w:rsidP="008B3472">
      <w:pPr>
        <w:numPr>
          <w:ilvl w:val="0"/>
          <w:numId w:val="20"/>
        </w:numPr>
        <w:rPr>
          <w:rFonts w:ascii="Arial Narrow" w:hAnsi="Arial Narrow"/>
        </w:rPr>
      </w:pPr>
      <w:r>
        <w:rPr>
          <w:rFonts w:ascii="Arial Narrow" w:hAnsi="Arial Narrow"/>
        </w:rPr>
        <w:t xml:space="preserve"> </w:t>
      </w:r>
      <w:r w:rsidRPr="008B3472">
        <w:rPr>
          <w:rFonts w:ascii="Arial Narrow" w:hAnsi="Arial Narrow"/>
        </w:rPr>
        <w:t xml:space="preserve">MS Office </w:t>
      </w:r>
    </w:p>
    <w:p w:rsidR="00D90ED2" w:rsidRPr="008B3472" w:rsidRDefault="00D90ED2" w:rsidP="008B3472">
      <w:pPr>
        <w:numPr>
          <w:ilvl w:val="0"/>
          <w:numId w:val="20"/>
        </w:numPr>
        <w:rPr>
          <w:rFonts w:ascii="Arial Narrow" w:hAnsi="Arial Narrow"/>
        </w:rPr>
      </w:pPr>
      <w:r>
        <w:rPr>
          <w:rFonts w:ascii="Arial Narrow" w:hAnsi="Arial Narrow"/>
        </w:rPr>
        <w:t xml:space="preserve"> </w:t>
      </w:r>
      <w:r w:rsidRPr="008B3472">
        <w:rPr>
          <w:rFonts w:ascii="Arial Narrow" w:hAnsi="Arial Narrow"/>
        </w:rPr>
        <w:t>MS Word</w:t>
      </w:r>
    </w:p>
    <w:p w:rsidR="00621944" w:rsidRDefault="00D90ED2" w:rsidP="008B3472">
      <w:pPr>
        <w:numPr>
          <w:ilvl w:val="0"/>
          <w:numId w:val="20"/>
        </w:numPr>
        <w:rPr>
          <w:rFonts w:ascii="Arial Narrow" w:hAnsi="Arial Narrow"/>
        </w:rPr>
      </w:pPr>
      <w:r>
        <w:rPr>
          <w:rFonts w:ascii="Arial Narrow" w:hAnsi="Arial Narrow"/>
        </w:rPr>
        <w:t xml:space="preserve"> </w:t>
      </w:r>
      <w:r w:rsidR="00621944">
        <w:rPr>
          <w:rFonts w:ascii="Arial Narrow" w:hAnsi="Arial Narrow"/>
        </w:rPr>
        <w:t>Sage</w:t>
      </w:r>
    </w:p>
    <w:p w:rsidR="00D90ED2" w:rsidRPr="008B3472" w:rsidRDefault="00621944" w:rsidP="008B3472">
      <w:pPr>
        <w:numPr>
          <w:ilvl w:val="0"/>
          <w:numId w:val="20"/>
        </w:numPr>
        <w:rPr>
          <w:rFonts w:ascii="Arial Narrow" w:hAnsi="Arial Narrow"/>
        </w:rPr>
      </w:pPr>
      <w:r>
        <w:rPr>
          <w:rFonts w:ascii="Arial Narrow" w:hAnsi="Arial Narrow"/>
        </w:rPr>
        <w:t xml:space="preserve"> </w:t>
      </w:r>
      <w:r w:rsidR="00D90ED2" w:rsidRPr="008B3472">
        <w:rPr>
          <w:rFonts w:ascii="Arial Narrow" w:hAnsi="Arial Narrow"/>
        </w:rPr>
        <w:t xml:space="preserve">Excel </w:t>
      </w:r>
    </w:p>
    <w:p w:rsidR="00D90ED2" w:rsidRPr="008B3472" w:rsidRDefault="00D90ED2" w:rsidP="008B3472">
      <w:pPr>
        <w:numPr>
          <w:ilvl w:val="0"/>
          <w:numId w:val="20"/>
        </w:numPr>
        <w:rPr>
          <w:rFonts w:ascii="Arial Black" w:hAnsi="Arial Black"/>
        </w:rPr>
      </w:pPr>
      <w:r>
        <w:rPr>
          <w:rFonts w:ascii="Arial Narrow" w:hAnsi="Arial Narrow"/>
        </w:rPr>
        <w:t xml:space="preserve"> </w:t>
      </w:r>
      <w:r w:rsidRPr="008B3472">
        <w:rPr>
          <w:rFonts w:ascii="Arial Narrow" w:hAnsi="Arial Narrow"/>
        </w:rPr>
        <w:t>Timberline</w:t>
      </w:r>
      <w:r w:rsidRPr="008B3472">
        <w:rPr>
          <w:rFonts w:ascii="Arial Black" w:hAnsi="Arial Black"/>
        </w:rPr>
        <w:t xml:space="preserve"> </w:t>
      </w:r>
    </w:p>
    <w:p w:rsidR="00D90ED2" w:rsidRPr="000E595F" w:rsidRDefault="000E595F" w:rsidP="000E595F">
      <w:pPr>
        <w:pStyle w:val="ListParagraph"/>
        <w:widowControl w:val="0"/>
        <w:numPr>
          <w:ilvl w:val="0"/>
          <w:numId w:val="20"/>
        </w:numPr>
        <w:autoSpaceDE w:val="0"/>
        <w:autoSpaceDN w:val="0"/>
        <w:adjustRightInd w:val="0"/>
        <w:rPr>
          <w:rFonts w:ascii="Arial Narrow" w:hAnsi="Arial Narrow"/>
        </w:rPr>
      </w:pPr>
      <w:r>
        <w:rPr>
          <w:rFonts w:ascii="Arial Black" w:hAnsi="Arial Black"/>
        </w:rPr>
        <w:t xml:space="preserve"> </w:t>
      </w:r>
      <w:r w:rsidRPr="000E595F">
        <w:rPr>
          <w:rFonts w:ascii="Arial Narrow" w:hAnsi="Arial Narrow"/>
        </w:rPr>
        <w:t>ACH/EFT</w:t>
      </w:r>
    </w:p>
    <w:sectPr w:rsidR="00D90ED2" w:rsidRPr="000E595F" w:rsidSect="0017015C">
      <w:headerReference w:type="default" r:id="rId9"/>
      <w:type w:val="continuous"/>
      <w:pgSz w:w="12242" w:h="15842"/>
      <w:pgMar w:top="1411" w:right="1699" w:bottom="1411" w:left="169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342" w:rsidRDefault="00CA6342">
      <w:r>
        <w:separator/>
      </w:r>
    </w:p>
  </w:endnote>
  <w:endnote w:type="continuationSeparator" w:id="0">
    <w:p w:rsidR="00CA6342" w:rsidRDefault="00CA6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QuickType">
    <w:altName w:val="Trebuchet M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342" w:rsidRDefault="00CA6342">
      <w:r>
        <w:separator/>
      </w:r>
    </w:p>
  </w:footnote>
  <w:footnote w:type="continuationSeparator" w:id="0">
    <w:p w:rsidR="00CA6342" w:rsidRDefault="00CA6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D2" w:rsidRPr="00986D30" w:rsidRDefault="00D90ED2" w:rsidP="0005600B">
    <w:pPr>
      <w:pStyle w:val="Heading8"/>
      <w:jc w:val="right"/>
      <w:rPr>
        <w:sz w:val="28"/>
        <w:szCs w:val="28"/>
      </w:rPr>
    </w:pPr>
    <w:r w:rsidRPr="00986D30">
      <w:rPr>
        <w:color w:val="000000"/>
        <w:sz w:val="28"/>
        <w:szCs w:val="28"/>
      </w:rPr>
      <w:t>720-539-5378</w:t>
    </w:r>
  </w:p>
  <w:tbl>
    <w:tblPr>
      <w:tblW w:w="9834" w:type="dxa"/>
      <w:tblLayout w:type="fixed"/>
      <w:tblCellMar>
        <w:left w:w="70" w:type="dxa"/>
        <w:right w:w="70" w:type="dxa"/>
      </w:tblCellMar>
      <w:tblLook w:val="0000"/>
    </w:tblPr>
    <w:tblGrid>
      <w:gridCol w:w="9834"/>
    </w:tblGrid>
    <w:tr w:rsidR="00D90ED2" w:rsidRPr="008F3B8F" w:rsidTr="00AE0312">
      <w:trPr>
        <w:cantSplit/>
        <w:trHeight w:val="670"/>
      </w:trPr>
      <w:tc>
        <w:tcPr>
          <w:tcW w:w="9834" w:type="dxa"/>
          <w:tcBorders>
            <w:top w:val="nil"/>
            <w:left w:val="nil"/>
            <w:bottom w:val="nil"/>
            <w:right w:val="nil"/>
          </w:tcBorders>
        </w:tcPr>
        <w:p w:rsidR="00D90ED2" w:rsidRPr="008F3B8F" w:rsidRDefault="00D90ED2" w:rsidP="0005600B">
          <w:pPr>
            <w:ind w:left="360"/>
            <w:rPr>
              <w:rFonts w:ascii="Book Antiqua" w:hAnsi="Book Antiqua"/>
              <w:color w:val="000000"/>
            </w:rPr>
          </w:pPr>
          <w:bookmarkStart w:id="0" w:name="webProfileURL"/>
          <w:r w:rsidRPr="008F3B8F">
            <w:rPr>
              <w:rFonts w:ascii="Book Antiqua" w:hAnsi="Book Antiqua"/>
              <w:color w:val="000000"/>
            </w:rPr>
            <w:t xml:space="preserve"> </w:t>
          </w:r>
          <w:r w:rsidRPr="0005600B">
            <w:rPr>
              <w:b/>
              <w:color w:val="000000"/>
              <w:sz w:val="36"/>
              <w:szCs w:val="36"/>
            </w:rPr>
            <w:t>Don J. Christenson</w:t>
          </w:r>
          <w:r w:rsidRPr="008F3B8F">
            <w:rPr>
              <w:color w:val="000000"/>
            </w:rPr>
            <w:t xml:space="preserve"> </w:t>
          </w:r>
          <w:r>
            <w:rPr>
              <w:color w:val="000000"/>
            </w:rPr>
            <w:t xml:space="preserve">                        </w:t>
          </w:r>
          <w:hyperlink r:id="rId1" w:tooltip="View public profile" w:history="1">
            <w:r w:rsidRPr="0005600B">
              <w:rPr>
                <w:rStyle w:val="Hyperlink"/>
                <w:rFonts w:ascii="Book Antiqua" w:hAnsi="Book Antiqua"/>
                <w:color w:val="000000"/>
                <w:sz w:val="22"/>
                <w:szCs w:val="22"/>
              </w:rPr>
              <w:t>www.linkedin.com/in/donchristensonlinkedin/</w:t>
            </w:r>
          </w:hyperlink>
          <w:r w:rsidRPr="0005600B">
            <w:rPr>
              <w:color w:val="000000"/>
              <w:sz w:val="22"/>
              <w:szCs w:val="22"/>
            </w:rPr>
            <w:t xml:space="preserve">  </w:t>
          </w:r>
          <w:r w:rsidRPr="008F3B8F">
            <w:rPr>
              <w:color w:val="000000"/>
            </w:rPr>
            <w:t xml:space="preserve">                             </w:t>
          </w:r>
          <w:r w:rsidRPr="008F3B8F">
            <w:rPr>
              <w:rFonts w:ascii="Book Antiqua" w:hAnsi="Book Antiqua"/>
              <w:color w:val="000000"/>
            </w:rPr>
            <w:t xml:space="preserve">                                 </w:t>
          </w:r>
          <w:bookmarkEnd w:id="0"/>
        </w:p>
        <w:p w:rsidR="00D90ED2" w:rsidRPr="0005600B" w:rsidRDefault="00D90ED2" w:rsidP="008F3B8F">
          <w:pPr>
            <w:widowControl w:val="0"/>
            <w:autoSpaceDE w:val="0"/>
            <w:autoSpaceDN w:val="0"/>
            <w:adjustRightInd w:val="0"/>
            <w:ind w:left="360"/>
            <w:jc w:val="right"/>
            <w:rPr>
              <w:rFonts w:ascii="Book Antiqua" w:hAnsi="Book Antiqua"/>
              <w:b/>
              <w:color w:val="000000"/>
            </w:rPr>
          </w:pPr>
          <w:r w:rsidRPr="0005600B">
            <w:rPr>
              <w:rFonts w:ascii="Book Antiqua" w:hAnsi="Book Antiqua"/>
              <w:b/>
              <w:color w:val="000000"/>
              <w:sz w:val="22"/>
              <w:szCs w:val="22"/>
              <w:u w:val="single"/>
            </w:rPr>
            <w:t>djchristenson@msn.com</w:t>
          </w:r>
        </w:p>
      </w:tc>
    </w:tr>
  </w:tbl>
  <w:p w:rsidR="00D90ED2" w:rsidRPr="00AE0312" w:rsidRDefault="00D90ED2" w:rsidP="008F3B8F">
    <w:pPr>
      <w:pStyle w:val="Header"/>
      <w:jc w:val="right"/>
      <w:rPr>
        <w:b/>
        <w:u w:val="thick"/>
      </w:rPr>
    </w:pPr>
    <w:r w:rsidRPr="00AE0312">
      <w:rPr>
        <w:b/>
        <w:u w:val="thick"/>
      </w:rPr>
      <w:t>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7957"/>
      <w:gridCol w:w="884"/>
    </w:tblGrid>
    <w:tr w:rsidR="00D90ED2">
      <w:tc>
        <w:tcPr>
          <w:tcW w:w="8841" w:type="dxa"/>
          <w:gridSpan w:val="2"/>
          <w:tcBorders>
            <w:top w:val="nil"/>
            <w:left w:val="nil"/>
            <w:bottom w:val="single" w:sz="12" w:space="0" w:color="auto"/>
            <w:right w:val="nil"/>
          </w:tcBorders>
        </w:tcPr>
        <w:p w:rsidR="00D90ED2" w:rsidRDefault="00D90ED2">
          <w:pPr>
            <w:pStyle w:val="Heading8"/>
          </w:pPr>
          <w:r>
            <w:t xml:space="preserve">Don J. Christenson </w:t>
          </w:r>
        </w:p>
      </w:tc>
    </w:tr>
    <w:tr w:rsidR="00D90ED2">
      <w:trPr>
        <w:gridAfter w:val="1"/>
        <w:wAfter w:w="884" w:type="dxa"/>
      </w:trPr>
      <w:tc>
        <w:tcPr>
          <w:tcW w:w="7957" w:type="dxa"/>
          <w:tcBorders>
            <w:top w:val="nil"/>
            <w:left w:val="nil"/>
            <w:bottom w:val="nil"/>
            <w:right w:val="nil"/>
          </w:tcBorders>
        </w:tcPr>
        <w:p w:rsidR="00D90ED2" w:rsidRDefault="00D90ED2">
          <w:pPr>
            <w:widowControl w:val="0"/>
            <w:autoSpaceDE w:val="0"/>
            <w:autoSpaceDN w:val="0"/>
            <w:adjustRightInd w:val="0"/>
            <w:ind w:left="360"/>
            <w:jc w:val="center"/>
            <w:rPr>
              <w:rFonts w:ascii="QuickType" w:hAnsi="QuickType"/>
              <w:sz w:val="16"/>
              <w:szCs w:val="16"/>
            </w:rPr>
          </w:pPr>
        </w:p>
        <w:p w:rsidR="00D90ED2" w:rsidRDefault="00D90ED2">
          <w:pPr>
            <w:widowControl w:val="0"/>
            <w:autoSpaceDE w:val="0"/>
            <w:autoSpaceDN w:val="0"/>
            <w:adjustRightInd w:val="0"/>
            <w:ind w:left="360"/>
            <w:jc w:val="center"/>
            <w:rPr>
              <w:rFonts w:ascii="Book Antiqua" w:hAnsi="Book Antiqua"/>
              <w:b/>
              <w:sz w:val="20"/>
              <w:szCs w:val="18"/>
            </w:rPr>
          </w:pPr>
          <w:r>
            <w:rPr>
              <w:rFonts w:ascii="QuickType" w:hAnsi="QuickType"/>
              <w:b/>
              <w:sz w:val="20"/>
              <w:szCs w:val="16"/>
            </w:rPr>
            <w:t>720-539-5378</w:t>
          </w:r>
        </w:p>
        <w:p w:rsidR="00D90ED2" w:rsidRDefault="00D90ED2">
          <w:pPr>
            <w:widowControl w:val="0"/>
            <w:autoSpaceDE w:val="0"/>
            <w:autoSpaceDN w:val="0"/>
            <w:adjustRightInd w:val="0"/>
            <w:ind w:left="360"/>
            <w:jc w:val="center"/>
            <w:rPr>
              <w:rFonts w:ascii="Book Antiqua" w:hAnsi="Book Antiqua"/>
              <w:b/>
              <w:szCs w:val="18"/>
            </w:rPr>
          </w:pPr>
          <w:r>
            <w:rPr>
              <w:b/>
              <w:color w:val="0000FF"/>
              <w:szCs w:val="20"/>
              <w:u w:val="single"/>
            </w:rPr>
            <w:t>Don.J.Christenson@gmail.com</w:t>
          </w:r>
          <w:r>
            <w:rPr>
              <w:rFonts w:ascii="Book Antiqua" w:hAnsi="Book Antiqua"/>
              <w:b/>
              <w:szCs w:val="18"/>
            </w:rPr>
            <w:t xml:space="preserve"> </w:t>
          </w:r>
        </w:p>
      </w:tc>
    </w:tr>
  </w:tbl>
  <w:p w:rsidR="00D90ED2" w:rsidRDefault="00D90E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75EA"/>
    <w:multiLevelType w:val="hybridMultilevel"/>
    <w:tmpl w:val="BDBECA5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800321"/>
    <w:multiLevelType w:val="hybridMultilevel"/>
    <w:tmpl w:val="BE82FA6A"/>
    <w:lvl w:ilvl="0" w:tplc="D47ACBC0">
      <w:start w:val="1"/>
      <w:numFmt w:val="bullet"/>
      <w:lvlText w:val=""/>
      <w:lvlJc w:val="left"/>
      <w:pPr>
        <w:tabs>
          <w:tab w:val="num" w:pos="720"/>
        </w:tabs>
        <w:ind w:left="720" w:hanging="360"/>
      </w:pPr>
      <w:rPr>
        <w:rFonts w:ascii="Wingdings" w:hAnsi="Wingdings" w:hint="default"/>
        <w:color w:val="auto"/>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25575CE"/>
    <w:multiLevelType w:val="hybridMultilevel"/>
    <w:tmpl w:val="7256D58A"/>
    <w:lvl w:ilvl="0" w:tplc="7C1EF98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1747F"/>
    <w:multiLevelType w:val="hybridMultilevel"/>
    <w:tmpl w:val="BE82FA6A"/>
    <w:lvl w:ilvl="0" w:tplc="61C662F8">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5727B2B"/>
    <w:multiLevelType w:val="hybridMultilevel"/>
    <w:tmpl w:val="2C669E5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241BA"/>
    <w:multiLevelType w:val="hybridMultilevel"/>
    <w:tmpl w:val="6430F1C4"/>
    <w:lvl w:ilvl="0" w:tplc="119E60D0">
      <w:start w:val="2"/>
      <w:numFmt w:val="bullet"/>
      <w:lvlText w:val=""/>
      <w:lvlJc w:val="left"/>
      <w:pPr>
        <w:tabs>
          <w:tab w:val="num" w:pos="1080"/>
        </w:tabs>
        <w:ind w:left="1080" w:hanging="360"/>
      </w:pPr>
      <w:rPr>
        <w:rFonts w:ascii="Wingdings" w:eastAsia="Times New Roman" w:hAnsi="Wingdings" w:hint="default"/>
        <w:color w:val="800080"/>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23F364D2"/>
    <w:multiLevelType w:val="hybridMultilevel"/>
    <w:tmpl w:val="6C9E8C52"/>
    <w:lvl w:ilvl="0" w:tplc="0409000B">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8770DED"/>
    <w:multiLevelType w:val="hybridMultilevel"/>
    <w:tmpl w:val="124C3224"/>
    <w:lvl w:ilvl="0" w:tplc="119E60D0">
      <w:numFmt w:val="bullet"/>
      <w:lvlText w:val=""/>
      <w:lvlJc w:val="left"/>
      <w:pPr>
        <w:tabs>
          <w:tab w:val="num" w:pos="720"/>
        </w:tabs>
        <w:ind w:left="720" w:hanging="360"/>
      </w:pPr>
      <w:rPr>
        <w:rFonts w:ascii="Wingdings" w:eastAsia="Times New Roman" w:hAnsi="Wingdings" w:hint="default"/>
        <w:color w:val="8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F1629FD"/>
    <w:multiLevelType w:val="multilevel"/>
    <w:tmpl w:val="2B68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52C1F"/>
    <w:multiLevelType w:val="hybridMultilevel"/>
    <w:tmpl w:val="BDBECA50"/>
    <w:lvl w:ilvl="0" w:tplc="119E60D0">
      <w:start w:val="2"/>
      <w:numFmt w:val="bullet"/>
      <w:lvlText w:val=""/>
      <w:lvlJc w:val="left"/>
      <w:pPr>
        <w:tabs>
          <w:tab w:val="num" w:pos="720"/>
        </w:tabs>
        <w:ind w:left="720" w:hanging="360"/>
      </w:pPr>
      <w:rPr>
        <w:rFonts w:ascii="Wingdings" w:eastAsia="Times New Roman" w:hAnsi="Wingdings" w:hint="default"/>
        <w:color w:val="80008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C3E55A0"/>
    <w:multiLevelType w:val="hybridMultilevel"/>
    <w:tmpl w:val="BE82FA6A"/>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F172696"/>
    <w:multiLevelType w:val="hybridMultilevel"/>
    <w:tmpl w:val="6430F1C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48D60929"/>
    <w:multiLevelType w:val="hybridMultilevel"/>
    <w:tmpl w:val="148ED8EA"/>
    <w:lvl w:ilvl="0" w:tplc="53E27BC8">
      <w:start w:val="720"/>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312D8"/>
    <w:multiLevelType w:val="hybridMultilevel"/>
    <w:tmpl w:val="4C6E73DC"/>
    <w:lvl w:ilvl="0" w:tplc="119E60D0">
      <w:start w:val="2"/>
      <w:numFmt w:val="bullet"/>
      <w:lvlText w:val=""/>
      <w:lvlJc w:val="left"/>
      <w:pPr>
        <w:tabs>
          <w:tab w:val="num" w:pos="1080"/>
        </w:tabs>
        <w:ind w:left="1080" w:hanging="360"/>
      </w:pPr>
      <w:rPr>
        <w:rFonts w:ascii="Wingdings" w:eastAsia="Times New Roman" w:hAnsi="Wingdings" w:hint="default"/>
        <w:color w:val="800080"/>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53CF661D"/>
    <w:multiLevelType w:val="hybridMultilevel"/>
    <w:tmpl w:val="DB4460F6"/>
    <w:lvl w:ilvl="0" w:tplc="78141B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58A267E"/>
    <w:multiLevelType w:val="hybridMultilevel"/>
    <w:tmpl w:val="F4F85130"/>
    <w:lvl w:ilvl="0" w:tplc="78141B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BE477E"/>
    <w:multiLevelType w:val="hybridMultilevel"/>
    <w:tmpl w:val="BE82FA6A"/>
    <w:lvl w:ilvl="0" w:tplc="119E60D0">
      <w:start w:val="2"/>
      <w:numFmt w:val="bullet"/>
      <w:lvlText w:val=""/>
      <w:lvlJc w:val="left"/>
      <w:pPr>
        <w:tabs>
          <w:tab w:val="num" w:pos="720"/>
        </w:tabs>
        <w:ind w:left="720" w:hanging="360"/>
      </w:pPr>
      <w:rPr>
        <w:rFonts w:ascii="Wingdings" w:eastAsia="Times New Roman" w:hAnsi="Wingdings" w:hint="default"/>
        <w:color w:val="8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0441FF2"/>
    <w:multiLevelType w:val="hybridMultilevel"/>
    <w:tmpl w:val="831ADB80"/>
    <w:lvl w:ilvl="0" w:tplc="119E60D0">
      <w:start w:val="2"/>
      <w:numFmt w:val="bullet"/>
      <w:lvlText w:val=""/>
      <w:lvlJc w:val="left"/>
      <w:pPr>
        <w:tabs>
          <w:tab w:val="num" w:pos="720"/>
        </w:tabs>
        <w:ind w:left="720" w:hanging="360"/>
      </w:pPr>
      <w:rPr>
        <w:rFonts w:ascii="Wingdings" w:eastAsia="Times New Roman" w:hAnsi="Wingdings" w:hint="default"/>
        <w:color w:val="8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E182C8E"/>
    <w:multiLevelType w:val="hybridMultilevel"/>
    <w:tmpl w:val="DEA0321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F5112A7"/>
    <w:multiLevelType w:val="hybridMultilevel"/>
    <w:tmpl w:val="BE82FA6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9"/>
  </w:num>
  <w:num w:numId="4">
    <w:abstractNumId w:val="13"/>
  </w:num>
  <w:num w:numId="5">
    <w:abstractNumId w:val="5"/>
  </w:num>
  <w:num w:numId="6">
    <w:abstractNumId w:val="11"/>
  </w:num>
  <w:num w:numId="7">
    <w:abstractNumId w:val="18"/>
  </w:num>
  <w:num w:numId="8">
    <w:abstractNumId w:val="16"/>
  </w:num>
  <w:num w:numId="9">
    <w:abstractNumId w:val="7"/>
  </w:num>
  <w:num w:numId="10">
    <w:abstractNumId w:val="19"/>
  </w:num>
  <w:num w:numId="11">
    <w:abstractNumId w:val="10"/>
  </w:num>
  <w:num w:numId="12">
    <w:abstractNumId w:val="3"/>
  </w:num>
  <w:num w:numId="13">
    <w:abstractNumId w:val="1"/>
  </w:num>
  <w:num w:numId="14">
    <w:abstractNumId w:val="14"/>
  </w:num>
  <w:num w:numId="15">
    <w:abstractNumId w:val="6"/>
  </w:num>
  <w:num w:numId="16">
    <w:abstractNumId w:val="2"/>
  </w:num>
  <w:num w:numId="17">
    <w:abstractNumId w:val="15"/>
  </w:num>
  <w:num w:numId="18">
    <w:abstractNumId w:val="8"/>
  </w:num>
  <w:num w:numId="19">
    <w:abstractNumId w:val="12"/>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25ADD"/>
    <w:rsid w:val="000271A9"/>
    <w:rsid w:val="00027B0B"/>
    <w:rsid w:val="0005600B"/>
    <w:rsid w:val="00057AC0"/>
    <w:rsid w:val="0008673E"/>
    <w:rsid w:val="000B0063"/>
    <w:rsid w:val="000D5ECF"/>
    <w:rsid w:val="000E595F"/>
    <w:rsid w:val="001503E9"/>
    <w:rsid w:val="0017015C"/>
    <w:rsid w:val="001D3020"/>
    <w:rsid w:val="0021557D"/>
    <w:rsid w:val="002E4027"/>
    <w:rsid w:val="00335F70"/>
    <w:rsid w:val="00434C8A"/>
    <w:rsid w:val="004803CD"/>
    <w:rsid w:val="004E250F"/>
    <w:rsid w:val="00521A3B"/>
    <w:rsid w:val="00577CE8"/>
    <w:rsid w:val="005A5BFB"/>
    <w:rsid w:val="005C5201"/>
    <w:rsid w:val="00621944"/>
    <w:rsid w:val="00625ADD"/>
    <w:rsid w:val="006847A1"/>
    <w:rsid w:val="006C6FA0"/>
    <w:rsid w:val="006C747D"/>
    <w:rsid w:val="006E0796"/>
    <w:rsid w:val="007935C2"/>
    <w:rsid w:val="008A1F2A"/>
    <w:rsid w:val="008B3472"/>
    <w:rsid w:val="008F3B8F"/>
    <w:rsid w:val="009115EE"/>
    <w:rsid w:val="00940064"/>
    <w:rsid w:val="00986D30"/>
    <w:rsid w:val="009C5DBE"/>
    <w:rsid w:val="00AE0312"/>
    <w:rsid w:val="00AE0F13"/>
    <w:rsid w:val="00BB700F"/>
    <w:rsid w:val="00BC3262"/>
    <w:rsid w:val="00BD5E39"/>
    <w:rsid w:val="00BF18A7"/>
    <w:rsid w:val="00C02B37"/>
    <w:rsid w:val="00C130B0"/>
    <w:rsid w:val="00C5713D"/>
    <w:rsid w:val="00C7487A"/>
    <w:rsid w:val="00CA6342"/>
    <w:rsid w:val="00D61E94"/>
    <w:rsid w:val="00D66C8C"/>
    <w:rsid w:val="00D717EB"/>
    <w:rsid w:val="00D90ED2"/>
    <w:rsid w:val="00DB0633"/>
    <w:rsid w:val="00E05236"/>
    <w:rsid w:val="00E416C0"/>
    <w:rsid w:val="00E835E0"/>
    <w:rsid w:val="00EA3FC6"/>
    <w:rsid w:val="00EC357B"/>
    <w:rsid w:val="00EF267B"/>
    <w:rsid w:val="00EF274B"/>
    <w:rsid w:val="00F2670A"/>
    <w:rsid w:val="00F81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5C"/>
    <w:rPr>
      <w:sz w:val="24"/>
      <w:szCs w:val="24"/>
    </w:rPr>
  </w:style>
  <w:style w:type="paragraph" w:styleId="Heading1">
    <w:name w:val="heading 1"/>
    <w:basedOn w:val="Normal"/>
    <w:next w:val="Normal"/>
    <w:link w:val="Heading1Char"/>
    <w:uiPriority w:val="99"/>
    <w:qFormat/>
    <w:rsid w:val="0017015C"/>
    <w:pPr>
      <w:keepNext/>
      <w:widowControl w:val="0"/>
      <w:autoSpaceDE w:val="0"/>
      <w:autoSpaceDN w:val="0"/>
      <w:adjustRightInd w:val="0"/>
      <w:outlineLvl w:val="0"/>
    </w:pPr>
    <w:rPr>
      <w:rFonts w:ascii="Book Antiqua" w:hAnsi="Book Antiqua"/>
      <w:b/>
      <w:bCs/>
      <w:sz w:val="20"/>
      <w:szCs w:val="20"/>
    </w:rPr>
  </w:style>
  <w:style w:type="paragraph" w:styleId="Heading2">
    <w:name w:val="heading 2"/>
    <w:basedOn w:val="Normal"/>
    <w:next w:val="Normal"/>
    <w:link w:val="Heading2Char"/>
    <w:uiPriority w:val="99"/>
    <w:qFormat/>
    <w:rsid w:val="0017015C"/>
    <w:pPr>
      <w:keepNext/>
      <w:widowControl w:val="0"/>
      <w:autoSpaceDE w:val="0"/>
      <w:autoSpaceDN w:val="0"/>
      <w:adjustRightInd w:val="0"/>
      <w:jc w:val="center"/>
      <w:outlineLvl w:val="1"/>
    </w:pPr>
    <w:rPr>
      <w:rFonts w:ascii="Book Antiqua" w:hAnsi="Book Antiqua"/>
      <w:b/>
      <w:bCs/>
      <w:color w:val="800080"/>
    </w:rPr>
  </w:style>
  <w:style w:type="paragraph" w:styleId="Heading3">
    <w:name w:val="heading 3"/>
    <w:basedOn w:val="Normal"/>
    <w:next w:val="Normal"/>
    <w:link w:val="Heading3Char"/>
    <w:uiPriority w:val="99"/>
    <w:qFormat/>
    <w:rsid w:val="0017015C"/>
    <w:pPr>
      <w:keepNext/>
      <w:widowControl w:val="0"/>
      <w:autoSpaceDE w:val="0"/>
      <w:autoSpaceDN w:val="0"/>
      <w:adjustRightInd w:val="0"/>
      <w:outlineLvl w:val="2"/>
    </w:pPr>
    <w:rPr>
      <w:rFonts w:ascii="Book Antiqua" w:hAnsi="Book Antiqua"/>
      <w:b/>
      <w:bCs/>
      <w:color w:val="800080"/>
      <w:sz w:val="18"/>
      <w:szCs w:val="18"/>
    </w:rPr>
  </w:style>
  <w:style w:type="paragraph" w:styleId="Heading4">
    <w:name w:val="heading 4"/>
    <w:basedOn w:val="Normal"/>
    <w:next w:val="Normal"/>
    <w:link w:val="Heading4Char"/>
    <w:uiPriority w:val="99"/>
    <w:qFormat/>
    <w:rsid w:val="0017015C"/>
    <w:pPr>
      <w:keepNext/>
      <w:outlineLvl w:val="3"/>
    </w:pPr>
    <w:rPr>
      <w:rFonts w:ascii="Book Antiqua" w:hAnsi="Book Antiqua"/>
      <w:b/>
      <w:bCs/>
      <w:color w:val="000000"/>
      <w:sz w:val="20"/>
      <w:szCs w:val="18"/>
    </w:rPr>
  </w:style>
  <w:style w:type="paragraph" w:styleId="Heading5">
    <w:name w:val="heading 5"/>
    <w:basedOn w:val="Normal"/>
    <w:next w:val="Normal"/>
    <w:link w:val="Heading5Char"/>
    <w:uiPriority w:val="99"/>
    <w:qFormat/>
    <w:rsid w:val="0017015C"/>
    <w:pPr>
      <w:keepNext/>
      <w:widowControl w:val="0"/>
      <w:autoSpaceDE w:val="0"/>
      <w:autoSpaceDN w:val="0"/>
      <w:adjustRightInd w:val="0"/>
      <w:outlineLvl w:val="4"/>
    </w:pPr>
    <w:rPr>
      <w:rFonts w:ascii="Book Antiqua" w:hAnsi="Book Antiqua"/>
      <w:b/>
      <w:bCs/>
      <w:color w:val="800080"/>
      <w:sz w:val="20"/>
      <w:szCs w:val="18"/>
    </w:rPr>
  </w:style>
  <w:style w:type="paragraph" w:styleId="Heading6">
    <w:name w:val="heading 6"/>
    <w:basedOn w:val="Normal"/>
    <w:next w:val="Normal"/>
    <w:link w:val="Heading6Char"/>
    <w:uiPriority w:val="99"/>
    <w:qFormat/>
    <w:rsid w:val="0017015C"/>
    <w:pPr>
      <w:keepNext/>
      <w:outlineLvl w:val="5"/>
    </w:pPr>
    <w:rPr>
      <w:rFonts w:ascii="Book Antiqua" w:hAnsi="Book Antiqua"/>
      <w:b/>
      <w:bCs/>
      <w:color w:val="800080"/>
      <w:sz w:val="28"/>
      <w:szCs w:val="22"/>
    </w:rPr>
  </w:style>
  <w:style w:type="paragraph" w:styleId="Heading7">
    <w:name w:val="heading 7"/>
    <w:basedOn w:val="Normal"/>
    <w:next w:val="Normal"/>
    <w:link w:val="Heading7Char"/>
    <w:uiPriority w:val="99"/>
    <w:qFormat/>
    <w:rsid w:val="0017015C"/>
    <w:pPr>
      <w:keepNext/>
      <w:widowControl w:val="0"/>
      <w:autoSpaceDE w:val="0"/>
      <w:autoSpaceDN w:val="0"/>
      <w:adjustRightInd w:val="0"/>
      <w:jc w:val="center"/>
      <w:outlineLvl w:val="6"/>
    </w:pPr>
    <w:rPr>
      <w:rFonts w:ascii="Book Antiqua" w:hAnsi="Book Antiqua"/>
      <w:b/>
      <w:bCs/>
      <w:color w:val="800080"/>
      <w:sz w:val="28"/>
      <w:szCs w:val="22"/>
    </w:rPr>
  </w:style>
  <w:style w:type="paragraph" w:styleId="Heading8">
    <w:name w:val="heading 8"/>
    <w:basedOn w:val="Normal"/>
    <w:next w:val="Normal"/>
    <w:link w:val="Heading8Char"/>
    <w:uiPriority w:val="99"/>
    <w:qFormat/>
    <w:rsid w:val="0017015C"/>
    <w:pPr>
      <w:keepNext/>
      <w:widowControl w:val="0"/>
      <w:autoSpaceDE w:val="0"/>
      <w:autoSpaceDN w:val="0"/>
      <w:adjustRightInd w:val="0"/>
      <w:jc w:val="center"/>
      <w:outlineLvl w:val="7"/>
    </w:pPr>
    <w:rPr>
      <w:rFonts w:ascii="Book Antiqua" w:hAnsi="Book Antiqua"/>
      <w:b/>
      <w:bCs/>
      <w:color w:val="8000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557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1557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1557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1557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1557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1557D"/>
    <w:rPr>
      <w:rFonts w:ascii="Calibri" w:hAnsi="Calibri" w:cs="Times New Roman"/>
      <w:b/>
      <w:bCs/>
    </w:rPr>
  </w:style>
  <w:style w:type="character" w:customStyle="1" w:styleId="Heading7Char">
    <w:name w:val="Heading 7 Char"/>
    <w:basedOn w:val="DefaultParagraphFont"/>
    <w:link w:val="Heading7"/>
    <w:uiPriority w:val="99"/>
    <w:semiHidden/>
    <w:locked/>
    <w:rsid w:val="0021557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1557D"/>
    <w:rPr>
      <w:rFonts w:ascii="Calibri" w:hAnsi="Calibri" w:cs="Times New Roman"/>
      <w:i/>
      <w:iCs/>
      <w:sz w:val="24"/>
      <w:szCs w:val="24"/>
    </w:rPr>
  </w:style>
  <w:style w:type="paragraph" w:styleId="BodyText">
    <w:name w:val="Body Text"/>
    <w:basedOn w:val="Normal"/>
    <w:link w:val="BodyTextChar"/>
    <w:uiPriority w:val="99"/>
    <w:semiHidden/>
    <w:rsid w:val="0017015C"/>
    <w:pPr>
      <w:widowControl w:val="0"/>
      <w:autoSpaceDE w:val="0"/>
      <w:autoSpaceDN w:val="0"/>
      <w:adjustRightInd w:val="0"/>
    </w:pPr>
    <w:rPr>
      <w:rFonts w:ascii="Book Antiqua" w:hAnsi="Book Antiqua"/>
      <w:sz w:val="20"/>
      <w:szCs w:val="20"/>
    </w:rPr>
  </w:style>
  <w:style w:type="character" w:customStyle="1" w:styleId="BodyTextChar">
    <w:name w:val="Body Text Char"/>
    <w:basedOn w:val="DefaultParagraphFont"/>
    <w:link w:val="BodyText"/>
    <w:uiPriority w:val="99"/>
    <w:semiHidden/>
    <w:locked/>
    <w:rsid w:val="0021557D"/>
    <w:rPr>
      <w:rFonts w:cs="Times New Roman"/>
      <w:sz w:val="24"/>
      <w:szCs w:val="24"/>
    </w:rPr>
  </w:style>
  <w:style w:type="paragraph" w:styleId="Header">
    <w:name w:val="header"/>
    <w:basedOn w:val="Normal"/>
    <w:link w:val="HeaderChar"/>
    <w:uiPriority w:val="99"/>
    <w:semiHidden/>
    <w:rsid w:val="0017015C"/>
    <w:pPr>
      <w:tabs>
        <w:tab w:val="center" w:pos="4320"/>
        <w:tab w:val="right" w:pos="8640"/>
      </w:tabs>
    </w:pPr>
  </w:style>
  <w:style w:type="character" w:customStyle="1" w:styleId="HeaderChar">
    <w:name w:val="Header Char"/>
    <w:basedOn w:val="DefaultParagraphFont"/>
    <w:link w:val="Header"/>
    <w:uiPriority w:val="99"/>
    <w:semiHidden/>
    <w:locked/>
    <w:rsid w:val="0021557D"/>
    <w:rPr>
      <w:rFonts w:cs="Times New Roman"/>
      <w:sz w:val="24"/>
      <w:szCs w:val="24"/>
    </w:rPr>
  </w:style>
  <w:style w:type="paragraph" w:styleId="Footer">
    <w:name w:val="footer"/>
    <w:basedOn w:val="Normal"/>
    <w:link w:val="FooterChar"/>
    <w:uiPriority w:val="99"/>
    <w:semiHidden/>
    <w:rsid w:val="0017015C"/>
    <w:pPr>
      <w:tabs>
        <w:tab w:val="center" w:pos="4320"/>
        <w:tab w:val="right" w:pos="8640"/>
      </w:tabs>
    </w:pPr>
  </w:style>
  <w:style w:type="character" w:customStyle="1" w:styleId="FooterChar">
    <w:name w:val="Footer Char"/>
    <w:basedOn w:val="DefaultParagraphFont"/>
    <w:link w:val="Footer"/>
    <w:uiPriority w:val="99"/>
    <w:semiHidden/>
    <w:locked/>
    <w:rsid w:val="0021557D"/>
    <w:rPr>
      <w:rFonts w:cs="Times New Roman"/>
      <w:sz w:val="24"/>
      <w:szCs w:val="24"/>
    </w:rPr>
  </w:style>
  <w:style w:type="character" w:styleId="Hyperlink">
    <w:name w:val="Hyperlink"/>
    <w:basedOn w:val="DefaultParagraphFont"/>
    <w:uiPriority w:val="99"/>
    <w:rsid w:val="005A5BFB"/>
    <w:rPr>
      <w:rFonts w:cs="Times New Roman"/>
      <w:color w:val="0000FF"/>
      <w:u w:val="single"/>
    </w:rPr>
  </w:style>
  <w:style w:type="paragraph" w:styleId="ListParagraph">
    <w:name w:val="List Paragraph"/>
    <w:basedOn w:val="Normal"/>
    <w:uiPriority w:val="34"/>
    <w:qFormat/>
    <w:rsid w:val="000E595F"/>
    <w:pPr>
      <w:ind w:left="720"/>
      <w:contextualSpacing/>
    </w:pPr>
  </w:style>
</w:styles>
</file>

<file path=word/webSettings.xml><?xml version="1.0" encoding="utf-8"?>
<w:webSettings xmlns:r="http://schemas.openxmlformats.org/officeDocument/2006/relationships" xmlns:w="http://schemas.openxmlformats.org/wordprocessingml/2006/main">
  <w:divs>
    <w:div w:id="2092577992">
      <w:marLeft w:val="0"/>
      <w:marRight w:val="0"/>
      <w:marTop w:val="0"/>
      <w:marBottom w:val="0"/>
      <w:divBdr>
        <w:top w:val="none" w:sz="0" w:space="0" w:color="auto"/>
        <w:left w:val="none" w:sz="0" w:space="0" w:color="auto"/>
        <w:bottom w:val="none" w:sz="0" w:space="0" w:color="auto"/>
        <w:right w:val="none" w:sz="0" w:space="0" w:color="auto"/>
      </w:divBdr>
    </w:div>
    <w:div w:id="2092577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linkedin.com/in/donchristensonlink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D5A51-3371-4703-A0EE-562827EB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Profile</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creator>Don</dc:creator>
  <cp:lastModifiedBy>Don Christenson</cp:lastModifiedBy>
  <cp:revision>3</cp:revision>
  <cp:lastPrinted>2006-02-14T12:22:00Z</cp:lastPrinted>
  <dcterms:created xsi:type="dcterms:W3CDTF">2014-07-11T21:02:00Z</dcterms:created>
  <dcterms:modified xsi:type="dcterms:W3CDTF">2014-07-11T21:02:00Z</dcterms:modified>
</cp:coreProperties>
</file>