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pStyle w:val="Title"/>
        <w:jc w:val="left"/>
        <w:rPr>
          <w:sz w:val="24.0"/>
          <w:szCs w:val="24.0"/>
        </w:rPr>
      </w:pPr>
      <w:r>
        <w:rPr>
          <w:sz w:val="32.0"/>
          <w:szCs w:val="32.0"/>
          <w:rFonts w:ascii="Times New Roman"/>
        </w:rPr>
        <w:t>Heather Golden</w:t>
      </w:r>
      <w:r>
        <w:rPr>
          <w:sz w:val="32.0"/>
          <w:szCs w:val="32.0"/>
          <w:color w:val="000000"/>
          <w:rFonts w:ascii="Times New Roman"/>
        </w:rPr>
        <w:t xml:space="preserve"> </w:t>
      </w:r>
    </w:p>
    <w:tbl>
      <w:tblPr>
        <w:tblW w:w="0" w:type="auto"/>
        <w:tblBorders/>
        <w:tblCellMar/>
        <w:tblLook w:val="4A0"/>
      </w:tblPr>
      <w:tblGrid>
        <w:gridCol w:w="4788"/>
        <w:gridCol w:w="4788"/>
      </w:tblGrid>
      <w:tr>
        <w:trPr/>
        <w:tc>
          <w:tcPr>
            <w:tcW w:w="4788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</w:tcPr>
          <w:p>
            <w:pPr>
              <w:rPr>
                <w:b w:val="1"/>
              </w:rPr>
            </w:pPr>
            <w:r>
              <w:rPr>
                <w:b w:val="1"/>
                <w:color w:val="000000"/>
                <w:rFonts w:ascii="Times New Roman"/>
              </w:rPr>
              <w:t xml:space="preserve">Professional Service Manager </w:t>
            </w:r>
          </w:p>
        </w:tc>
        <w:tc>
          <w:tcPr>
            <w:tcW w:w="4788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</w:tcPr>
          <w:p>
            <w:pPr>
              <w:jc w:val="center"/>
              <w:rPr>
                <w:b w:val="1"/>
                <w:color w:val="000000"/>
              </w:rPr>
            </w:pPr>
            <w:r>
              <w:rPr>
                <w:b w:val="1"/>
                <w:rFonts w:ascii="Times New Roman"/>
              </w:rPr>
              <w:t xml:space="preserve">                                </w:t>
            </w:r>
            <w:r>
              <w:rPr>
                <w:b w:val="1"/>
                <w:color w:val="000000"/>
                <w:rFonts w:ascii="Times New Roman"/>
              </w:rPr>
              <w:t xml:space="preserve">330-701-1825      </w:t>
            </w:r>
          </w:p>
          <w:p>
            <w:pPr>
              <w:jc w:val="center"/>
              <w:rPr>
                <w:b w:val="1"/>
              </w:rPr>
            </w:pPr>
            <w:r>
              <w:rPr>
                <w:b w:val="1"/>
                <w:color w:val="000000"/>
                <w:rFonts w:ascii="Times New Roman"/>
              </w:rPr>
              <w:t xml:space="preserve">                  </w:t>
            </w:r>
            <w:r>
              <w:rPr>
                <w:b w:val="1"/>
                <w:rFonts w:ascii="Times New Roman"/>
              </w:rPr>
              <w:t xml:space="preserve"> Hg1527@gmail.com</w:t>
            </w:r>
          </w:p>
        </w:tc>
      </w:tr>
      <w:tr>
        <w:trPr>
          <w:trHeight w:val="711"/>
        </w:trPr>
        <w:tc>
          <w:tcPr>
            <w:tcW w:w="4788" w:type="dxa"/>
            <w:tcBorders>
              <w:top w:val="nil" w:sz="0" w:space="0" w:color="0"/>
              <w:bottom w:val="single" w:sz="24" w:space="0" w:color="auto"/>
              <w:left w:val="nil" w:sz="0" w:space="0" w:color="0"/>
              <w:right w:val="nil" w:sz="0" w:space="0" w:color="0"/>
            </w:tcBorders>
            <w:vAlign w:val="top"/>
          </w:tcPr>
          <w:p>
            <w:pPr>
              <w:rPr>
                <w:b w:val="1"/>
                <w:rFonts w:ascii="Times New Roman"/>
              </w:rPr>
            </w:pPr>
          </w:p>
        </w:tc>
        <w:tc>
          <w:tcPr>
            <w:tcW w:w="4788" w:type="dxa"/>
            <w:tcBorders>
              <w:top w:val="nil" w:sz="0" w:space="0" w:color="0"/>
              <w:bottom w:val="single" w:sz="24" w:space="0" w:color="auto"/>
              <w:left w:val="nil" w:sz="0" w:space="0" w:color="0"/>
              <w:right w:val="nil" w:sz="0" w:space="0" w:color="0"/>
            </w:tcBorders>
            <w:vAlign w:val="top"/>
          </w:tcPr>
          <w:p/>
          <w:p/>
          <w:p>
            <w:pPr>
              <w:tabs>
                <w:tab w:val="center" w:pos="2286"/>
                <w:tab w:val="right" w:pos="4572"/>
              </w:tabs>
              <w:rPr>
                <w:b w:val="1"/>
              </w:rPr>
            </w:pPr>
            <w:r>
              <w:rPr>
                <w:b w:val="1"/>
                <w:rFonts w:ascii="Times New Roman"/>
              </w:rPr>
              <w:tab/>
              <w:t xml:space="preserve"> </w:t>
            </w:r>
          </w:p>
        </w:tc>
      </w:tr>
    </w:tbl>
    <w:p/>
    <w:p>
      <w:pPr>
        <w:pStyle w:val="Heading1"/>
      </w:pPr>
      <w:r>
        <w:rPr>
          <w:rFonts w:ascii="Times New Roman"/>
        </w:rPr>
        <w:t xml:space="preserve">CAREER </w:t>
      </w:r>
      <w:r>
        <w:rPr>
          <w:color w:val="000000"/>
          <w:rFonts w:ascii="Times New Roman"/>
        </w:rPr>
        <w:t>GOAL</w:t>
      </w:r>
    </w:p>
    <w:p/>
    <w:p>
      <w:r>
        <w:rPr>
          <w:rFonts w:ascii="Times New Roman"/>
        </w:rPr>
        <w:t xml:space="preserve"> </w:t>
      </w:r>
      <w:r>
        <w:rPr>
          <w:color w:val="000000"/>
          <w:rFonts w:ascii="Times New Roman"/>
        </w:rPr>
        <w:t xml:space="preserve">As a former Service Manager </w:t>
      </w:r>
      <w:r>
        <w:rPr>
          <w:color w:val="000000"/>
          <w:rFonts w:ascii="Times New Roman"/>
        </w:rPr>
        <w:t>for Medical and Healthcare Equipment inventory control. My goal is to use my skills as an organizer and facilitator and strategist to create seamless processes for departmental needs. I also have been commended for my leadership style of training and coach</w:t>
      </w:r>
      <w:r>
        <w:rPr>
          <w:color w:val="000000"/>
          <w:rFonts w:ascii="Times New Roman"/>
        </w:rPr>
        <w:t xml:space="preserve">ing teams and individuals to produce optimal results. Other pertinent skills include: </w:t>
      </w:r>
    </w:p>
    <w:p/>
    <w:tbl>
      <w:tblPr>
        <w:tblW w:w="10746" w:type="dxa"/>
        <w:tblBorders/>
        <w:tblCellMar/>
        <w:tblLook w:val="4A0"/>
      </w:tblPr>
      <w:tblGrid>
        <w:gridCol w:w="5958"/>
        <w:gridCol w:w="4788"/>
      </w:tblGrid>
      <w:tr>
        <w:trPr/>
        <w:tc>
          <w:tcPr>
            <w:tcW w:w="5958" w:type="dxa"/>
            <w:tcBorders/>
            <w:vAlign w:val="top"/>
          </w:tcPr>
          <w:p>
            <w:pPr>
              <w:numPr>
                <w:ilvl w:val="0"/>
                <w:numId w:val="5"/>
              </w:numPr>
              <w:tabs>
                <w:tab w:val="num" w:pos="1620"/>
              </w:tabs>
              <w:ind w:firstLine="1134"/>
            </w:pPr>
            <w:r>
              <w:rPr>
                <w:b w:val="1"/>
                <w:i w:val="1"/>
                <w:sz w:val="20.0"/>
                <w:szCs w:val="20.0"/>
                <w:color w:val="000000"/>
                <w:rFonts w:ascii="Times New Roman"/>
              </w:rPr>
              <w:t>Microsoft Office</w:t>
            </w:r>
          </w:p>
        </w:tc>
        <w:tc>
          <w:tcPr>
            <w:tcW w:w="4788" w:type="dxa"/>
            <w:tcBorders/>
            <w:vAlign w:val="top"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i w:val="1"/>
                <w:sz w:val="20.0"/>
                <w:szCs w:val="20.0"/>
                <w:color w:val="000000"/>
                <w:rFonts w:ascii="Times New Roman"/>
              </w:rPr>
              <w:t>Coaching/Training</w:t>
            </w:r>
          </w:p>
        </w:tc>
      </w:tr>
      <w:tr>
        <w:trPr/>
        <w:tc>
          <w:tcPr>
            <w:tcW w:w="5958" w:type="dxa"/>
            <w:tcBorders/>
            <w:vAlign w:val="top"/>
          </w:tcPr>
          <w:p>
            <w:pPr>
              <w:numPr>
                <w:ilvl w:val="0"/>
                <w:numId w:val="5"/>
              </w:numPr>
              <w:tabs>
                <w:tab w:val="num" w:pos="1620"/>
              </w:tabs>
              <w:ind w:firstLine="1134"/>
              <w:rPr>
                <w:sz w:val="20.0"/>
                <w:szCs w:val="20.0"/>
                <w:color w:val="000000"/>
              </w:rPr>
            </w:pPr>
            <w:r>
              <w:rPr>
                <w:b w:val="1"/>
                <w:i w:val="1"/>
                <w:sz w:val="20.0"/>
                <w:szCs w:val="20.0"/>
                <w:color w:val="000000"/>
                <w:rFonts w:ascii="Times New Roman"/>
              </w:rPr>
              <w:t>Project Planning</w:t>
            </w:r>
          </w:p>
          <w:p>
            <w:pPr>
              <w:numPr>
                <w:ilvl w:val="0"/>
                <w:numId w:val="5"/>
              </w:numPr>
              <w:tabs>
                <w:tab w:val="num" w:pos="1620"/>
              </w:tabs>
              <w:ind w:firstLine="1134"/>
              <w:rPr>
                <w:sz w:val="20.0"/>
                <w:szCs w:val="20.0"/>
                <w:color w:val="000000"/>
              </w:rPr>
            </w:pPr>
            <w:r>
              <w:rPr>
                <w:b w:val="1"/>
                <w:i w:val="1"/>
                <w:sz w:val="20.0"/>
                <w:szCs w:val="20.0"/>
                <w:color w:val="000000"/>
                <w:rFonts w:ascii="Times New Roman"/>
              </w:rPr>
              <w:t>Result Driven</w:t>
            </w:r>
          </w:p>
          <w:p>
            <w:pPr>
              <w:numPr>
                <w:ilvl w:val="0"/>
                <w:numId w:val="5"/>
              </w:numPr>
              <w:tabs>
                <w:tab w:val="num" w:pos="1620"/>
              </w:tabs>
              <w:ind w:firstLine="1134"/>
              <w:rPr>
                <w:sz w:val="20.0"/>
                <w:szCs w:val="20.0"/>
                <w:color w:val="000000"/>
              </w:rPr>
            </w:pPr>
            <w:r>
              <w:rPr>
                <w:b w:val="1"/>
                <w:i w:val="1"/>
                <w:sz w:val="20.0"/>
                <w:szCs w:val="20.0"/>
                <w:color w:val="000000"/>
                <w:rFonts w:ascii="Times New Roman"/>
              </w:rPr>
              <w:t>Staff reinforcement &amp; Support</w:t>
            </w:r>
          </w:p>
          <w:p>
            <w:pPr>
              <w:numPr>
                <w:ilvl w:val="0"/>
                <w:numId w:val="5"/>
              </w:numPr>
              <w:tabs>
                <w:tab w:val="num" w:pos="1620"/>
              </w:tabs>
              <w:ind w:firstLine="1134"/>
              <w:rPr>
                <w:sz w:val="20.0"/>
                <w:szCs w:val="20.0"/>
                <w:color w:val="000000"/>
              </w:rPr>
            </w:pPr>
            <w:r>
              <w:rPr>
                <w:b w:val="1"/>
                <w:i w:val="1"/>
                <w:sz w:val="20.0"/>
                <w:szCs w:val="20.0"/>
                <w:color w:val="000000"/>
                <w:rFonts w:ascii="Times New Roman"/>
              </w:rPr>
              <w:t>Budgeting</w:t>
            </w:r>
          </w:p>
          <w:p>
            <w:pPr>
              <w:numPr>
                <w:ilvl w:val="0"/>
                <w:numId w:val="5"/>
              </w:numPr>
              <w:tabs>
                <w:tab w:val="num" w:pos="1620"/>
              </w:tabs>
              <w:ind w:firstLine="1134"/>
              <w:rPr>
                <w:sz w:val="20.0"/>
                <w:szCs w:val="20.0"/>
                <w:color w:val="000000"/>
              </w:rPr>
            </w:pPr>
            <w:r>
              <w:rPr>
                <w:b w:val="1"/>
                <w:i w:val="1"/>
                <w:sz w:val="20.0"/>
                <w:szCs w:val="20.0"/>
                <w:color w:val="000000"/>
                <w:rFonts w:ascii="Times New Roman"/>
              </w:rPr>
              <w:t>Job Distribution</w:t>
            </w:r>
          </w:p>
          <w:p>
            <w:pPr>
              <w:numPr>
                <w:ilvl w:val="0"/>
                <w:numId w:val="5"/>
              </w:numPr>
              <w:tabs>
                <w:tab w:val="num" w:pos="1620"/>
              </w:tabs>
              <w:ind w:firstLine="1134"/>
              <w:rPr>
                <w:sz w:val="20.0"/>
                <w:szCs w:val="20.0"/>
                <w:color w:val="000000"/>
              </w:rPr>
            </w:pPr>
            <w:r>
              <w:rPr>
                <w:b w:val="1"/>
                <w:i w:val="1"/>
                <w:sz w:val="20.0"/>
                <w:szCs w:val="20.0"/>
                <w:color w:val="000000"/>
                <w:rFonts w:ascii="Times New Roman"/>
              </w:rPr>
              <w:t xml:space="preserve">Interviewing </w:t>
            </w:r>
          </w:p>
          <w:p>
            <w:pPr>
              <w:numPr>
                <w:ilvl w:val="0"/>
                <w:numId w:val="5"/>
              </w:numPr>
              <w:tabs>
                <w:tab w:val="num" w:pos="1620"/>
              </w:tabs>
              <w:ind w:firstLine="1134"/>
              <w:rPr>
                <w:sz w:val="20.0"/>
                <w:szCs w:val="20.0"/>
                <w:color w:val="000000"/>
              </w:rPr>
            </w:pPr>
            <w:r>
              <w:rPr>
                <w:b w:val="1"/>
                <w:i w:val="1"/>
                <w:sz w:val="20.0"/>
                <w:szCs w:val="20.0"/>
                <w:color w:val="000000"/>
                <w:rFonts w:ascii="Times New Roman"/>
              </w:rPr>
              <w:t>Performance Review</w:t>
            </w:r>
          </w:p>
          <w:p>
            <w:pPr>
              <w:numPr>
                <w:ilvl w:val="0"/>
                <w:numId w:val="5"/>
              </w:numPr>
              <w:tabs>
                <w:tab w:val="num" w:pos="1620"/>
              </w:tabs>
              <w:ind w:firstLine="1134"/>
              <w:rPr>
                <w:sz w:val="20.0"/>
                <w:szCs w:val="20.0"/>
                <w:color w:val="000000"/>
              </w:rPr>
            </w:pPr>
            <w:r>
              <w:rPr>
                <w:b w:val="1"/>
                <w:i w:val="1"/>
                <w:sz w:val="20.0"/>
                <w:szCs w:val="20.0"/>
                <w:color w:val="000000"/>
                <w:rFonts w:ascii="Times New Roman"/>
              </w:rPr>
              <w:t>Relationship Building</w:t>
            </w:r>
          </w:p>
          <w:p>
            <w:pPr>
              <w:numPr>
                <w:ilvl w:val="0"/>
                <w:numId w:val="5"/>
              </w:numPr>
              <w:tabs>
                <w:tab w:val="num" w:pos="1620"/>
              </w:tabs>
              <w:ind w:firstLine="1134"/>
            </w:pPr>
            <w:r>
              <w:rPr>
                <w:b w:val="1"/>
                <w:i w:val="1"/>
                <w:sz w:val="20.0"/>
                <w:szCs w:val="20.0"/>
                <w:color w:val="000000"/>
                <w:rFonts w:ascii="Times New Roman"/>
              </w:rPr>
              <w:t>Customer Satisfaction</w:t>
            </w:r>
          </w:p>
        </w:tc>
        <w:tc>
          <w:tcPr>
            <w:tcW w:w="4788" w:type="dxa"/>
            <w:tcBorders/>
            <w:vAlign w:val="top"/>
          </w:tcPr>
          <w:p>
            <w:pPr>
              <w:numPr>
                <w:ilvl w:val="0"/>
                <w:numId w:val="5"/>
              </w:numPr>
              <w:rPr>
                <w:sz w:val="20.0"/>
                <w:szCs w:val="20.0"/>
                <w:color w:val="000000"/>
              </w:rPr>
            </w:pPr>
            <w:r>
              <w:rPr>
                <w:b w:val="1"/>
                <w:i w:val="1"/>
                <w:sz w:val="20.0"/>
                <w:szCs w:val="20.0"/>
                <w:color w:val="000000"/>
                <w:rFonts w:ascii="Times New Roman"/>
              </w:rPr>
              <w:t>Project Planning</w:t>
            </w:r>
          </w:p>
          <w:p>
            <w:pPr>
              <w:numPr>
                <w:ilvl w:val="0"/>
                <w:numId w:val="5"/>
              </w:numPr>
              <w:rPr>
                <w:sz w:val="20.0"/>
                <w:szCs w:val="20.0"/>
                <w:color w:val="000000"/>
              </w:rPr>
            </w:pPr>
            <w:r>
              <w:rPr>
                <w:b w:val="1"/>
                <w:i w:val="1"/>
                <w:sz w:val="20.0"/>
                <w:szCs w:val="20.0"/>
                <w:color w:val="000000"/>
                <w:rFonts w:ascii="Times New Roman"/>
              </w:rPr>
              <w:t>Staff Personal Development</w:t>
            </w:r>
          </w:p>
          <w:p>
            <w:pPr>
              <w:numPr>
                <w:ilvl w:val="0"/>
                <w:numId w:val="5"/>
              </w:numPr>
              <w:rPr>
                <w:sz w:val="20.0"/>
                <w:szCs w:val="20.0"/>
                <w:color w:val="000000"/>
              </w:rPr>
            </w:pPr>
            <w:r>
              <w:rPr>
                <w:b w:val="1"/>
                <w:i w:val="1"/>
                <w:sz w:val="20.0"/>
                <w:szCs w:val="20.0"/>
                <w:color w:val="000000"/>
                <w:rFonts w:ascii="Times New Roman"/>
              </w:rPr>
              <w:t>Team Development</w:t>
            </w:r>
          </w:p>
          <w:p>
            <w:pPr>
              <w:numPr>
                <w:ilvl w:val="0"/>
                <w:numId w:val="5"/>
              </w:numPr>
              <w:rPr>
                <w:sz w:val="20.0"/>
                <w:szCs w:val="20.0"/>
                <w:color w:val="000000"/>
              </w:rPr>
            </w:pPr>
            <w:r>
              <w:rPr>
                <w:b w:val="1"/>
                <w:i w:val="1"/>
                <w:sz w:val="20.0"/>
                <w:szCs w:val="20.0"/>
                <w:color w:val="000000"/>
                <w:rFonts w:ascii="Times New Roman"/>
              </w:rPr>
              <w:t xml:space="preserve">Customer Care </w:t>
            </w:r>
          </w:p>
          <w:p>
            <w:pPr>
              <w:numPr>
                <w:ilvl w:val="0"/>
                <w:numId w:val="5"/>
              </w:numPr>
              <w:rPr>
                <w:sz w:val="20.0"/>
                <w:szCs w:val="20.0"/>
                <w:color w:val="000000"/>
              </w:rPr>
            </w:pPr>
            <w:r>
              <w:rPr>
                <w:b w:val="1"/>
                <w:i w:val="1"/>
                <w:sz w:val="20.0"/>
                <w:szCs w:val="20.0"/>
                <w:color w:val="000000"/>
                <w:rFonts w:ascii="Times New Roman"/>
              </w:rPr>
              <w:t>Marketing</w:t>
            </w:r>
          </w:p>
          <w:p>
            <w:pPr>
              <w:numPr>
                <w:ilvl w:val="0"/>
                <w:numId w:val="5"/>
              </w:numPr>
              <w:rPr>
                <w:sz w:val="20.0"/>
                <w:szCs w:val="20.0"/>
                <w:color w:val="000000"/>
              </w:rPr>
            </w:pPr>
            <w:r>
              <w:rPr>
                <w:b w:val="1"/>
                <w:i w:val="1"/>
                <w:sz w:val="20.0"/>
                <w:szCs w:val="20.0"/>
                <w:color w:val="000000"/>
                <w:rFonts w:ascii="Times New Roman"/>
              </w:rPr>
              <w:t>Critical Thinking</w:t>
            </w:r>
          </w:p>
          <w:p>
            <w:pPr>
              <w:numPr>
                <w:ilvl w:val="0"/>
                <w:numId w:val="5"/>
              </w:numPr>
              <w:rPr>
                <w:sz w:val="20.0"/>
                <w:szCs w:val="20.0"/>
                <w:color w:val="000000"/>
              </w:rPr>
            </w:pPr>
            <w:r>
              <w:rPr>
                <w:b w:val="1"/>
                <w:i w:val="1"/>
                <w:sz w:val="20.0"/>
                <w:szCs w:val="20.0"/>
                <w:color w:val="000000"/>
                <w:rFonts w:ascii="Times New Roman"/>
              </w:rPr>
              <w:t>Negotiations</w:t>
            </w:r>
          </w:p>
          <w:p>
            <w:pPr>
              <w:numPr>
                <w:ilvl w:val="0"/>
                <w:numId w:val="5"/>
              </w:numPr>
              <w:rPr>
                <w:sz w:val="20.0"/>
                <w:szCs w:val="20.0"/>
                <w:color w:val="000000"/>
              </w:rPr>
            </w:pPr>
            <w:r>
              <w:rPr>
                <w:b w:val="1"/>
                <w:i w:val="1"/>
                <w:sz w:val="20.0"/>
                <w:szCs w:val="20.0"/>
                <w:color w:val="000000"/>
                <w:rFonts w:ascii="Times New Roman"/>
              </w:rPr>
              <w:t>Oral and written Communication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i w:val="1"/>
                <w:sz w:val="20.0"/>
                <w:szCs w:val="20.0"/>
                <w:color w:val="000000"/>
                <w:rFonts w:ascii="Times New Roman"/>
              </w:rPr>
              <w:t xml:space="preserve">Quality Oriented </w:t>
            </w:r>
          </w:p>
        </w:tc>
      </w:tr>
    </w:tbl>
    <w:p>
      <w:r>
        <w:t xml:space="preserve">.  </w:t>
      </w:r>
    </w:p>
    <w:p>
      <w:pPr>
        <w:pStyle w:val="Heading1"/>
      </w:pPr>
      <w:r>
        <w:t>PROFESSIONAL EXPERIENCE</w:t>
      </w:r>
    </w:p>
    <w:p/>
    <w:p>
      <w:pPr>
        <w:jc w:val="both"/>
        <w:tabs>
          <w:tab w:val="right" w:pos="9360"/>
        </w:tabs>
      </w:pPr>
      <w:r>
        <w:rPr>
          <w:b w:val="1"/>
        </w:rPr>
        <w:t xml:space="preserve">Hill-Rom, </w:t>
      </w:r>
      <w:r>
        <w:t>Akron,</w:t>
      </w:r>
      <w:r>
        <w:t xml:space="preserve"> OH</w:t>
      </w:r>
      <w:r>
        <w:tab/>
      </w:r>
      <w:r>
        <w:rPr>
          <w:b w:val="1"/>
        </w:rPr>
        <w:t>2011</w:t>
      </w:r>
      <w:r>
        <w:rPr>
          <w:b w:val="1"/>
        </w:rPr>
        <w:t>-2014</w:t>
      </w:r>
    </w:p>
    <w:p>
      <w:pPr>
        <w:pStyle w:val="Heading2"/>
        <w:jc w:val="both"/>
        <w:rPr>
          <w:b w:val="0"/>
        </w:rPr>
      </w:pPr>
      <w:r>
        <w:t>Asset Manager</w:t>
      </w:r>
    </w:p>
    <w:p>
      <w:pPr>
        <w:pStyle w:val="description"/>
        <w:rPr>
          <w:color w:val="000000"/>
        </w:rPr>
      </w:pPr>
      <w:r>
        <w:rPr>
          <w:color w:val="000000"/>
        </w:rPr>
        <w:t>Managed the </w:t>
      </w:r>
      <w:r>
        <w:rPr>
          <w:rStyle w:val="Strong"/>
          <w:b w:val="0"/>
        </w:rPr>
        <w:t>hospital’s moveable</w:t>
      </w:r>
      <w:r>
        <w:t xml:space="preserve"> </w:t>
      </w:r>
      <w:r>
        <w:rPr>
          <w:color w:val="000000"/>
        </w:rPr>
        <w:t>medical </w:t>
      </w:r>
      <w:r>
        <w:rPr>
          <w:rStyle w:val="Strong"/>
          <w:b w:val="0"/>
        </w:rPr>
        <w:t>equipment</w:t>
      </w:r>
      <w:r>
        <w:rPr>
          <w:b w:val="1"/>
        </w:rPr>
        <w:t xml:space="preserve"> </w:t>
      </w:r>
      <w:r>
        <w:rPr>
          <w:b w:val="1"/>
          <w:color w:val="000000"/>
        </w:rPr>
        <w:t>a</w:t>
      </w:r>
      <w:r>
        <w:rPr>
          <w:color w:val="000000"/>
        </w:rPr>
        <w:t>nd kept the </w:t>
      </w:r>
      <w:r>
        <w:rPr>
          <w:rStyle w:val="Strong"/>
          <w:b w:val="0"/>
        </w:rPr>
        <w:t>utilization</w:t>
      </w:r>
      <w:r>
        <w:rPr>
          <w:b w:val="1"/>
        </w:rPr>
        <w:t xml:space="preserve"> </w:t>
      </w:r>
      <w:r>
        <w:rPr>
          <w:color w:val="000000"/>
        </w:rPr>
        <w:t>of the </w:t>
      </w:r>
      <w:r>
        <w:rPr>
          <w:rStyle w:val="Strong"/>
          <w:b w:val="0"/>
          <w:color w:val="000000"/>
        </w:rPr>
        <w:t>equipment</w:t>
      </w:r>
      <w:r>
        <w:rPr>
          <w:b w:val="1"/>
          <w:color w:val="000000"/>
        </w:rPr>
        <w:t xml:space="preserve"> </w:t>
      </w:r>
      <w:r>
        <w:rPr>
          <w:color w:val="000000"/>
        </w:rPr>
        <w:t xml:space="preserve">at 80 percent or higher. Almost </w:t>
      </w:r>
      <w:r>
        <w:rPr>
          <w:rStyle w:val="Strong"/>
          <w:b w:val="0"/>
        </w:rPr>
        <w:t>completely eliminated</w:t>
      </w:r>
      <w:r>
        <w:rPr>
          <w:rStyle w:val="Strong"/>
          <w:color w:val="FF0000"/>
        </w:rPr>
        <w:t xml:space="preserve"> </w:t>
      </w:r>
      <w:r>
        <w:rPr>
          <w:color w:val="000000"/>
        </w:rPr>
        <w:t xml:space="preserve">any need for renting </w:t>
      </w:r>
      <w:r>
        <w:rPr>
          <w:rStyle w:val="Strong"/>
          <w:b w:val="0"/>
        </w:rPr>
        <w:t>equipment</w:t>
      </w:r>
      <w:r>
        <w:rPr>
          <w:b w:val="1"/>
          <w:color w:val="000000"/>
        </w:rPr>
        <w:t>.</w:t>
      </w:r>
      <w:r>
        <w:rPr>
          <w:color w:val="000000"/>
        </w:rPr>
        <w:t xml:space="preserve"> The Asset Program ensures full utilization of equipment, tracking them to make sure they are generating revenue. . </w:t>
      </w:r>
    </w:p>
    <w:p>
      <w:pPr>
        <w:pStyle w:val="description"/>
        <w:rPr>
          <w:color w:val="000000"/>
        </w:rPr>
      </w:pPr>
    </w:p>
    <w:p>
      <w:pPr>
        <w:pStyle w:val="description"/>
        <w:rPr>
          <w:color w:val="000000"/>
        </w:rPr>
      </w:pPr>
      <w:r>
        <w:rPr>
          <w:b w:val="1"/>
          <w:i w:val="1"/>
          <w:color w:val="000000"/>
        </w:rPr>
        <w:t>Career Highlights</w:t>
      </w:r>
    </w:p>
    <w:p>
      <w:pPr>
        <w:pStyle w:val="description"/>
        <w:numPr>
          <w:ilvl w:val="0"/>
          <w:numId w:val="9"/>
        </w:numPr>
        <w:rPr>
          <w:color w:val="000000"/>
        </w:rPr>
      </w:pPr>
      <w:r>
        <w:rPr>
          <w:color w:val="000000"/>
        </w:rPr>
        <w:t xml:space="preserve">Tracked, disinfected, inspected, delivered and setup par levels so that equipment is patient ready and tailored to each </w:t>
      </w:r>
      <w:r>
        <w:rPr>
          <w:color w:val="000000"/>
        </w:rPr>
        <w:t xml:space="preserve">floor and departmental needs. </w:t>
      </w:r>
    </w:p>
    <w:p>
      <w:pPr>
        <w:pStyle w:val="description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Worked with hospital staff by setting up processes and procedures that met their individual needs.</w:t>
      </w:r>
    </w:p>
    <w:p>
      <w:pPr>
        <w:pStyle w:val="description"/>
        <w:numPr>
          <w:ilvl w:val="0"/>
          <w:numId w:val="9"/>
        </w:numPr>
        <w:rPr>
          <w:color w:val="000000"/>
        </w:rPr>
      </w:pPr>
      <w:r>
        <w:rPr>
          <w:color w:val="000000"/>
        </w:rPr>
        <w:t xml:space="preserve">Managed two hospitals, one in Akron and one in Youngstown and almost 2,100 pieces of equipment. </w:t>
      </w:r>
    </w:p>
    <w:p>
      <w:pPr>
        <w:pStyle w:val="description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Worked with the hospital clin</w:t>
      </w:r>
      <w:r>
        <w:rPr>
          <w:color w:val="000000"/>
        </w:rPr>
        <w:t xml:space="preserve">ical engineering staff to retrieve equipment for recalls, software updates and preventative maintenance. </w:t>
      </w:r>
    </w:p>
    <w:p>
      <w:pPr>
        <w:pStyle w:val="description"/>
        <w:numPr>
          <w:ilvl w:val="0"/>
          <w:numId w:val="9"/>
        </w:numPr>
        <w:rPr>
          <w:color w:val="000000"/>
        </w:rPr>
      </w:pPr>
      <w:r>
        <w:rPr>
          <w:color w:val="000000"/>
        </w:rPr>
        <w:t xml:space="preserve">Coordinated with clinical engineering department to address shortages of equipment due to preventive maintenance, recalls and repairs.  </w:t>
      </w:r>
    </w:p>
    <w:p>
      <w:pPr>
        <w:pStyle w:val="description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Responsible f</w:t>
      </w:r>
      <w:r>
        <w:rPr>
          <w:color w:val="000000"/>
        </w:rPr>
        <w:t xml:space="preserve">or training, and educating staff and the hospital staff on the proper use and handling of equipment. </w:t>
      </w:r>
    </w:p>
    <w:p>
      <w:pPr>
        <w:pStyle w:val="description"/>
        <w:numPr>
          <w:ilvl w:val="0"/>
          <w:numId w:val="9"/>
        </w:numPr>
        <w:rPr>
          <w:color w:val="000000"/>
        </w:rPr>
      </w:pPr>
      <w:r>
        <w:rPr>
          <w:color w:val="000000"/>
        </w:rPr>
        <w:t xml:space="preserve">Responsible for interviewing, hiring, training, discipline, evaluations, and doing payroll for staff. </w:t>
      </w:r>
    </w:p>
    <w:p>
      <w:pPr>
        <w:pStyle w:val="description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Adhered to monthly budget on labor, uniforms, offic</w:t>
      </w:r>
      <w:r>
        <w:rPr>
          <w:color w:val="000000"/>
        </w:rPr>
        <w:t>e supplies, and training costs.</w:t>
      </w:r>
    </w:p>
    <w:p>
      <w:pPr>
        <w:pStyle w:val="description"/>
        <w:rPr>
          <w:color w:val="000000"/>
        </w:rPr>
      </w:pPr>
    </w:p>
    <w:p>
      <w:pPr>
        <w:pStyle w:val="description"/>
        <w:rPr>
          <w:b w:val="1"/>
          <w:color w:val="000000"/>
        </w:rPr>
      </w:pPr>
      <w:r>
        <w:rPr>
          <w:b w:val="1"/>
          <w:color w:val="000000"/>
        </w:rPr>
        <w:lastRenderedPageBreak/>
      </w:r>
      <w:r>
        <w:rPr>
          <w:b w:val="1"/>
          <w:color w:val="000000"/>
        </w:rPr>
        <w:t>Heather Golden</w:t>
      </w:r>
      <w:r>
        <w:rPr>
          <w:b w:val="1"/>
          <w:color w:val="000000"/>
        </w:rPr>
        <w:tab/>
      </w:r>
      <w:r>
        <w:rPr>
          <w:b w:val="1"/>
          <w:color w:val="000000"/>
        </w:rPr>
        <w:tab/>
      </w:r>
      <w:r>
        <w:rPr>
          <w:b w:val="1"/>
          <w:color w:val="000000"/>
        </w:rPr>
        <w:tab/>
      </w:r>
      <w:r>
        <w:rPr>
          <w:b w:val="1"/>
          <w:color w:val="000000"/>
        </w:rPr>
        <w:tab/>
        <w:t>330-701-1825</w:t>
      </w:r>
      <w:r>
        <w:rPr>
          <w:b w:val="1"/>
          <w:color w:val="000000"/>
        </w:rPr>
        <w:tab/>
      </w:r>
      <w:r>
        <w:rPr>
          <w:b w:val="1"/>
          <w:color w:val="000000"/>
        </w:rPr>
        <w:tab/>
      </w:r>
      <w:r>
        <w:rPr>
          <w:b w:val="1"/>
          <w:color w:val="000000"/>
        </w:rPr>
        <w:tab/>
      </w:r>
      <w:r>
        <w:rPr>
          <w:b w:val="1"/>
          <w:color w:val="000000"/>
        </w:rPr>
        <w:tab/>
      </w:r>
      <w:r>
        <w:rPr>
          <w:b w:val="1"/>
          <w:color w:val="000000"/>
        </w:rPr>
        <w:tab/>
        <w:t xml:space="preserve">     Page 2</w:t>
      </w:r>
    </w:p>
    <w:p>
      <w:pPr>
        <w:pStyle w:val="description"/>
        <w:rPr>
          <w:b w:val="1"/>
          <w:color w:val="000000"/>
        </w:rPr>
      </w:pPr>
    </w:p>
    <w:p>
      <w:pPr>
        <w:pStyle w:val="description"/>
        <w:rPr>
          <w:b w:val="1"/>
          <w:color w:val="000000"/>
        </w:rPr>
      </w:pPr>
    </w:p>
    <w:p>
      <w:pPr>
        <w:pStyle w:val="description"/>
        <w:rPr>
          <w:color w:val="000000"/>
        </w:rPr>
      </w:pPr>
      <w:r>
        <w:rPr>
          <w:b w:val="1"/>
          <w:color w:val="000000"/>
        </w:rPr>
        <w:t xml:space="preserve">Hill-Rom, </w:t>
      </w:r>
      <w:r>
        <w:rPr>
          <w:color w:val="000000"/>
        </w:rPr>
        <w:t xml:space="preserve">Akron, Ohio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 w:val="1"/>
          <w:color w:val="000000"/>
        </w:rPr>
        <w:t>2010-2011</w:t>
      </w:r>
      <w:r>
        <w:rPr>
          <w:color w:val="000000"/>
        </w:rPr>
        <w:t xml:space="preserve">                                           </w:t>
      </w:r>
    </w:p>
    <w:p>
      <w:pPr>
        <w:pStyle w:val="description"/>
        <w:rPr>
          <w:b w:val="1"/>
          <w:color w:val="000000"/>
        </w:rPr>
      </w:pPr>
      <w:r>
        <w:rPr>
          <w:b w:val="1"/>
          <w:color w:val="000000"/>
        </w:rPr>
        <w:t>Asset Specialist</w:t>
      </w:r>
    </w:p>
    <w:p>
      <w:pPr>
        <w:pStyle w:val="description"/>
        <w:rPr>
          <w:color w:val="000000"/>
        </w:rPr>
      </w:pPr>
      <w:r>
        <w:rPr>
          <w:color w:val="000000"/>
        </w:rPr>
        <w:t xml:space="preserve">Made sure the equipment was always patient ready when needed to fill Customer orders. Assisted nurses in setting up beds and/or other equipment whenever they needed help. </w:t>
      </w:r>
    </w:p>
    <w:p>
      <w:pPr>
        <w:pStyle w:val="description"/>
        <w:rPr>
          <w:color w:val="000000"/>
        </w:rPr>
      </w:pPr>
    </w:p>
    <w:p>
      <w:pPr>
        <w:pStyle w:val="description"/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Career Highlights </w:t>
      </w:r>
    </w:p>
    <w:p>
      <w:pPr>
        <w:pStyle w:val="description"/>
        <w:numPr>
          <w:ilvl w:val="0"/>
          <w:numId w:val="9"/>
        </w:numPr>
        <w:rPr>
          <w:color w:val="000000"/>
        </w:rPr>
      </w:pPr>
      <w:r>
        <w:rPr>
          <w:color w:val="000000"/>
        </w:rPr>
        <w:t xml:space="preserve">Tracked, disinfected, inspected, delivered and setup par levels so that equipment is patient ready and tailored to each floor and departmental needs. </w:t>
      </w:r>
    </w:p>
    <w:p>
      <w:pPr>
        <w:pStyle w:val="description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Worked with hospital staff by setting up processes and procedures that met their individual needs.</w:t>
      </w:r>
    </w:p>
    <w:p>
      <w:pPr>
        <w:pStyle w:val="description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Was promoted to Asset Manager.</w:t>
      </w:r>
    </w:p>
    <w:p>
      <w:pPr>
        <w:pStyle w:val="description"/>
        <w:rPr>
          <w:color w:val="000000"/>
        </w:rPr>
      </w:pPr>
    </w:p>
    <w:p>
      <w:pPr>
        <w:pStyle w:val="description"/>
        <w:rPr>
          <w:color w:val="000000"/>
        </w:rPr>
      </w:pPr>
      <w:r>
        <w:rPr>
          <w:b w:val="1"/>
        </w:rPr>
        <w:t>Medline,</w:t>
      </w:r>
      <w:r>
        <w:t xml:space="preserve"> Canton, OH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1"/>
        </w:rPr>
        <w:t>2010</w:t>
      </w:r>
      <w:r>
        <w:rPr>
          <w:b w:val="1"/>
        </w:rPr>
        <w:t>-2011</w:t>
      </w:r>
    </w:p>
    <w:p>
      <w:pPr>
        <w:pStyle w:val="Heading2"/>
        <w:jc w:val="both"/>
      </w:pPr>
      <w:r>
        <w:t>Packaging and Shipping Specialist</w:t>
      </w:r>
    </w:p>
    <w:p>
      <w:pPr>
        <w:pStyle w:val="ListParagraph"/>
        <w:ind w:hanging="720"/>
        <w:rPr>
          <w:color w:val="000000"/>
        </w:rPr>
      </w:pPr>
      <w:r>
        <w:t>Responsible for the proper labeling and packaging so product did not get damaged during shipment.</w:t>
      </w:r>
    </w:p>
    <w:p>
      <w:pPr>
        <w:pStyle w:val="ListParagraph"/>
        <w:ind w:hanging="720"/>
        <w:rPr>
          <w:b w:val="1"/>
          <w:i w:val="1"/>
          <w:color w:val="000000"/>
        </w:rPr>
      </w:pPr>
    </w:p>
    <w:p>
      <w:pPr>
        <w:pStyle w:val="ListParagraph"/>
        <w:ind w:hanging="720"/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Career Highlights</w:t>
      </w:r>
    </w:p>
    <w:p>
      <w:pPr>
        <w:pStyle w:val="ListParagraph"/>
        <w:numPr>
          <w:ilvl w:val="0"/>
          <w:numId w:val="19"/>
        </w:numPr>
        <w:ind w:left="720"/>
      </w:pPr>
      <w:r>
        <w:t>Shipped thousands of boxes with no reported damages.</w:t>
      </w:r>
    </w:p>
    <w:p>
      <w:pPr>
        <w:pStyle w:val="ListParagraph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 xml:space="preserve">Quality Oriented </w:t>
      </w:r>
    </w:p>
    <w:p>
      <w:pPr>
        <w:pStyle w:val="ListParagraph"/>
        <w:numPr>
          <w:ilvl w:val="0"/>
          <w:numId w:val="7"/>
        </w:numPr>
        <w:jc w:val="both"/>
      </w:pPr>
      <w:r>
        <w:rPr>
          <w:color w:val="000000"/>
        </w:rPr>
        <w:t>Received my Quality bonus every month I was employed with Medline. No errors in picking, packaging and shipping products out.</w:t>
      </w:r>
    </w:p>
    <w:p>
      <w:pPr>
        <w:jc w:val="both"/>
        <w:ind w:left="1440"/>
        <w:rPr>
          <w:b w:val="1"/>
        </w:rPr>
      </w:pPr>
    </w:p>
    <w:p>
      <w:pPr>
        <w:jc w:val="both"/>
        <w:tabs>
          <w:tab w:val="right" w:pos="9360"/>
        </w:tabs>
      </w:pPr>
      <w:r>
        <w:rPr>
          <w:b w:val="1"/>
        </w:rPr>
        <w:t>Diamond Polymers,</w:t>
      </w:r>
      <w:r>
        <w:t xml:space="preserve"> Akron, OH</w:t>
      </w:r>
      <w:r>
        <w:tab/>
        <w:t xml:space="preserve">  </w:t>
      </w:r>
      <w:r>
        <w:rPr>
          <w:b w:val="1"/>
        </w:rPr>
        <w:t>2005-2009</w:t>
      </w:r>
    </w:p>
    <w:p>
      <w:pPr>
        <w:pStyle w:val="Heading2"/>
        <w:jc w:val="both"/>
      </w:pPr>
      <w:r>
        <w:t>Quality Lab Technician</w:t>
      </w:r>
    </w:p>
    <w:p>
      <w:pPr>
        <w:pStyle w:val="ListParagraph"/>
        <w:ind w:hanging="720"/>
        <w:rPr>
          <w:color w:val="000000"/>
        </w:rPr>
      </w:pPr>
      <w:r>
        <w:t>Responsible for</w:t>
      </w:r>
      <w:r>
        <w:t xml:space="preserve"> testing the materi</w:t>
      </w:r>
      <w:r>
        <w:t>al and making sure it meets the</w:t>
      </w:r>
      <w:r>
        <w:t xml:space="preserve"> customer’s specifications. </w:t>
      </w:r>
    </w:p>
    <w:p>
      <w:pPr>
        <w:pStyle w:val="ListParagraph"/>
        <w:ind w:hanging="720"/>
      </w:pPr>
      <w:r>
        <w:rPr>
          <w:b w:val="1"/>
          <w:i w:val="1"/>
          <w:color w:val="000000"/>
        </w:rPr>
        <w:t>Career Highlights</w:t>
      </w:r>
    </w:p>
    <w:p>
      <w:pPr>
        <w:pStyle w:val="ListParagraph"/>
        <w:numPr>
          <w:ilvl w:val="0"/>
          <w:numId w:val="7"/>
        </w:numPr>
      </w:pPr>
      <w:r>
        <w:t>I</w:t>
      </w:r>
      <w:r>
        <w:t>mplemented a process and wrote a procedure for production to notify quality when initiating a changeover, ensuring that quality was ready to test the first sample when it was received.  This eliminated the addition of samples to scrap and rework.</w:t>
      </w:r>
    </w:p>
    <w:p>
      <w:pPr>
        <w:pStyle w:val="ListParagraph"/>
        <w:numPr>
          <w:ilvl w:val="0"/>
          <w:numId w:val="7"/>
        </w:numPr>
      </w:pPr>
      <w:r>
        <w:t xml:space="preserve">Tested samples upon arrival to the lab and made sure production knew the results as soon as I knew whether the material passed or failed testing. </w:t>
      </w:r>
    </w:p>
    <w:p>
      <w:pPr>
        <w:pStyle w:val="Heading2"/>
        <w:jc w:val="both"/>
      </w:pPr>
    </w:p>
    <w:p>
      <w:pPr>
        <w:pStyle w:val="Heading2"/>
        <w:jc w:val="both"/>
      </w:pPr>
      <w:r>
        <w:t>Weather</w:t>
      </w:r>
      <w:r>
        <w:t>chem, Twinsburg, OH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1996-2004 </w:t>
      </w:r>
      <w:r>
        <w:tab/>
        <w:t xml:space="preserve"> Production Supervisor</w:t>
      </w:r>
    </w:p>
    <w:p>
      <w:pPr>
        <w:rPr>
          <w:color w:val="000000"/>
        </w:rPr>
      </w:pPr>
      <w:r>
        <w:t xml:space="preserve">Managed a production team of up to twenty employees and six departments. </w:t>
      </w:r>
      <w:r>
        <w:t>Interviewed, hired, trained and evaluated employees work performance. Ensured that departments met customer guidelines and s</w:t>
      </w:r>
      <w:r>
        <w:t xml:space="preserve">pecifications so that we could deliver a quality product with on time delivery that exceeded the customer’s expectations. </w:t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Career Highlights</w:t>
      </w:r>
    </w:p>
    <w:p>
      <w:pPr>
        <w:pStyle w:val="description"/>
        <w:numPr>
          <w:ilvl w:val="0"/>
          <w:numId w:val="19"/>
        </w:numPr>
        <w:ind w:left="720"/>
        <w:rPr>
          <w:color w:val="000000"/>
        </w:rPr>
      </w:pPr>
      <w:r>
        <w:rPr>
          <w:color w:val="000000"/>
        </w:rPr>
        <w:t>Responsible f</w:t>
      </w:r>
      <w:r>
        <w:rPr>
          <w:color w:val="000000"/>
        </w:rPr>
        <w:t>or training, evaluating, disciplining, budgeting, on-time delivery, Customer Satisfaction, and scheduling.</w:t>
      </w:r>
    </w:p>
    <w:p>
      <w:pPr>
        <w:pStyle w:val="description"/>
        <w:numPr>
          <w:ilvl w:val="0"/>
          <w:numId w:val="19"/>
        </w:numPr>
        <w:ind w:left="720"/>
        <w:rPr>
          <w:color w:val="000000"/>
        </w:rPr>
      </w:pPr>
      <w:r>
        <w:rPr>
          <w:color w:val="000000"/>
        </w:rPr>
        <w:t>Worked on projects to improve processes and procedures.</w:t>
      </w:r>
    </w:p>
    <w:p>
      <w:pPr>
        <w:pStyle w:val="description"/>
        <w:numPr>
          <w:ilvl w:val="0"/>
          <w:numId w:val="19"/>
        </w:numPr>
        <w:ind w:left="720"/>
        <w:rPr>
          <w:color w:val="000000"/>
        </w:rPr>
      </w:pPr>
      <w:r>
        <w:rPr>
          <w:color w:val="000000"/>
        </w:rPr>
        <w:t>Wrote various ISO procedures for different departments to help gain predictable results.</w:t>
      </w:r>
    </w:p>
    <w:p>
      <w:pPr>
        <w:pStyle w:val="ListParagraph"/>
        <w:numPr>
          <w:ilvl w:val="0"/>
          <w:numId w:val="19"/>
        </w:numPr>
        <w:ind w:left="720"/>
      </w:pPr>
      <w:r>
        <w:t>Worked with employees to establish clear work expectat</w:t>
      </w:r>
      <w:r>
        <w:t>ions and guidelines.</w:t>
      </w:r>
    </w:p>
    <w:p>
      <w:pPr>
        <w:ind w:left="720"/>
      </w:pPr>
    </w:p>
    <w:p>
      <w:pPr>
        <w:ind w:left="720"/>
        <w:rPr>
          <w:b w:val="1"/>
        </w:rPr>
      </w:pPr>
      <w:r>
        <w:rPr>
          <w:b w:val="1"/>
        </w:rPr>
        <w:lastRenderedPageBreak/>
      </w:r>
      <w:r>
        <w:rPr>
          <w:b w:val="1"/>
        </w:rPr>
        <w:t>Heather Golden</w:t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  <w:t>330-701-1825</w:t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  <w:t xml:space="preserve">  Page 3</w:t>
      </w:r>
    </w:p>
    <w:p/>
    <w:p/>
    <w:p>
      <w:pPr>
        <w:rPr>
          <w:b w:val="1"/>
        </w:rPr>
      </w:pPr>
      <w:r>
        <w:rPr>
          <w:b w:val="1"/>
        </w:rPr>
        <w:t xml:space="preserve">Gilchrist Molding Center, </w:t>
      </w:r>
      <w:r>
        <w:t>Mogadore, OH</w:t>
      </w:r>
      <w:r>
        <w:tab/>
      </w:r>
      <w: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  <w:t xml:space="preserve">      1994-1996</w:t>
      </w:r>
    </w:p>
    <w:p>
      <w:pPr>
        <w:rPr>
          <w:color w:val="000000"/>
        </w:rPr>
      </w:pPr>
      <w:r>
        <w:t xml:space="preserve">Trained material handlers and the grinders on all four shifts.  Setup re-order points for the liquid color. Managed and maintained the inventory level of resin on the railcars. Ordered resin when the Inventory reached the re-order point. </w:t>
      </w:r>
      <w:r>
        <w:rPr>
          <w:b w:val="1"/>
        </w:rPr>
        <w:tab/>
      </w:r>
    </w:p>
    <w:p>
      <w:pPr>
        <w:rPr>
          <w:color w:val="000000"/>
        </w:rPr>
      </w:pPr>
    </w:p>
    <w:p>
      <w:pPr>
        <w:rPr>
          <w:b w:val="1"/>
        </w:rPr>
      </w:pPr>
      <w:r>
        <w:rPr>
          <w:b w:val="1"/>
          <w:i w:val="1"/>
          <w:color w:val="000000"/>
        </w:rPr>
        <w:t xml:space="preserve">Career Highlights </w:t>
      </w:r>
      <w:r>
        <w:rPr>
          <w:b w:val="1"/>
        </w:rPr>
        <w:tab/>
      </w:r>
    </w:p>
    <w:p>
      <w:pPr>
        <w:pStyle w:val="ListParagraph"/>
        <w:numPr>
          <w:ilvl w:val="0"/>
          <w:numId w:val="8"/>
        </w:numPr>
        <w:ind w:left="720"/>
      </w:pPr>
      <w:r>
        <w:t>Streamlined color change process from 40 to 12 minutes, resulting in increased on-time deliveries, elimination</w:t>
      </w:r>
      <w:r>
        <w:t xml:space="preserve"> of scrap, and company cost savings of thousands of dollars per year. </w:t>
      </w:r>
    </w:p>
    <w:p>
      <w:pPr>
        <w:pStyle w:val="ListParagraph"/>
        <w:numPr>
          <w:ilvl w:val="0"/>
          <w:numId w:val="8"/>
        </w:numPr>
        <w:ind w:left="720"/>
      </w:pPr>
      <w:r>
        <w:t>After two weeks promoted from press operator to color technician.</w:t>
      </w:r>
    </w:p>
    <w:p>
      <w:pPr>
        <w:pStyle w:val="ListParagraph"/>
        <w:numPr>
          <w:ilvl w:val="0"/>
          <w:numId w:val="8"/>
        </w:numPr>
        <w:ind w:left="720"/>
      </w:pPr>
      <w:r>
        <w:t xml:space="preserve">Six months later was promoted to color Manager. </w:t>
      </w:r>
    </w:p>
    <w:p>
      <w:pPr>
        <w:ind w:left="360"/>
      </w:pPr>
    </w:p>
    <w:p>
      <w:pPr>
        <w:jc w:val="both"/>
        <w:ind w:left="360"/>
      </w:pPr>
    </w:p>
    <w:p>
      <w:pPr>
        <w:pStyle w:val="Heading1"/>
        <w:jc w:val="left"/>
        <w:rPr>
          <w:b w:val="0"/>
        </w:rPr>
      </w:pPr>
    </w:p>
    <w:p>
      <w:pPr>
        <w:pStyle w:val="Heading1"/>
      </w:pPr>
      <w:r>
        <w:t>EDUCATION/TRAINING</w:t>
      </w:r>
    </w:p>
    <w:p/>
    <w:p>
      <w:pPr>
        <w:pStyle w:val="Heading1"/>
        <w:rPr>
          <w:b w:val="0"/>
        </w:rPr>
      </w:pPr>
      <w:r>
        <w:rPr>
          <w:b w:val="0"/>
        </w:rPr>
        <w:t>AS, Business Management, Miami Jacobs Career College, Akron, OH</w:t>
      </w:r>
    </w:p>
    <w:p>
      <w:pPr>
        <w:pStyle w:val="Heading1"/>
        <w:rPr>
          <w:b w:val="0"/>
        </w:rPr>
      </w:pPr>
      <w:r>
        <w:rPr>
          <w:b w:val="0"/>
        </w:rPr>
        <w:t>Coursework towards BS, Psychology, Kent State University, Kent, OH</w:t>
      </w:r>
    </w:p>
    <w:p>
      <w:pPr>
        <w:jc w:val="center"/>
      </w:pPr>
      <w:r>
        <w:t xml:space="preserve">Train-the-Trainer, Weatherchem </w:t>
      </w:r>
      <w:r>
        <w:t>Twinsburg, OH</w:t>
      </w:r>
    </w:p>
    <w:p>
      <w:pPr>
        <w:jc w:val="center"/>
      </w:pPr>
    </w:p>
    <w:p>
      <w:pPr>
        <w:jc w:val="center"/>
        <w:rPr>
          <w:b w:val="1"/>
        </w:rPr>
      </w:pPr>
    </w:p>
    <w:p>
      <w:pPr>
        <w:jc w:val="center"/>
      </w:pPr>
    </w:p>
    <w:sectPr>
      <w:pgSz w:w="12240" w:h="15840" w:orient="portrait"/>
      <w:pgMar w:bottom="1008" w:top="1008" w:right="1440" w:left="1008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notTrueType w:val="tru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16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08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180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52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24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396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468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40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12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08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180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52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24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396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468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40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12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80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52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324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96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68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40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612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84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216" w:hanging="216"/>
      </w:pPr>
      <w:rPr>
        <w:sz w:val="20.0"/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15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Wingdings" w:hAnsi="Wingdings" w:hint="default"/>
      </w:rPr>
    </w:lvl>
    <w:lvl w:ilvl="3">
      <w:numFmt w:val="bullet"/>
      <w:lvlText w:val="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Wingdings" w:hAnsi="Wingdings" w:hint="default"/>
      </w:rPr>
    </w:lvl>
    <w:lvl w:ilvl="4">
      <w:numFmt w:val="bullet"/>
      <w:lvlText w:val="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Wingdings" w:hAnsi="Wingdings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Wingdings" w:hAnsi="Wingdings" w:hint="default"/>
      </w:rPr>
    </w:lvl>
    <w:lvl w:ilvl="6">
      <w:numFmt w:val="bullet"/>
      <w:lvlText w:val="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Wingdings" w:hAnsi="Wingdings" w:hint="default"/>
      </w:rPr>
    </w:lvl>
    <w:lvl w:ilvl="7">
      <w:numFmt w:val="bullet"/>
      <w:lvlText w:val="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Wingdings" w:hAnsi="Wingdings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Wingdings" w:hAnsi="Wingdings" w:hint="default"/>
      </w:rPr>
    </w:lvl>
  </w:abstractNum>
  <w:abstractNum w:abstractNumId="18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numFmt w:val="bullet"/>
      <w:lvlText w:val=""/>
      <w:lvlJc w:val="left"/>
      <w:start w:val="1"/>
      <w:pPr>
        <w:ind w:left="438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510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582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54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726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98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870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942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1014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numFmt w:val="bullet"/>
      <w:lvlText w:val=""/>
      <w:lvlJc w:val="left"/>
      <w:start w:val="1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numFmt w:val="decimal"/>
      <w:lvlText w:val="%1."/>
      <w:lvlJc w:val="left"/>
      <w:start w:val="1"/>
      <w:pPr>
        <w:ind w:left="1080" w:hanging="360"/>
      </w:pPr>
    </w:lvl>
    <w:lvl w:ilvl="1">
      <w:numFmt w:val="lowerLetter"/>
      <w:lvlText w:val="%2."/>
      <w:lvlJc w:val="left"/>
      <w:start w:val="1"/>
      <w:pPr>
        <w:ind w:left="1800" w:hanging="360"/>
      </w:pPr>
    </w:lvl>
    <w:lvl w:ilvl="2">
      <w:numFmt w:val="lowerRoman"/>
      <w:lvlText w:val="%3."/>
      <w:lvlJc w:val="right"/>
      <w:start w:val="1"/>
      <w:pPr>
        <w:ind w:left="2520" w:hanging="180"/>
      </w:pPr>
    </w:lvl>
    <w:lvl w:ilvl="3">
      <w:numFmt w:val="decimal"/>
      <w:lvlText w:val="%4."/>
      <w:lvlJc w:val="left"/>
      <w:start w:val="1"/>
      <w:pPr>
        <w:ind w:left="3240" w:hanging="360"/>
      </w:pPr>
    </w:lvl>
    <w:lvl w:ilvl="4">
      <w:numFmt w:val="lowerLetter"/>
      <w:lvlText w:val="%5."/>
      <w:lvlJc w:val="left"/>
      <w:start w:val="1"/>
      <w:pPr>
        <w:ind w:left="3960" w:hanging="360"/>
      </w:pPr>
    </w:lvl>
    <w:lvl w:ilvl="5">
      <w:numFmt w:val="lowerRoman"/>
      <w:lvlText w:val="%6."/>
      <w:lvlJc w:val="right"/>
      <w:start w:val="1"/>
      <w:pPr>
        <w:ind w:left="4680" w:hanging="180"/>
      </w:pPr>
    </w:lvl>
    <w:lvl w:ilvl="6">
      <w:numFmt w:val="decimal"/>
      <w:lvlText w:val="%7."/>
      <w:lvlJc w:val="left"/>
      <w:start w:val="1"/>
      <w:pPr>
        <w:ind w:left="5400" w:hanging="360"/>
      </w:pPr>
    </w:lvl>
    <w:lvl w:ilvl="7">
      <w:numFmt w:val="lowerLetter"/>
      <w:lvlText w:val="%8."/>
      <w:lvlJc w:val="left"/>
      <w:start w:val="1"/>
      <w:pPr>
        <w:ind w:left="6120" w:hanging="360"/>
      </w:pPr>
    </w:lvl>
    <w:lvl w:ilvl="8">
      <w:numFmt w:val="lowerRoman"/>
      <w:lvlText w:val="%9."/>
      <w:lvlJc w:val="right"/>
      <w:start w:val="1"/>
      <w:pPr>
        <w:ind w:left="6840" w:hanging="180"/>
      </w:pPr>
    </w:lvl>
  </w:abstractNum>
  <w:abstractNum w:abstractNumId="8">
    <w:multiLevelType w:val="hybridMultilevel"/>
    <w:lvl w:ilvl="0">
      <w:numFmt w:val="bullet"/>
      <w:lvlText w:val=""/>
      <w:lvlJc w:val="left"/>
      <w:start w:val="1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80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52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24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96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68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40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12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2"/>
  </w:num>
  <w:num w:numId="5">
    <w:abstractNumId w:val="17"/>
  </w:num>
  <w:num w:numId="6">
    <w:abstractNumId w:val="15"/>
  </w:num>
  <w:num w:numId="7">
    <w:abstractNumId w:val="18"/>
  </w:num>
  <w:num w:numId="8">
    <w:abstractNumId w:val="10"/>
  </w:num>
  <w:num w:numId="9">
    <w:abstractNumId w:val="1"/>
  </w:num>
  <w:num w:numId="10">
    <w:abstractNumId w:val="13"/>
  </w:num>
  <w:num w:numId="11">
    <w:abstractNumId w:val="7"/>
  </w:num>
  <w:num w:numId="12">
    <w:abstractNumId w:val="0"/>
  </w:num>
  <w:num w:numId="13">
    <w:abstractNumId w:val="3"/>
  </w:num>
  <w:num w:numId="14">
    <w:abstractNumId w:val="14"/>
  </w:num>
  <w:num w:numId="15">
    <w:abstractNumId w:val="5"/>
  </w:num>
  <w:num w:numId="16">
    <w:abstractNumId w:val="11"/>
  </w:num>
  <w:num w:numId="17">
    <w:abstractNumId w:val="9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20"/>
    <w:rsid w:val="00006104"/>
    <w:rsid w:val="000A593F"/>
    <w:rsid w:val="000B7973"/>
    <w:rsid w:val="000D3FD4"/>
    <w:rsid w:val="000F0C7D"/>
    <w:rsid w:val="00164809"/>
    <w:rsid w:val="00194E49"/>
    <w:rsid w:val="001B2551"/>
    <w:rsid w:val="001B354A"/>
    <w:rsid w:val="0020440D"/>
    <w:rsid w:val="0020465A"/>
    <w:rsid w:val="00291047"/>
    <w:rsid w:val="002954FF"/>
    <w:rsid w:val="002B16B0"/>
    <w:rsid w:val="00351DE1"/>
    <w:rsid w:val="00356B91"/>
    <w:rsid w:val="00365A6D"/>
    <w:rsid w:val="0037727A"/>
    <w:rsid w:val="003E2564"/>
    <w:rsid w:val="003F0794"/>
    <w:rsid w:val="00444D98"/>
    <w:rsid w:val="0047353A"/>
    <w:rsid w:val="00484EC8"/>
    <w:rsid w:val="004B3B0C"/>
    <w:rsid w:val="005A6CB7"/>
    <w:rsid w:val="005B5A16"/>
    <w:rsid w:val="00600EF5"/>
    <w:rsid w:val="006C1961"/>
    <w:rsid w:val="0070693E"/>
    <w:rsid w:val="007163FF"/>
    <w:rsid w:val="0073349A"/>
    <w:rsid w:val="00742763"/>
    <w:rsid w:val="007536AC"/>
    <w:rsid w:val="007A7727"/>
    <w:rsid w:val="007B5574"/>
    <w:rsid w:val="007D6A43"/>
    <w:rsid w:val="007E763D"/>
    <w:rsid w:val="00805A82"/>
    <w:rsid w:val="00817BEA"/>
    <w:rsid w:val="00863988"/>
    <w:rsid w:val="008D1347"/>
    <w:rsid w:val="008F7823"/>
    <w:rsid w:val="00A2758E"/>
    <w:rsid w:val="00A3765C"/>
    <w:rsid w:val="00B34F2F"/>
    <w:rsid w:val="00B93E95"/>
    <w:rsid w:val="00B95818"/>
    <w:rsid w:val="00B95C20"/>
    <w:rsid w:val="00BB0714"/>
    <w:rsid w:val="00BC17AF"/>
    <w:rsid w:val="00BD7B4B"/>
    <w:rsid w:val="00BF3BC1"/>
    <w:rsid w:val="00BF5BD7"/>
    <w:rsid w:val="00C16E67"/>
    <w:rsid w:val="00C40340"/>
    <w:rsid w:val="00C93599"/>
    <w:rsid w:val="00CC60EA"/>
    <w:rsid w:val="00CD28E5"/>
    <w:rsid w:val="00CE7352"/>
    <w:rsid w:val="00D275A8"/>
    <w:rsid w:val="00D44FCF"/>
    <w:rsid w:val="00DA7FA3"/>
    <w:rsid w:val="00DD59C8"/>
    <w:rsid w:val="00DF213F"/>
    <w:rsid w:val="00DF4DB4"/>
    <w:rsid w:val="00E519A6"/>
    <w:rsid w:val="00F0241B"/>
    <w:rsid w:val="00F240A9"/>
    <w:rsid w:val="00F4627D"/>
    <w:rsid w:val="00F629B3"/>
    <w:rsid w:val="00F73C38"/>
    <w:rsid w:val="00FB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/>
  </w:docDefaults>
  <w:style w:type="paragraph" w:default="1" w:styleId="Normal">
    <w:name w:val="Normal"/>
    <w:qFormat/>
    <w:rPr>
      <w:sz w:val="24.0"/>
      <w:szCs w:val="24.0"/>
    </w:rPr>
  </w:style>
  <w:style w:type="paragraph" w:styleId="Heading1">
    <w:name w:val="heading 1"/>
    <w:basedOn w:val="Normal"/>
    <w:qFormat/>
    <w:rPr>
      <w:b w:val="1"/>
    </w:rPr>
    <w:pPr>
      <w:jc w:val="center"/>
      <w:keepNext w:val="true"/>
      <w:outlineLvl w:val="0"/>
    </w:pPr>
  </w:style>
  <w:style w:type="paragraph" w:styleId="Heading2">
    <w:name w:val="heading 2"/>
    <w:basedOn w:val="Normal"/>
    <w:qFormat/>
    <w:rPr>
      <w:b w:val="1"/>
    </w:rPr>
    <w:pPr>
      <w:keepNext w:val="true"/>
      <w:outlineLvl w:val="1"/>
    </w:pPr>
  </w:style>
  <w:style w:type="paragraph" w:styleId="Heading4">
    <w:name w:val="heading 4"/>
    <w:basedOn w:val="Normal"/>
    <w:qFormat/>
    <w:rPr>
      <w:b w:val="1"/>
      <w:rFonts w:ascii="Arial" w:cs="Arial" w:hAnsi="Arial"/>
    </w:rPr>
    <w:pPr>
      <w:jc w:val="both"/>
      <w:keepNext w:val="true"/>
      <w:tabs>
        <w:tab w:val="right" w:pos="9360"/>
      </w:tabs>
      <w:outlineLvl w:val="3"/>
      <w:ind w:left="360" w:hanging="360"/>
      <w:pBdr>
        <w:bottom w:val="single" w:sz="12" w:space="1" w:color="auto"/>
      </w:pBdr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Title">
    <w:name w:val="Title"/>
    <w:basedOn w:val="Normal"/>
    <w:qFormat/>
    <w:rPr>
      <w:b w:val="1"/>
      <w:sz w:val="28.0"/>
      <w:szCs w:val="28.0"/>
    </w:rPr>
    <w:pPr>
      <w:jc w:val="center"/>
    </w:pPr>
  </w:style>
  <w:style w:type="paragraph" w:styleId="BodyText">
    <w:name w:val="Body Text"/>
    <w:basedOn w:val="Normal"/>
    <w:rPr>
      <w:i w:val="1"/>
    </w:rPr>
  </w:style>
  <w:style w:type="character" w:styleId="Hyperlink">
    <w:name w:val="Hyperlink"/>
    <w:basedOn w:val="DefaultParagraphFont"/>
    <w:uiPriority w:val="99"/>
    <w:rPr>
      <w:u w:val="single"/>
      <w:color w:val="0000FF"/>
    </w:rPr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  <w:style w:type="paragraph" w:styleId="BalloonText">
    <w:name w:val="Balloon Text"/>
    <w:link w:val="BalloonTextChar"/>
    <w:basedOn w:val="Normal"/>
    <w:uiPriority w:val="99"/>
    <w:rPr>
      <w:sz w:val="16.0"/>
      <w:szCs w:val="16.0"/>
      <w:rFonts w:ascii="Tahoma" w:cs="Tahoma" w:hAnsi="Tahoma"/>
    </w:rPr>
  </w:style>
  <w:style w:type="character" w:customStyle="1" w:styleId="BalloonTextChar">
    <w:name w:val="Balloon Text Char"/>
    <w:link w:val="BalloonText"/>
    <w:basedOn w:val="DefaultParagraphFont"/>
    <w:uiPriority w:val="99"/>
    <w:rPr>
      <w:sz w:val="16.0"/>
      <w:szCs w:val="16.0"/>
      <w:rFonts w:ascii="Tahoma" w:cs="Tahoma" w:hAnsi="Tahoma"/>
    </w:rPr>
  </w:style>
  <w:style w:type="character" w:styleId="CommentReference">
    <w:name w:val="annotation reference"/>
    <w:basedOn w:val="DefaultParagraphFont"/>
    <w:uiPriority w:val="99"/>
    <w:rPr>
      <w:sz w:val="16.0"/>
      <w:szCs w:val="16.0"/>
    </w:rPr>
  </w:style>
  <w:style w:type="paragraph" w:styleId="CommentText">
    <w:name w:val="annotation text"/>
    <w:link w:val="CommentTextChar"/>
    <w:basedOn w:val="Normal"/>
    <w:uiPriority w:val="99"/>
    <w:rPr>
      <w:sz w:val="20.0"/>
      <w:szCs w:val="20.0"/>
    </w:rPr>
  </w:style>
  <w:style w:type="character" w:customStyle="1" w:styleId="CommentTextChar">
    <w:name w:val="Comment Text Char"/>
    <w:link w:val="CommentText"/>
    <w:basedOn w:val="DefaultParagraphFont"/>
    <w:uiPriority w:val="99"/>
  </w:style>
  <w:style w:type="paragraph" w:styleId="CommentSubject">
    <w:name w:val="annotation subject"/>
    <w:link w:val="CommentSubjectChar"/>
    <w:basedOn w:val="CommentText"/>
    <w:uiPriority w:val="99"/>
    <w:rPr>
      <w:b w:val="1"/>
    </w:rPr>
  </w:style>
  <w:style w:type="character" w:customStyle="1" w:styleId="CommentSubjectChar">
    <w:name w:val="Comment Subject Char"/>
    <w:link w:val="CommentSubject"/>
    <w:basedOn w:val="CommentTextChar"/>
    <w:uiPriority w:val="99"/>
    <w:rPr>
      <w:b w:val="1"/>
    </w:rPr>
  </w:style>
  <w:style w:type="paragraph" w:customStyle="1" w:styleId="description">
    <w:name w:val="description"/>
    <w:basedOn w:val="Normal"/>
  </w:style>
  <w:style w:type="character" w:styleId="Strong">
    <w:name w:val="Strong"/>
    <w:basedOn w:val="DefaultParagraphFont"/>
    <w:uiPriority w:val="22"/>
    <w:qFormat/>
    <w:rPr>
      <w:b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qFormat/>
    <w:pPr>
      <w:keepNext/>
      <w:outlineLvl w:val="1"/>
    </w:pPr>
    <w:rPr>
      <w:b/>
    </w:rPr>
  </w:style>
  <w:style w:type="paragraph" w:styleId="Heading4">
    <w:name w:val="heading 4"/>
    <w:basedOn w:val="Normal"/>
    <w:qFormat/>
    <w:pPr>
      <w:keepNext/>
      <w:pBdr>
        <w:bottom w:val="single" w:sz="12" w:space="1" w:color="auto"/>
      </w:pBdr>
      <w:tabs>
        <w:tab w:val="right" w:pos="9360"/>
      </w:tabs>
      <w:ind w:left="360" w:hanging="360"/>
      <w:jc w:val="both"/>
      <w:outlineLvl w:val="3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szCs w:val="28"/>
    </w:rPr>
  </w:style>
  <w:style w:type="paragraph" w:styleId="BodyText">
    <w:name w:val="Body Text"/>
    <w:basedOn w:val="Normal"/>
    <w:rPr>
      <w:i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link w:val="CommentSubjectChar"/>
    <w:uiPriority w:val="9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</w:rPr>
  </w:style>
  <w:style w:type="paragraph" w:customStyle="1" w:styleId="description">
    <w:name w:val="description"/>
    <w:basedOn w:val="Normal"/>
  </w:style>
  <w:style w:type="character" w:styleId="Strong">
    <w:name w:val="Strong"/>
    <w:basedOn w:val="DefaultParagraphFont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9822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9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95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67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eather%20Golden%20Resume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Ann Senn</dc:creator>
  <cp:keywords/>
  <dc:description/>
  <cp:lastModifiedBy>Ann Senn</cp:lastModifiedBy>
  <cp:revision>2</cp:revision>
  <dcterms:created xsi:type="dcterms:W3CDTF">2014-07-11T17:25:00Z</dcterms:created>
  <dcterms:modified xsi:type="dcterms:W3CDTF">2014-07-11T17:25:00Z</dcterms:modified>
</cp:coreProperties>
</file>